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B67" w:rsidRPr="00432212" w:rsidRDefault="00045B67" w:rsidP="00400EF4">
      <w:pPr>
        <w:shd w:val="clear" w:color="auto" w:fill="FFFFFF"/>
        <w:spacing w:before="24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РЕГЛАМЕНТ (EU) 2015/847 ЄВРОПЕЙСЬКОГО ПАРЛАМЕНТУ ТА РАДИ</w:t>
      </w:r>
    </w:p>
    <w:p w:rsidR="00045B67" w:rsidRPr="00432212" w:rsidRDefault="00045B67" w:rsidP="00400EF4">
      <w:pPr>
        <w:shd w:val="clear" w:color="auto" w:fill="FFFFFF"/>
        <w:spacing w:before="24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від 20 травня 2015 року</w:t>
      </w:r>
    </w:p>
    <w:p w:rsidR="00045B67" w:rsidRPr="00432212" w:rsidRDefault="00045B67" w:rsidP="00400EF4">
      <w:pPr>
        <w:shd w:val="clear" w:color="auto" w:fill="FFFFFF"/>
        <w:spacing w:before="24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про інформацію, що супроводжує грошові перекази, який скасовує Регламент (EC) № 1781/2006</w:t>
      </w:r>
    </w:p>
    <w:p w:rsidR="00045B67" w:rsidRPr="00432212" w:rsidRDefault="00045B67" w:rsidP="00400EF4">
      <w:pPr>
        <w:shd w:val="clear" w:color="auto" w:fill="FFFFFF"/>
        <w:spacing w:before="24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(Текст доречний для ЄЕП)</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ЄВРОПЕЙСЬКИЙ ПАРЛАМЕНТ ТА РАДА ЄВРОПЕЙСЬКОГО СОЮЗУ,</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Беручи до уваги Договір про функціонування Європейського Союзу, та, зокрема, статтю 114 цього договору,</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Беручи до уваги пропозицію Європейської Комісії,</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Після передачі проекту законодавчого акту до національних парламентів,</w:t>
      </w:r>
    </w:p>
    <w:p w:rsidR="00045B67" w:rsidRPr="00432212" w:rsidRDefault="00045B67" w:rsidP="00400EF4">
      <w:pPr>
        <w:shd w:val="clear" w:color="auto" w:fill="FFFFFF"/>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Беручи до уваги висновок Європейського центрального банку</w:t>
      </w:r>
      <w:hyperlink r:id="rId5" w:anchor="ntr1-L_2015141EN.01000101-E0001"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w:t>
        </w:r>
        <w:r w:rsidRPr="00432212">
          <w:rPr>
            <w:rFonts w:ascii="inherit" w:hAnsi="inherit" w:cs="inherit"/>
            <w:color w:val="800080"/>
            <w:sz w:val="27"/>
            <w:szCs w:val="27"/>
            <w:bdr w:val="none" w:sz="0" w:space="0" w:color="auto" w:frame="1"/>
            <w:lang w:val="uk-UA"/>
          </w:rPr>
          <w:t>)</w:t>
        </w:r>
      </w:hyperlink>
      <w:r w:rsidRPr="00432212">
        <w:rPr>
          <w:rFonts w:ascii="Times New Roman" w:hAnsi="Times New Roman" w:cs="Times New Roman"/>
          <w:color w:val="444444"/>
          <w:sz w:val="27"/>
          <w:szCs w:val="27"/>
          <w:lang w:val="uk-UA"/>
        </w:rPr>
        <w:t>,</w:t>
      </w:r>
    </w:p>
    <w:p w:rsidR="00045B67" w:rsidRPr="00432212" w:rsidRDefault="00045B67" w:rsidP="00400EF4">
      <w:pPr>
        <w:shd w:val="clear" w:color="auto" w:fill="FFFFFF"/>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Беручи до уваги висновок Європейського економічно-соціального комітету</w:t>
      </w:r>
      <w:hyperlink r:id="rId6" w:anchor="ntr2-L_2015141EN.01000101-E0002"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2</w:t>
        </w:r>
        <w:r w:rsidRPr="00432212">
          <w:rPr>
            <w:rFonts w:ascii="inherit" w:hAnsi="inherit" w:cs="inherit"/>
            <w:color w:val="800080"/>
            <w:sz w:val="27"/>
            <w:szCs w:val="27"/>
            <w:bdr w:val="none" w:sz="0" w:space="0" w:color="auto" w:frame="1"/>
            <w:lang w:val="uk-UA"/>
          </w:rPr>
          <w:t>)</w:t>
        </w:r>
      </w:hyperlink>
      <w:r w:rsidRPr="00432212">
        <w:rPr>
          <w:rFonts w:ascii="Times New Roman" w:hAnsi="Times New Roman" w:cs="Times New Roman"/>
          <w:color w:val="444444"/>
          <w:sz w:val="27"/>
          <w:szCs w:val="27"/>
          <w:lang w:val="uk-UA"/>
        </w:rPr>
        <w:t>,</w:t>
      </w:r>
    </w:p>
    <w:p w:rsidR="00045B67" w:rsidRPr="00432212" w:rsidRDefault="00045B67" w:rsidP="00400EF4">
      <w:pPr>
        <w:shd w:val="clear" w:color="auto" w:fill="FFFFFF"/>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Діючи відповідно до звичайної законодавчої процедури</w:t>
      </w:r>
      <w:hyperlink r:id="rId7" w:anchor="ntr3-L_2015141EN.01000101-E0003"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3</w:t>
        </w:r>
        <w:r w:rsidRPr="00432212">
          <w:rPr>
            <w:rFonts w:ascii="inherit" w:hAnsi="inherit" w:cs="inherit"/>
            <w:color w:val="800080"/>
            <w:sz w:val="27"/>
            <w:szCs w:val="27"/>
            <w:bdr w:val="none" w:sz="0" w:space="0" w:color="auto" w:frame="1"/>
            <w:lang w:val="uk-UA"/>
          </w:rPr>
          <w:t>)</w:t>
        </w:r>
      </w:hyperlink>
      <w:r w:rsidRPr="00432212">
        <w:rPr>
          <w:rFonts w:ascii="Times New Roman" w:hAnsi="Times New Roman" w:cs="Times New Roman"/>
          <w:color w:val="444444"/>
          <w:sz w:val="27"/>
          <w:szCs w:val="27"/>
          <w:lang w:val="uk-UA"/>
        </w:rPr>
        <w:t>,</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Ураховуючи, що:</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 xml:space="preserve">Потоки незаконних </w:t>
            </w:r>
            <w:r w:rsidRPr="00432212">
              <w:rPr>
                <w:rFonts w:ascii="Times New Roman" w:hAnsi="Times New Roman" w:cs="Times New Roman"/>
                <w:color w:val="444444"/>
                <w:sz w:val="27"/>
                <w:szCs w:val="27"/>
                <w:lang w:val="uk-UA"/>
              </w:rPr>
              <w:t>коштів</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в рамках</w:t>
            </w:r>
            <w:r w:rsidRPr="00432212">
              <w:rPr>
                <w:rFonts w:ascii="inherit" w:hAnsi="inherit" w:cs="inherit"/>
                <w:color w:val="444444"/>
                <w:sz w:val="27"/>
                <w:szCs w:val="27"/>
                <w:lang w:val="uk-UA"/>
              </w:rPr>
              <w:t xml:space="preserve"> грошових переказів</w:t>
            </w:r>
            <w:r w:rsidRPr="00432212">
              <w:rPr>
                <w:rFonts w:ascii="Times New Roman" w:hAnsi="Times New Roman" w:cs="Times New Roman"/>
                <w:color w:val="444444"/>
                <w:sz w:val="27"/>
                <w:szCs w:val="27"/>
                <w:lang w:val="uk-UA"/>
              </w:rPr>
              <w:t xml:space="preserve"> можуть нашкодити цілісності, стабільності та репутації фінансового сектору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та загрожувати внутрішньому ринку </w:t>
            </w:r>
            <w:r w:rsidRPr="00432212">
              <w:rPr>
                <w:rFonts w:ascii="inherit" w:hAnsi="inherit" w:cs="inherit"/>
                <w:color w:val="444444"/>
                <w:sz w:val="27"/>
                <w:szCs w:val="27"/>
                <w:lang w:val="uk-UA"/>
              </w:rPr>
              <w:t>Союзу</w:t>
            </w:r>
            <w:r w:rsidRPr="00432212">
              <w:rPr>
                <w:rFonts w:ascii="Times New Roman" w:hAnsi="Times New Roman" w:cs="Times New Roman"/>
                <w:color w:val="444444"/>
                <w:sz w:val="27"/>
                <w:szCs w:val="27"/>
                <w:lang w:val="uk-UA"/>
              </w:rPr>
              <w:t xml:space="preserve">, а також </w:t>
            </w:r>
            <w:r w:rsidRPr="00432212">
              <w:rPr>
                <w:rFonts w:ascii="inherit" w:hAnsi="inherit" w:cs="inherit"/>
                <w:color w:val="444444"/>
                <w:sz w:val="27"/>
                <w:szCs w:val="27"/>
                <w:lang w:val="uk-UA"/>
              </w:rPr>
              <w:t>міжнародн</w:t>
            </w:r>
            <w:r w:rsidRPr="00432212">
              <w:rPr>
                <w:rFonts w:ascii="Times New Roman" w:hAnsi="Times New Roman" w:cs="Times New Roman"/>
                <w:color w:val="444444"/>
                <w:sz w:val="27"/>
                <w:szCs w:val="27"/>
                <w:lang w:val="uk-UA"/>
              </w:rPr>
              <w:t xml:space="preserve">ому </w:t>
            </w:r>
            <w:r w:rsidRPr="00432212">
              <w:rPr>
                <w:rFonts w:ascii="inherit" w:hAnsi="inherit" w:cs="inherit"/>
                <w:color w:val="444444"/>
                <w:sz w:val="27"/>
                <w:szCs w:val="27"/>
                <w:lang w:val="uk-UA"/>
              </w:rPr>
              <w:t xml:space="preserve">розвитку. Відмивання грошей, фінансування тероризму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організована злочинність залишаю</w:t>
            </w:r>
            <w:r w:rsidRPr="00432212">
              <w:rPr>
                <w:rFonts w:ascii="Times New Roman" w:hAnsi="Times New Roman" w:cs="Times New Roman"/>
                <w:color w:val="444444"/>
                <w:sz w:val="27"/>
                <w:szCs w:val="27"/>
                <w:lang w:val="uk-UA"/>
              </w:rPr>
              <w:t>т</w:t>
            </w:r>
            <w:r w:rsidRPr="00432212">
              <w:rPr>
                <w:rFonts w:ascii="inherit" w:hAnsi="inherit" w:cs="inherit"/>
                <w:color w:val="444444"/>
                <w:sz w:val="27"/>
                <w:szCs w:val="27"/>
                <w:lang w:val="uk-UA"/>
              </w:rPr>
              <w:t xml:space="preserve">ься вагомими проблемами, які потребують вирішення на рівні Союзу. Стійкість, </w:t>
            </w:r>
            <w:r w:rsidRPr="00432212">
              <w:rPr>
                <w:rFonts w:ascii="Times New Roman" w:hAnsi="Times New Roman" w:cs="Times New Roman"/>
                <w:color w:val="444444"/>
                <w:sz w:val="27"/>
                <w:szCs w:val="27"/>
                <w:lang w:val="uk-UA"/>
              </w:rPr>
              <w:t xml:space="preserve">цілісність та стабільність системи </w:t>
            </w:r>
            <w:r w:rsidRPr="00432212">
              <w:rPr>
                <w:rFonts w:ascii="inherit" w:hAnsi="inherit" w:cs="inherit"/>
                <w:color w:val="444444"/>
                <w:sz w:val="27"/>
                <w:szCs w:val="27"/>
                <w:lang w:val="uk-UA"/>
              </w:rPr>
              <w:t xml:space="preserve">грошових переказів та довіри до фінансової системи може ставитись під серйозний ризик зусиллями злочинців та їхніх співучасників замаскувати </w:t>
            </w:r>
            <w:r w:rsidRPr="00432212">
              <w:rPr>
                <w:rFonts w:ascii="Times New Roman" w:hAnsi="Times New Roman" w:cs="Times New Roman"/>
                <w:color w:val="444444"/>
                <w:sz w:val="27"/>
                <w:szCs w:val="27"/>
                <w:lang w:val="uk-UA"/>
              </w:rPr>
              <w:t xml:space="preserve">походження кримінальних коштів чи передавати </w:t>
            </w:r>
            <w:r w:rsidRPr="00432212">
              <w:rPr>
                <w:rFonts w:ascii="inherit" w:hAnsi="inherit" w:cs="inherit"/>
                <w:color w:val="444444"/>
                <w:sz w:val="27"/>
                <w:szCs w:val="27"/>
                <w:lang w:val="uk-UA"/>
              </w:rPr>
              <w:t xml:space="preserve">кошти </w:t>
            </w:r>
            <w:r w:rsidRPr="00432212">
              <w:rPr>
                <w:rFonts w:ascii="Times New Roman" w:hAnsi="Times New Roman" w:cs="Times New Roman"/>
                <w:color w:val="444444"/>
                <w:sz w:val="27"/>
                <w:szCs w:val="27"/>
                <w:lang w:val="uk-UA"/>
              </w:rPr>
              <w:t xml:space="preserve">на </w:t>
            </w:r>
            <w:r w:rsidRPr="00432212">
              <w:rPr>
                <w:rFonts w:ascii="inherit" w:hAnsi="inherit" w:cs="inherit"/>
                <w:color w:val="444444"/>
                <w:sz w:val="27"/>
                <w:szCs w:val="27"/>
                <w:lang w:val="uk-UA"/>
              </w:rPr>
              <w:t>кримінальну діяльність чи терористичні цілі.</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Для полегшення своєї </w:t>
            </w:r>
            <w:r w:rsidRPr="00432212">
              <w:rPr>
                <w:rFonts w:ascii="inherit" w:hAnsi="inherit" w:cs="inherit"/>
                <w:color w:val="444444"/>
                <w:sz w:val="27"/>
                <w:szCs w:val="27"/>
                <w:lang w:val="uk-UA"/>
              </w:rPr>
              <w:t>кримінальн</w:t>
            </w:r>
            <w:r w:rsidRPr="00432212">
              <w:rPr>
                <w:rFonts w:ascii="Times New Roman" w:hAnsi="Times New Roman" w:cs="Times New Roman"/>
                <w:color w:val="444444"/>
                <w:sz w:val="27"/>
                <w:szCs w:val="27"/>
                <w:lang w:val="uk-UA"/>
              </w:rPr>
              <w:t xml:space="preserve">ої </w:t>
            </w:r>
            <w:r w:rsidRPr="00432212">
              <w:rPr>
                <w:rFonts w:ascii="inherit" w:hAnsi="inherit" w:cs="inherit"/>
                <w:color w:val="444444"/>
                <w:sz w:val="27"/>
                <w:szCs w:val="27"/>
                <w:lang w:val="uk-UA"/>
              </w:rPr>
              <w:t>діяльності, особи, що займаються відмиванням грошей</w:t>
            </w:r>
            <w:r w:rsidRPr="00432212">
              <w:rPr>
                <w:rFonts w:ascii="Times New Roman" w:hAnsi="Times New Roman" w:cs="Times New Roman"/>
                <w:color w:val="444444"/>
                <w:sz w:val="27"/>
                <w:szCs w:val="27"/>
                <w:lang w:val="uk-UA"/>
              </w:rPr>
              <w:t xml:space="preserve">, та особи, що фінансують тероризм, скоріше за все скористуються </w:t>
            </w:r>
            <w:r w:rsidRPr="00432212">
              <w:rPr>
                <w:rFonts w:ascii="inherit" w:hAnsi="inherit" w:cs="inherit"/>
                <w:color w:val="444444"/>
                <w:sz w:val="27"/>
                <w:szCs w:val="27"/>
                <w:lang w:val="uk-UA"/>
              </w:rPr>
              <w:t>свобод</w:t>
            </w:r>
            <w:r w:rsidRPr="00432212">
              <w:rPr>
                <w:rFonts w:ascii="Times New Roman" w:hAnsi="Times New Roman" w:cs="Times New Roman"/>
                <w:color w:val="444444"/>
                <w:sz w:val="27"/>
                <w:szCs w:val="27"/>
                <w:lang w:val="uk-UA"/>
              </w:rPr>
              <w:t xml:space="preserve">ою </w:t>
            </w:r>
            <w:r w:rsidRPr="00432212">
              <w:rPr>
                <w:rFonts w:ascii="inherit" w:hAnsi="inherit" w:cs="inherit"/>
                <w:color w:val="444444"/>
                <w:sz w:val="27"/>
                <w:szCs w:val="27"/>
                <w:lang w:val="uk-UA"/>
              </w:rPr>
              <w:t xml:space="preserve">руху капіталів </w:t>
            </w:r>
            <w:r w:rsidRPr="00432212">
              <w:rPr>
                <w:rFonts w:ascii="Times New Roman" w:hAnsi="Times New Roman" w:cs="Times New Roman"/>
                <w:color w:val="444444"/>
                <w:sz w:val="27"/>
                <w:szCs w:val="27"/>
                <w:lang w:val="uk-UA"/>
              </w:rPr>
              <w:t>в межах об’єднаного фінансового простору Союзу, якщо</w:t>
            </w:r>
            <w:r w:rsidRPr="00432212">
              <w:rPr>
                <w:rFonts w:ascii="inherit" w:hAnsi="inherit" w:cs="inherit"/>
                <w:color w:val="444444"/>
                <w:sz w:val="27"/>
                <w:szCs w:val="27"/>
                <w:lang w:val="uk-UA"/>
              </w:rPr>
              <w:t xml:space="preserve"> на рівні Союзу</w:t>
            </w:r>
            <w:r w:rsidRPr="00432212">
              <w:rPr>
                <w:rFonts w:ascii="Times New Roman" w:hAnsi="Times New Roman" w:cs="Times New Roman"/>
                <w:color w:val="444444"/>
                <w:sz w:val="27"/>
                <w:szCs w:val="27"/>
                <w:lang w:val="uk-UA"/>
              </w:rPr>
              <w:t xml:space="preserve"> не буде прийнято певних координуючих заходів</w:t>
            </w:r>
            <w:r w:rsidRPr="00432212">
              <w:rPr>
                <w:rFonts w:ascii="inherit" w:hAnsi="inherit" w:cs="inherit"/>
                <w:color w:val="444444"/>
                <w:sz w:val="27"/>
                <w:szCs w:val="27"/>
                <w:lang w:val="uk-UA"/>
              </w:rPr>
              <w:t xml:space="preserve">. Міжнародне співробітництво </w:t>
            </w:r>
            <w:r w:rsidRPr="00432212">
              <w:rPr>
                <w:rFonts w:ascii="Times New Roman" w:hAnsi="Times New Roman" w:cs="Times New Roman"/>
                <w:color w:val="444444"/>
                <w:sz w:val="27"/>
                <w:szCs w:val="27"/>
                <w:lang w:val="uk-UA"/>
              </w:rPr>
              <w:t>в рамках</w:t>
            </w:r>
            <w:r w:rsidRPr="00432212">
              <w:rPr>
                <w:rFonts w:ascii="inherit" w:hAnsi="inherit" w:cs="inherit"/>
                <w:color w:val="444444"/>
                <w:sz w:val="27"/>
                <w:szCs w:val="27"/>
                <w:lang w:val="uk-UA"/>
              </w:rPr>
              <w:t xml:space="preserve"> Міжнародн</w:t>
            </w:r>
            <w:r w:rsidRPr="00432212">
              <w:rPr>
                <w:rFonts w:ascii="Times New Roman" w:hAnsi="Times New Roman" w:cs="Times New Roman"/>
                <w:color w:val="444444"/>
                <w:sz w:val="27"/>
                <w:szCs w:val="27"/>
                <w:lang w:val="uk-UA"/>
              </w:rPr>
              <w:t xml:space="preserve">ої </w:t>
            </w:r>
            <w:r w:rsidRPr="00432212">
              <w:rPr>
                <w:rFonts w:ascii="inherit" w:hAnsi="inherit" w:cs="inherit"/>
                <w:color w:val="444444"/>
                <w:sz w:val="27"/>
                <w:szCs w:val="27"/>
                <w:lang w:val="uk-UA"/>
              </w:rPr>
              <w:t>груп</w:t>
            </w:r>
            <w:r w:rsidRPr="00432212">
              <w:rPr>
                <w:rFonts w:ascii="Times New Roman" w:hAnsi="Times New Roman" w:cs="Times New Roman"/>
                <w:color w:val="444444"/>
                <w:sz w:val="27"/>
                <w:szCs w:val="27"/>
                <w:lang w:val="uk-UA"/>
              </w:rPr>
              <w:t xml:space="preserve">и </w:t>
            </w:r>
            <w:r w:rsidRPr="00432212">
              <w:rPr>
                <w:rFonts w:ascii="inherit" w:hAnsi="inherit" w:cs="inherit"/>
                <w:color w:val="444444"/>
                <w:sz w:val="27"/>
                <w:szCs w:val="27"/>
                <w:lang w:val="uk-UA"/>
              </w:rPr>
              <w:t xml:space="preserve">з протидії відмиванню брудних грошей (ФАТФ) </w:t>
            </w:r>
            <w:r w:rsidRPr="00432212">
              <w:rPr>
                <w:rFonts w:ascii="Times New Roman" w:hAnsi="Times New Roman" w:cs="Times New Roman"/>
                <w:color w:val="444444"/>
                <w:sz w:val="27"/>
                <w:szCs w:val="27"/>
                <w:lang w:val="uk-UA"/>
              </w:rPr>
              <w:t xml:space="preserve">та глобальна імплементація її </w:t>
            </w:r>
            <w:r w:rsidRPr="00432212">
              <w:rPr>
                <w:rFonts w:ascii="inherit" w:hAnsi="inherit" w:cs="inherit"/>
                <w:color w:val="444444"/>
                <w:sz w:val="27"/>
                <w:szCs w:val="27"/>
                <w:lang w:val="uk-UA"/>
              </w:rPr>
              <w:t>рекомендаці</w:t>
            </w:r>
            <w:r w:rsidRPr="00432212">
              <w:rPr>
                <w:rFonts w:ascii="Times New Roman" w:hAnsi="Times New Roman" w:cs="Times New Roman"/>
                <w:color w:val="444444"/>
                <w:sz w:val="27"/>
                <w:szCs w:val="27"/>
                <w:lang w:val="uk-UA"/>
              </w:rPr>
              <w:t xml:space="preserve">й спрямовані на запобігання </w:t>
            </w:r>
            <w:r w:rsidRPr="00432212">
              <w:rPr>
                <w:rFonts w:ascii="inherit" w:hAnsi="inherit" w:cs="inherit"/>
                <w:color w:val="444444"/>
                <w:sz w:val="27"/>
                <w:szCs w:val="27"/>
                <w:lang w:val="uk-UA"/>
              </w:rPr>
              <w:t>відмиванн</w:t>
            </w:r>
            <w:r w:rsidRPr="00432212">
              <w:rPr>
                <w:rFonts w:ascii="Times New Roman" w:hAnsi="Times New Roman" w:cs="Times New Roman"/>
                <w:color w:val="444444"/>
                <w:sz w:val="27"/>
                <w:szCs w:val="27"/>
                <w:lang w:val="uk-UA"/>
              </w:rPr>
              <w:t xml:space="preserve">ю </w:t>
            </w:r>
            <w:r w:rsidRPr="00432212">
              <w:rPr>
                <w:rFonts w:ascii="inherit" w:hAnsi="inherit" w:cs="inherit"/>
                <w:color w:val="444444"/>
                <w:sz w:val="27"/>
                <w:szCs w:val="27"/>
                <w:lang w:val="uk-UA"/>
              </w:rPr>
              <w:t xml:space="preserve">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w:t>
            </w:r>
            <w:r w:rsidRPr="00432212">
              <w:rPr>
                <w:rFonts w:ascii="Times New Roman" w:hAnsi="Times New Roman" w:cs="Times New Roman"/>
                <w:color w:val="444444"/>
                <w:sz w:val="27"/>
                <w:szCs w:val="27"/>
                <w:lang w:val="uk-UA"/>
              </w:rPr>
              <w:t>ю</w:t>
            </w:r>
            <w:r w:rsidRPr="00432212">
              <w:rPr>
                <w:rFonts w:ascii="inherit" w:hAnsi="inherit" w:cs="inherit"/>
                <w:color w:val="444444"/>
                <w:sz w:val="27"/>
                <w:szCs w:val="27"/>
                <w:lang w:val="uk-UA"/>
              </w:rPr>
              <w:t xml:space="preserve"> тероризму </w:t>
            </w:r>
            <w:r w:rsidRPr="00432212">
              <w:rPr>
                <w:rFonts w:ascii="Times New Roman" w:hAnsi="Times New Roman" w:cs="Times New Roman"/>
                <w:color w:val="444444"/>
                <w:sz w:val="27"/>
                <w:szCs w:val="27"/>
                <w:lang w:val="uk-UA"/>
              </w:rPr>
              <w:t>в рамках грошових переказів</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З огляду на масштабність заходів, що підлягають здійсненню</w:t>
            </w:r>
            <w:r w:rsidRPr="00432212">
              <w:rPr>
                <w:rFonts w:ascii="inherit" w:hAnsi="inherit" w:cs="inherit"/>
                <w:color w:val="444444"/>
                <w:sz w:val="27"/>
                <w:szCs w:val="27"/>
                <w:lang w:val="uk-UA"/>
              </w:rPr>
              <w:t xml:space="preserve">, Союз </w:t>
            </w:r>
            <w:r w:rsidRPr="00432212">
              <w:rPr>
                <w:rFonts w:ascii="Times New Roman" w:hAnsi="Times New Roman" w:cs="Times New Roman"/>
                <w:color w:val="444444"/>
                <w:sz w:val="27"/>
                <w:szCs w:val="27"/>
                <w:lang w:val="uk-UA"/>
              </w:rPr>
              <w:t xml:space="preserve">повинен забезпечити рівномірну імплементацію Міжнародних стандартів з протидії відмиванню доходів та фінансуванню тероризму і розповсюдженню зброї масового знищення, прийнятих </w:t>
            </w:r>
            <w:r w:rsidRPr="00432212">
              <w:rPr>
                <w:rFonts w:ascii="inherit" w:hAnsi="inherit" w:cs="inherit"/>
                <w:color w:val="444444"/>
                <w:sz w:val="27"/>
                <w:szCs w:val="27"/>
                <w:lang w:val="uk-UA"/>
              </w:rPr>
              <w:t xml:space="preserve">ФАТФ 16 лютого 2012 </w:t>
            </w:r>
            <w:r w:rsidRPr="00432212">
              <w:rPr>
                <w:rFonts w:ascii="Times New Roman" w:hAnsi="Times New Roman" w:cs="Times New Roman"/>
                <w:color w:val="444444"/>
                <w:sz w:val="27"/>
                <w:szCs w:val="27"/>
                <w:lang w:val="uk-UA"/>
              </w:rPr>
              <w:t xml:space="preserve">року </w:t>
            </w:r>
            <w:r w:rsidRPr="00432212">
              <w:rPr>
                <w:rFonts w:ascii="inherit" w:hAnsi="inherit" w:cs="inherit"/>
                <w:color w:val="444444"/>
                <w:sz w:val="27"/>
                <w:szCs w:val="27"/>
                <w:lang w:val="uk-UA"/>
              </w:rPr>
              <w:t>(</w:t>
            </w:r>
            <w:r w:rsidRPr="00432212">
              <w:rPr>
                <w:rFonts w:ascii="Times New Roman" w:hAnsi="Times New Roman" w:cs="Times New Roman"/>
                <w:color w:val="444444"/>
                <w:sz w:val="27"/>
                <w:szCs w:val="27"/>
                <w:lang w:val="uk-UA"/>
              </w:rPr>
              <w:t>«переглянуті Рекомендації</w:t>
            </w:r>
            <w:r w:rsidRPr="00432212">
              <w:rPr>
                <w:rFonts w:ascii="inherit" w:hAnsi="inherit" w:cs="inherit"/>
                <w:color w:val="444444"/>
                <w:sz w:val="27"/>
                <w:szCs w:val="27"/>
                <w:lang w:val="uk-UA"/>
              </w:rPr>
              <w:t xml:space="preserve"> ФАТФ</w:t>
            </w: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зокрема, Рекомендаці</w:t>
            </w:r>
            <w:r w:rsidRPr="00432212">
              <w:rPr>
                <w:rFonts w:ascii="Times New Roman" w:hAnsi="Times New Roman" w:cs="Times New Roman"/>
                <w:color w:val="444444"/>
                <w:sz w:val="27"/>
                <w:szCs w:val="27"/>
                <w:lang w:val="uk-UA"/>
              </w:rPr>
              <w:t>ї</w:t>
            </w:r>
            <w:r w:rsidRPr="00432212">
              <w:rPr>
                <w:rFonts w:ascii="inherit" w:hAnsi="inherit" w:cs="inherit"/>
                <w:color w:val="444444"/>
                <w:sz w:val="27"/>
                <w:szCs w:val="27"/>
                <w:lang w:val="uk-UA"/>
              </w:rPr>
              <w:t xml:space="preserve"> ФАТФ 16 </w:t>
            </w:r>
            <w:r w:rsidRPr="00432212">
              <w:rPr>
                <w:rFonts w:ascii="Times New Roman" w:hAnsi="Times New Roman" w:cs="Times New Roman"/>
                <w:color w:val="444444"/>
                <w:sz w:val="27"/>
                <w:szCs w:val="27"/>
                <w:lang w:val="uk-UA"/>
              </w:rPr>
              <w:t>про грошові перекази</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Рекомендація ФАТФ 16</w:t>
            </w: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та переглянутої пояснювальної записки щодо її імплементації</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по всьому</w:t>
            </w:r>
            <w:r w:rsidRPr="00432212">
              <w:rPr>
                <w:rFonts w:ascii="inherit" w:hAnsi="inherit" w:cs="inherit"/>
                <w:color w:val="444444"/>
                <w:sz w:val="27"/>
                <w:szCs w:val="27"/>
                <w:lang w:val="uk-UA"/>
              </w:rPr>
              <w:t xml:space="preserve"> Союз</w:t>
            </w:r>
            <w:r w:rsidRPr="00432212">
              <w:rPr>
                <w:rFonts w:ascii="Times New Roman" w:hAnsi="Times New Roman" w:cs="Times New Roman"/>
                <w:color w:val="444444"/>
                <w:sz w:val="27"/>
                <w:szCs w:val="27"/>
                <w:lang w:val="uk-UA"/>
              </w:rPr>
              <w:t>у, та щоб</w:t>
            </w:r>
            <w:r w:rsidRPr="00432212">
              <w:rPr>
                <w:rFonts w:ascii="inherit" w:hAnsi="inherit" w:cs="inherit"/>
                <w:color w:val="444444"/>
                <w:sz w:val="27"/>
                <w:szCs w:val="27"/>
                <w:lang w:val="uk-UA"/>
              </w:rPr>
              <w:t xml:space="preserve">, зокрема, </w:t>
            </w:r>
            <w:r w:rsidRPr="00432212">
              <w:rPr>
                <w:rFonts w:ascii="Times New Roman" w:hAnsi="Times New Roman" w:cs="Times New Roman"/>
                <w:color w:val="444444"/>
                <w:sz w:val="27"/>
                <w:szCs w:val="27"/>
                <w:lang w:val="uk-UA"/>
              </w:rPr>
              <w:t xml:space="preserve">не було </w:t>
            </w:r>
            <w:r w:rsidRPr="00432212">
              <w:rPr>
                <w:rFonts w:ascii="Times New Roman" w:hAnsi="Times New Roman" w:cs="Times New Roman"/>
                <w:color w:val="444444"/>
                <w:sz w:val="27"/>
                <w:szCs w:val="27"/>
                <w:lang w:val="uk-UA"/>
              </w:rPr>
              <w:lastRenderedPageBreak/>
              <w:t>розрізнення чи розбіжності між</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з однієї сторони</w:t>
            </w:r>
            <w:r w:rsidRPr="00432212">
              <w:rPr>
                <w:rFonts w:ascii="inherit" w:hAnsi="inherit" w:cs="inherit"/>
                <w:color w:val="444444"/>
                <w:sz w:val="27"/>
                <w:szCs w:val="27"/>
                <w:lang w:val="uk-UA"/>
              </w:rPr>
              <w:t>,</w:t>
            </w:r>
            <w:r w:rsidRPr="00432212">
              <w:rPr>
                <w:rFonts w:ascii="Times New Roman" w:hAnsi="Times New Roman" w:cs="Times New Roman"/>
                <w:color w:val="444444"/>
                <w:sz w:val="27"/>
                <w:szCs w:val="27"/>
                <w:lang w:val="uk-UA"/>
              </w:rPr>
              <w:t xml:space="preserve"> національними </w:t>
            </w:r>
            <w:proofErr w:type="spellStart"/>
            <w:r w:rsidRPr="00432212">
              <w:rPr>
                <w:rFonts w:ascii="Times New Roman" w:hAnsi="Times New Roman" w:cs="Times New Roman"/>
                <w:color w:val="444444"/>
                <w:sz w:val="27"/>
                <w:szCs w:val="27"/>
                <w:lang w:val="uk-UA"/>
              </w:rPr>
              <w:t>платежами</w:t>
            </w:r>
            <w:proofErr w:type="spellEnd"/>
            <w:r w:rsidRPr="00432212">
              <w:rPr>
                <w:rFonts w:ascii="Times New Roman" w:hAnsi="Times New Roman" w:cs="Times New Roman"/>
                <w:color w:val="444444"/>
                <w:sz w:val="27"/>
                <w:szCs w:val="27"/>
                <w:lang w:val="uk-UA"/>
              </w:rPr>
              <w:t xml:space="preserve"> в межах </w:t>
            </w:r>
            <w:r w:rsidRPr="00432212">
              <w:rPr>
                <w:rFonts w:ascii="inherit" w:hAnsi="inherit" w:cs="inherit"/>
                <w:color w:val="444444"/>
                <w:sz w:val="27"/>
                <w:szCs w:val="27"/>
                <w:lang w:val="uk-UA"/>
              </w:rPr>
              <w:t>держав</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-член</w:t>
            </w:r>
            <w:r w:rsidRPr="00432212">
              <w:rPr>
                <w:rFonts w:ascii="Times New Roman" w:hAnsi="Times New Roman" w:cs="Times New Roman"/>
                <w:color w:val="444444"/>
                <w:sz w:val="27"/>
                <w:szCs w:val="27"/>
                <w:lang w:val="uk-UA"/>
              </w:rPr>
              <w:t xml:space="preserve">а та, з іншої сторони, </w:t>
            </w:r>
            <w:r w:rsidRPr="00432212">
              <w:rPr>
                <w:rFonts w:ascii="inherit" w:hAnsi="inherit" w:cs="inherit"/>
                <w:color w:val="444444"/>
                <w:sz w:val="27"/>
                <w:szCs w:val="27"/>
                <w:lang w:val="uk-UA"/>
              </w:rPr>
              <w:t>міжнародн</w:t>
            </w:r>
            <w:r w:rsidRPr="00432212">
              <w:rPr>
                <w:rFonts w:ascii="Times New Roman" w:hAnsi="Times New Roman" w:cs="Times New Roman"/>
                <w:color w:val="444444"/>
                <w:sz w:val="27"/>
                <w:szCs w:val="27"/>
                <w:lang w:val="uk-UA"/>
              </w:rPr>
              <w:t>ими</w:t>
            </w:r>
            <w:r w:rsidRPr="00432212">
              <w:rPr>
                <w:rFonts w:ascii="inherit" w:hAnsi="inherit" w:cs="inherit"/>
                <w:color w:val="444444"/>
                <w:sz w:val="27"/>
                <w:szCs w:val="27"/>
                <w:lang w:val="uk-UA"/>
              </w:rPr>
              <w:t xml:space="preserve"> </w:t>
            </w:r>
            <w:proofErr w:type="spellStart"/>
            <w:r w:rsidRPr="00432212">
              <w:rPr>
                <w:rFonts w:ascii="inherit" w:hAnsi="inherit" w:cs="inherit"/>
                <w:color w:val="444444"/>
                <w:sz w:val="27"/>
                <w:szCs w:val="27"/>
                <w:lang w:val="uk-UA"/>
              </w:rPr>
              <w:t>платеж</w:t>
            </w:r>
            <w:r w:rsidRPr="00432212">
              <w:rPr>
                <w:rFonts w:ascii="Times New Roman" w:hAnsi="Times New Roman" w:cs="Times New Roman"/>
                <w:color w:val="444444"/>
                <w:sz w:val="27"/>
                <w:szCs w:val="27"/>
                <w:lang w:val="uk-UA"/>
              </w:rPr>
              <w:t>ами</w:t>
            </w:r>
            <w:proofErr w:type="spellEnd"/>
            <w:r w:rsidRPr="00432212">
              <w:rPr>
                <w:rFonts w:ascii="Times New Roman" w:hAnsi="Times New Roman" w:cs="Times New Roman"/>
                <w:color w:val="444444"/>
                <w:sz w:val="27"/>
                <w:szCs w:val="27"/>
                <w:lang w:val="uk-UA"/>
              </w:rPr>
              <w:t xml:space="preserve"> між </w:t>
            </w:r>
            <w:r w:rsidRPr="00432212">
              <w:rPr>
                <w:rFonts w:ascii="inherit" w:hAnsi="inherit" w:cs="inherit"/>
                <w:color w:val="444444"/>
                <w:sz w:val="27"/>
                <w:szCs w:val="27"/>
                <w:lang w:val="uk-UA"/>
              </w:rPr>
              <w:t>держав</w:t>
            </w:r>
            <w:r w:rsidRPr="00432212">
              <w:rPr>
                <w:rFonts w:ascii="Times New Roman" w:hAnsi="Times New Roman" w:cs="Times New Roman"/>
                <w:color w:val="444444"/>
                <w:sz w:val="27"/>
                <w:szCs w:val="27"/>
                <w:lang w:val="uk-UA"/>
              </w:rPr>
              <w:t>ами</w:t>
            </w:r>
            <w:r w:rsidRPr="00432212">
              <w:rPr>
                <w:rFonts w:ascii="inherit" w:hAnsi="inherit" w:cs="inherit"/>
                <w:color w:val="444444"/>
                <w:sz w:val="27"/>
                <w:szCs w:val="27"/>
                <w:lang w:val="uk-UA"/>
              </w:rPr>
              <w:t>-член</w:t>
            </w:r>
            <w:r w:rsidRPr="00432212">
              <w:rPr>
                <w:rFonts w:ascii="Times New Roman" w:hAnsi="Times New Roman" w:cs="Times New Roman"/>
                <w:color w:val="444444"/>
                <w:sz w:val="27"/>
                <w:szCs w:val="27"/>
                <w:lang w:val="uk-UA"/>
              </w:rPr>
              <w:t>ами</w:t>
            </w:r>
            <w:r w:rsidRPr="00432212">
              <w:rPr>
                <w:rFonts w:ascii="inherit" w:hAnsi="inherit" w:cs="inherit"/>
                <w:color w:val="444444"/>
                <w:sz w:val="27"/>
                <w:szCs w:val="27"/>
                <w:lang w:val="uk-UA"/>
              </w:rPr>
              <w:t>. Нескоординовані дії держав-член</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в, що</w:t>
            </w:r>
            <w:r w:rsidRPr="00432212">
              <w:rPr>
                <w:rFonts w:ascii="Times New Roman" w:hAnsi="Times New Roman" w:cs="Times New Roman"/>
                <w:color w:val="444444"/>
                <w:sz w:val="27"/>
                <w:szCs w:val="27"/>
                <w:lang w:val="uk-UA"/>
              </w:rPr>
              <w:t xml:space="preserve"> самостійно здійснюють діяльність у сфері міжнародних </w:t>
            </w:r>
            <w:r w:rsidRPr="00432212">
              <w:rPr>
                <w:rFonts w:ascii="inherit" w:hAnsi="inherit" w:cs="inherit"/>
                <w:color w:val="444444"/>
                <w:sz w:val="27"/>
                <w:szCs w:val="27"/>
                <w:lang w:val="uk-UA"/>
              </w:rPr>
              <w:t>грошових переказів</w:t>
            </w: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можуть мати значний вплив на стабільне функціонування </w:t>
            </w:r>
            <w:r w:rsidRPr="00432212">
              <w:rPr>
                <w:rFonts w:ascii="inherit" w:hAnsi="inherit" w:cs="inherit"/>
                <w:color w:val="444444"/>
                <w:sz w:val="27"/>
                <w:szCs w:val="27"/>
                <w:lang w:val="uk-UA"/>
              </w:rPr>
              <w:t xml:space="preserve">систем платежів на рівні Союзу </w:t>
            </w:r>
            <w:r w:rsidRPr="00432212">
              <w:rPr>
                <w:rFonts w:ascii="Times New Roman" w:hAnsi="Times New Roman" w:cs="Times New Roman"/>
                <w:color w:val="444444"/>
                <w:sz w:val="27"/>
                <w:szCs w:val="27"/>
                <w:lang w:val="uk-UA"/>
              </w:rPr>
              <w:t>та, відповідно, можуть нашкодити внутрішньому ринку фінансових послуг</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(4)</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З метою сприяння застосуванню послідовного підходу в міжнародному контексті та покращення ефективності боротьби з </w:t>
            </w:r>
            <w:r w:rsidRPr="00432212">
              <w:rPr>
                <w:rFonts w:ascii="inherit" w:hAnsi="inherit" w:cs="inherit"/>
                <w:color w:val="444444"/>
                <w:sz w:val="27"/>
                <w:szCs w:val="27"/>
                <w:lang w:val="uk-UA"/>
              </w:rPr>
              <w:t>відмивання</w:t>
            </w:r>
            <w:r w:rsidRPr="00432212">
              <w:rPr>
                <w:rFonts w:ascii="Times New Roman" w:hAnsi="Times New Roman" w:cs="Times New Roman"/>
                <w:color w:val="444444"/>
                <w:sz w:val="27"/>
                <w:szCs w:val="27"/>
                <w:lang w:val="uk-UA"/>
              </w:rPr>
              <w:t>м</w:t>
            </w:r>
            <w:r w:rsidRPr="00432212">
              <w:rPr>
                <w:rFonts w:ascii="inherit" w:hAnsi="inherit" w:cs="inherit"/>
                <w:color w:val="444444"/>
                <w:sz w:val="27"/>
                <w:szCs w:val="27"/>
                <w:lang w:val="uk-UA"/>
              </w:rPr>
              <w:t xml:space="preserve"> 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фінансування</w:t>
            </w:r>
            <w:r w:rsidRPr="00432212">
              <w:rPr>
                <w:rFonts w:ascii="Times New Roman" w:hAnsi="Times New Roman" w:cs="Times New Roman"/>
                <w:color w:val="444444"/>
                <w:sz w:val="27"/>
                <w:szCs w:val="27"/>
                <w:lang w:val="uk-UA"/>
              </w:rPr>
              <w:t>м</w:t>
            </w:r>
            <w:r w:rsidRPr="00432212">
              <w:rPr>
                <w:rFonts w:ascii="inherit" w:hAnsi="inherit" w:cs="inherit"/>
                <w:color w:val="444444"/>
                <w:sz w:val="27"/>
                <w:szCs w:val="27"/>
                <w:lang w:val="uk-UA"/>
              </w:rPr>
              <w:t xml:space="preserve"> тероризму,</w:t>
            </w:r>
            <w:r w:rsidRPr="00432212">
              <w:rPr>
                <w:rFonts w:ascii="Times New Roman" w:hAnsi="Times New Roman" w:cs="Times New Roman"/>
                <w:color w:val="444444"/>
                <w:sz w:val="27"/>
                <w:szCs w:val="27"/>
                <w:lang w:val="uk-UA"/>
              </w:rPr>
              <w:t xml:space="preserve"> при подальших заходах Союзу слід врахувати останні розробки на міжнародному рівні, а саме переглянуті </w:t>
            </w:r>
            <w:r w:rsidRPr="00432212">
              <w:rPr>
                <w:rFonts w:ascii="inherit" w:hAnsi="inherit" w:cs="inherit"/>
                <w:color w:val="444444"/>
                <w:sz w:val="27"/>
                <w:szCs w:val="27"/>
                <w:lang w:val="uk-UA"/>
              </w:rPr>
              <w:t>Рекомендації ФАТФ.</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(5)</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Імплементація та впровадження </w:t>
            </w:r>
            <w:r w:rsidRPr="00432212">
              <w:rPr>
                <w:rFonts w:ascii="inherit" w:hAnsi="inherit" w:cs="inherit"/>
                <w:color w:val="444444"/>
                <w:sz w:val="27"/>
                <w:szCs w:val="27"/>
                <w:lang w:val="uk-UA"/>
              </w:rPr>
              <w:t xml:space="preserve">цього Регламенту, </w:t>
            </w:r>
            <w:r w:rsidRPr="00432212">
              <w:rPr>
                <w:rFonts w:ascii="Times New Roman" w:hAnsi="Times New Roman" w:cs="Times New Roman"/>
                <w:color w:val="444444"/>
                <w:sz w:val="27"/>
                <w:szCs w:val="27"/>
                <w:lang w:val="uk-UA"/>
              </w:rPr>
              <w:t>включаючи</w:t>
            </w:r>
            <w:r w:rsidRPr="00432212">
              <w:rPr>
                <w:rFonts w:ascii="inherit" w:hAnsi="inherit" w:cs="inherit"/>
                <w:color w:val="444444"/>
                <w:sz w:val="27"/>
                <w:szCs w:val="27"/>
                <w:lang w:val="uk-UA"/>
              </w:rPr>
              <w:t xml:space="preserve"> Рекомендаці</w:t>
            </w:r>
            <w:r w:rsidRPr="00432212">
              <w:rPr>
                <w:rFonts w:ascii="Times New Roman" w:hAnsi="Times New Roman" w:cs="Times New Roman"/>
                <w:color w:val="444444"/>
                <w:sz w:val="27"/>
                <w:szCs w:val="27"/>
                <w:lang w:val="uk-UA"/>
              </w:rPr>
              <w:t>ю</w:t>
            </w:r>
            <w:r w:rsidRPr="00432212">
              <w:rPr>
                <w:rFonts w:ascii="inherit" w:hAnsi="inherit" w:cs="inherit"/>
                <w:color w:val="444444"/>
                <w:sz w:val="27"/>
                <w:szCs w:val="27"/>
                <w:lang w:val="uk-UA"/>
              </w:rPr>
              <w:t xml:space="preserve"> ФАТФ 16, </w:t>
            </w:r>
            <w:r w:rsidRPr="00432212">
              <w:rPr>
                <w:rFonts w:ascii="Times New Roman" w:hAnsi="Times New Roman" w:cs="Times New Roman"/>
                <w:color w:val="444444"/>
                <w:sz w:val="27"/>
                <w:szCs w:val="27"/>
                <w:lang w:val="uk-UA"/>
              </w:rPr>
              <w:t xml:space="preserve">є актуальним та ефективним засобом протидії та боротьби з відмиванням грошей та </w:t>
            </w:r>
            <w:r w:rsidRPr="00432212">
              <w:rPr>
                <w:rFonts w:ascii="inherit" w:hAnsi="inherit" w:cs="inherit"/>
                <w:color w:val="444444"/>
                <w:sz w:val="27"/>
                <w:szCs w:val="27"/>
                <w:lang w:val="uk-UA"/>
              </w:rPr>
              <w:t>фінансуванням тероризму.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(6)</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Мета цього</w:t>
            </w:r>
            <w:r w:rsidRPr="00432212">
              <w:rPr>
                <w:rFonts w:ascii="inherit" w:hAnsi="inherit" w:cs="inherit"/>
                <w:color w:val="444444"/>
                <w:sz w:val="27"/>
                <w:szCs w:val="27"/>
                <w:lang w:val="uk-UA"/>
              </w:rPr>
              <w:t xml:space="preserve"> Регламент</w:t>
            </w:r>
            <w:r w:rsidRPr="00432212">
              <w:rPr>
                <w:rFonts w:ascii="Times New Roman" w:hAnsi="Times New Roman" w:cs="Times New Roman"/>
                <w:color w:val="444444"/>
                <w:sz w:val="27"/>
                <w:szCs w:val="27"/>
                <w:lang w:val="uk-UA"/>
              </w:rPr>
              <w:t xml:space="preserve">у не полягає в накладанні непотрібних тягарів та витрат на </w:t>
            </w:r>
            <w:r w:rsidRPr="00432212">
              <w:rPr>
                <w:rFonts w:ascii="inherit" w:hAnsi="inherit" w:cs="inherit"/>
                <w:color w:val="444444"/>
                <w:sz w:val="27"/>
                <w:szCs w:val="27"/>
                <w:lang w:val="uk-UA"/>
              </w:rPr>
              <w:t xml:space="preserve">платіжні системи </w:t>
            </w:r>
            <w:r w:rsidRPr="00432212">
              <w:rPr>
                <w:rFonts w:ascii="Times New Roman" w:hAnsi="Times New Roman" w:cs="Times New Roman"/>
                <w:color w:val="444444"/>
                <w:sz w:val="27"/>
                <w:szCs w:val="27"/>
                <w:lang w:val="uk-UA"/>
              </w:rPr>
              <w:t>чи на осіб, що користуються їхніми послугами</w:t>
            </w:r>
            <w:r w:rsidRPr="00432212">
              <w:rPr>
                <w:rFonts w:ascii="inherit" w:hAnsi="inherit" w:cs="inherit"/>
                <w:color w:val="444444"/>
                <w:sz w:val="27"/>
                <w:szCs w:val="27"/>
                <w:lang w:val="uk-UA"/>
              </w:rPr>
              <w:t xml:space="preserve">. У цьому відношенні, </w:t>
            </w:r>
            <w:r w:rsidRPr="00432212">
              <w:rPr>
                <w:rFonts w:ascii="Times New Roman" w:hAnsi="Times New Roman" w:cs="Times New Roman"/>
                <w:color w:val="444444"/>
                <w:sz w:val="27"/>
                <w:szCs w:val="27"/>
                <w:lang w:val="uk-UA"/>
              </w:rPr>
              <w:t>превентивний підхід повинен бути цілеспрямованим та пропорційним, а також не обмежувати вільний рух капіталу, що гарантується по всьому Союзу</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(7)</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У Переглянутій стратегії Союзу із протидії ф</w:t>
            </w:r>
            <w:r w:rsidRPr="00432212">
              <w:rPr>
                <w:rFonts w:ascii="inherit" w:hAnsi="inherit" w:cs="inherit"/>
                <w:color w:val="444444"/>
                <w:sz w:val="27"/>
                <w:szCs w:val="27"/>
                <w:lang w:val="uk-UA"/>
              </w:rPr>
              <w:t>інансуванн</w:t>
            </w:r>
            <w:r w:rsidRPr="00432212">
              <w:rPr>
                <w:rFonts w:ascii="Times New Roman" w:hAnsi="Times New Roman" w:cs="Times New Roman"/>
                <w:color w:val="444444"/>
                <w:sz w:val="27"/>
                <w:szCs w:val="27"/>
                <w:lang w:val="uk-UA"/>
              </w:rPr>
              <w:t xml:space="preserve">ю </w:t>
            </w:r>
            <w:r w:rsidRPr="00432212">
              <w:rPr>
                <w:rFonts w:ascii="inherit" w:hAnsi="inherit" w:cs="inherit"/>
                <w:color w:val="444444"/>
                <w:sz w:val="27"/>
                <w:szCs w:val="27"/>
                <w:lang w:val="uk-UA"/>
              </w:rPr>
              <w:t>тероризму</w:t>
            </w:r>
            <w:r w:rsidRPr="00432212">
              <w:rPr>
                <w:rFonts w:ascii="Times New Roman" w:hAnsi="Times New Roman" w:cs="Times New Roman"/>
                <w:color w:val="444444"/>
                <w:sz w:val="27"/>
                <w:szCs w:val="27"/>
                <w:lang w:val="uk-UA"/>
              </w:rPr>
              <w:t xml:space="preserve"> від </w:t>
            </w:r>
            <w:r w:rsidRPr="00432212">
              <w:rPr>
                <w:rFonts w:ascii="inherit" w:hAnsi="inherit" w:cs="inherit"/>
                <w:color w:val="444444"/>
                <w:sz w:val="27"/>
                <w:szCs w:val="27"/>
                <w:lang w:val="uk-UA"/>
              </w:rPr>
              <w:t xml:space="preserve">17 липня 2008 </w:t>
            </w:r>
            <w:r w:rsidRPr="00432212">
              <w:rPr>
                <w:rFonts w:ascii="Times New Roman" w:hAnsi="Times New Roman" w:cs="Times New Roman"/>
                <w:color w:val="444444"/>
                <w:sz w:val="27"/>
                <w:szCs w:val="27"/>
                <w:lang w:val="uk-UA"/>
              </w:rPr>
              <w:t xml:space="preserve">року </w:t>
            </w:r>
            <w:r w:rsidRPr="00432212">
              <w:rPr>
                <w:rFonts w:ascii="inherit" w:hAnsi="inherit" w:cs="inherit"/>
                <w:color w:val="444444"/>
                <w:sz w:val="27"/>
                <w:szCs w:val="27"/>
                <w:lang w:val="uk-UA"/>
              </w:rPr>
              <w:t>(</w:t>
            </w:r>
            <w:r w:rsidRPr="00432212">
              <w:rPr>
                <w:rFonts w:ascii="Times New Roman" w:hAnsi="Times New Roman" w:cs="Times New Roman"/>
                <w:color w:val="444444"/>
                <w:sz w:val="27"/>
                <w:szCs w:val="27"/>
                <w:lang w:val="uk-UA"/>
              </w:rPr>
              <w:t>«Переглянута стратегія»</w:t>
            </w:r>
            <w:r w:rsidRPr="00432212">
              <w:rPr>
                <w:rFonts w:ascii="inherit" w:hAnsi="inherit" w:cs="inherit"/>
                <w:color w:val="444444"/>
                <w:sz w:val="27"/>
                <w:szCs w:val="27"/>
                <w:lang w:val="uk-UA"/>
              </w:rPr>
              <w:t>)</w:t>
            </w:r>
            <w:r w:rsidRPr="00432212">
              <w:rPr>
                <w:rFonts w:ascii="Times New Roman" w:hAnsi="Times New Roman" w:cs="Times New Roman"/>
                <w:color w:val="444444"/>
                <w:sz w:val="27"/>
                <w:szCs w:val="27"/>
                <w:lang w:val="uk-UA"/>
              </w:rPr>
              <w:t xml:space="preserve"> вказується, що необхідно докладати зусиль для запобігання </w:t>
            </w:r>
            <w:r w:rsidRPr="00432212">
              <w:rPr>
                <w:rFonts w:ascii="inherit" w:hAnsi="inherit" w:cs="inherit"/>
                <w:color w:val="444444"/>
                <w:sz w:val="27"/>
                <w:szCs w:val="27"/>
                <w:lang w:val="uk-UA"/>
              </w:rPr>
              <w:t>фінансуванн</w:t>
            </w:r>
            <w:r w:rsidRPr="00432212">
              <w:rPr>
                <w:rFonts w:ascii="Times New Roman" w:hAnsi="Times New Roman" w:cs="Times New Roman"/>
                <w:color w:val="444444"/>
                <w:sz w:val="27"/>
                <w:szCs w:val="27"/>
                <w:lang w:val="uk-UA"/>
              </w:rPr>
              <w:t xml:space="preserve">ю </w:t>
            </w:r>
            <w:r w:rsidRPr="00432212">
              <w:rPr>
                <w:rFonts w:ascii="inherit" w:hAnsi="inherit" w:cs="inherit"/>
                <w:color w:val="444444"/>
                <w:sz w:val="27"/>
                <w:szCs w:val="27"/>
                <w:lang w:val="uk-UA"/>
              </w:rPr>
              <w:t xml:space="preserve">тероризму </w:t>
            </w:r>
            <w:r w:rsidRPr="00432212">
              <w:rPr>
                <w:rFonts w:ascii="Times New Roman" w:hAnsi="Times New Roman" w:cs="Times New Roman"/>
                <w:color w:val="444444"/>
                <w:sz w:val="27"/>
                <w:szCs w:val="27"/>
                <w:lang w:val="uk-UA"/>
              </w:rPr>
              <w:t>та контролю використання підозрюваними терористами їхніх власних фінансових ресурсів</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Визнається, що </w:t>
            </w:r>
            <w:r w:rsidRPr="00432212">
              <w:rPr>
                <w:rFonts w:ascii="inherit" w:hAnsi="inherit" w:cs="inherit"/>
                <w:color w:val="444444"/>
                <w:sz w:val="27"/>
                <w:szCs w:val="27"/>
                <w:lang w:val="uk-UA"/>
              </w:rPr>
              <w:t xml:space="preserve">ФАТФ </w:t>
            </w:r>
            <w:r w:rsidRPr="00432212">
              <w:rPr>
                <w:rFonts w:ascii="Times New Roman" w:hAnsi="Times New Roman" w:cs="Times New Roman"/>
                <w:color w:val="444444"/>
                <w:sz w:val="27"/>
                <w:szCs w:val="27"/>
                <w:lang w:val="uk-UA"/>
              </w:rPr>
              <w:t xml:space="preserve">постійно намагається покращити свої </w:t>
            </w:r>
            <w:r w:rsidRPr="00432212">
              <w:rPr>
                <w:rFonts w:ascii="inherit" w:hAnsi="inherit" w:cs="inherit"/>
                <w:color w:val="444444"/>
                <w:sz w:val="27"/>
                <w:szCs w:val="27"/>
                <w:lang w:val="uk-UA"/>
              </w:rPr>
              <w:t xml:space="preserve">Рекомендації </w:t>
            </w:r>
            <w:r w:rsidRPr="00432212">
              <w:rPr>
                <w:rFonts w:ascii="Times New Roman" w:hAnsi="Times New Roman" w:cs="Times New Roman"/>
                <w:color w:val="444444"/>
                <w:sz w:val="27"/>
                <w:szCs w:val="27"/>
                <w:lang w:val="uk-UA"/>
              </w:rPr>
              <w:t>та прагне досягнути спільного розуміння шляхів їх імплементації</w:t>
            </w:r>
            <w:r w:rsidRPr="00432212">
              <w:rPr>
                <w:rFonts w:ascii="inherit" w:hAnsi="inherit" w:cs="inherit"/>
                <w:color w:val="444444"/>
                <w:sz w:val="27"/>
                <w:szCs w:val="27"/>
                <w:lang w:val="uk-UA"/>
              </w:rPr>
              <w:t>.</w:t>
            </w:r>
            <w:r w:rsidRPr="00432212">
              <w:rPr>
                <w:rFonts w:ascii="Times New Roman" w:hAnsi="Times New Roman" w:cs="Times New Roman"/>
                <w:color w:val="444444"/>
                <w:sz w:val="27"/>
                <w:szCs w:val="27"/>
                <w:lang w:val="uk-UA"/>
              </w:rPr>
              <w:t xml:space="preserve"> В Переглянутій стратегії відмічається, що імплементація переглянутих </w:t>
            </w:r>
            <w:r w:rsidRPr="00432212">
              <w:rPr>
                <w:rFonts w:ascii="inherit" w:hAnsi="inherit" w:cs="inherit"/>
                <w:color w:val="444444"/>
                <w:sz w:val="27"/>
                <w:szCs w:val="27"/>
                <w:lang w:val="uk-UA"/>
              </w:rPr>
              <w:t xml:space="preserve">Рекомендації ФАТФ </w:t>
            </w:r>
            <w:r w:rsidRPr="00432212">
              <w:rPr>
                <w:rFonts w:ascii="Times New Roman" w:hAnsi="Times New Roman" w:cs="Times New Roman"/>
                <w:color w:val="444444"/>
                <w:sz w:val="27"/>
                <w:szCs w:val="27"/>
                <w:lang w:val="uk-UA"/>
              </w:rPr>
              <w:t xml:space="preserve">усіма членами </w:t>
            </w:r>
            <w:r w:rsidRPr="00432212">
              <w:rPr>
                <w:rFonts w:ascii="inherit" w:hAnsi="inherit" w:cs="inherit"/>
                <w:color w:val="444444"/>
                <w:sz w:val="27"/>
                <w:szCs w:val="27"/>
                <w:lang w:val="uk-UA"/>
              </w:rPr>
              <w:t xml:space="preserve">ФАТФ </w:t>
            </w:r>
            <w:r w:rsidRPr="00432212">
              <w:rPr>
                <w:rFonts w:ascii="Times New Roman" w:hAnsi="Times New Roman" w:cs="Times New Roman"/>
                <w:color w:val="444444"/>
                <w:sz w:val="27"/>
                <w:szCs w:val="27"/>
                <w:lang w:val="uk-UA"/>
              </w:rPr>
              <w:t xml:space="preserve">та членами регіональних органів в стилі </w:t>
            </w:r>
            <w:r w:rsidRPr="00432212">
              <w:rPr>
                <w:rFonts w:ascii="inherit" w:hAnsi="inherit" w:cs="inherit"/>
                <w:color w:val="444444"/>
                <w:sz w:val="27"/>
                <w:szCs w:val="27"/>
                <w:lang w:val="uk-UA"/>
              </w:rPr>
              <w:t>ФАТФ</w:t>
            </w:r>
            <w:r w:rsidRPr="00432212">
              <w:rPr>
                <w:rFonts w:ascii="Times New Roman" w:hAnsi="Times New Roman" w:cs="Times New Roman"/>
                <w:color w:val="444444"/>
                <w:sz w:val="27"/>
                <w:szCs w:val="27"/>
                <w:lang w:val="uk-UA"/>
              </w:rPr>
              <w:t xml:space="preserve"> оцінюється на регулярній основі, та що, відповідно, важливим є спільний підхід</w:t>
            </w:r>
            <w:r w:rsidRPr="00432212">
              <w:rPr>
                <w:rFonts w:ascii="inherit" w:hAnsi="inherit" w:cs="inherit"/>
                <w:color w:val="444444"/>
                <w:sz w:val="27"/>
                <w:szCs w:val="27"/>
                <w:lang w:val="uk-UA"/>
              </w:rPr>
              <w:t xml:space="preserve"> держав-член</w:t>
            </w:r>
            <w:r w:rsidRPr="00432212">
              <w:rPr>
                <w:rFonts w:ascii="Times New Roman" w:hAnsi="Times New Roman" w:cs="Times New Roman"/>
                <w:color w:val="444444"/>
                <w:sz w:val="27"/>
                <w:szCs w:val="27"/>
                <w:lang w:val="uk-UA"/>
              </w:rPr>
              <w:t>ів до імплементації.</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(8)</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Для запобігання</w:t>
            </w:r>
            <w:r w:rsidRPr="00432212">
              <w:rPr>
                <w:rFonts w:ascii="inherit" w:hAnsi="inherit" w:cs="inherit"/>
                <w:color w:val="444444"/>
                <w:sz w:val="27"/>
                <w:szCs w:val="27"/>
                <w:lang w:val="uk-UA"/>
              </w:rPr>
              <w:t xml:space="preserve"> фінансуванн</w:t>
            </w:r>
            <w:r w:rsidRPr="00432212">
              <w:rPr>
                <w:rFonts w:ascii="Times New Roman" w:hAnsi="Times New Roman" w:cs="Times New Roman"/>
                <w:color w:val="444444"/>
                <w:sz w:val="27"/>
                <w:szCs w:val="27"/>
                <w:lang w:val="uk-UA"/>
              </w:rPr>
              <w:t>ю</w:t>
            </w:r>
            <w:r w:rsidRPr="00432212">
              <w:rPr>
                <w:rFonts w:ascii="inherit" w:hAnsi="inherit" w:cs="inherit"/>
                <w:color w:val="444444"/>
                <w:sz w:val="27"/>
                <w:szCs w:val="27"/>
                <w:lang w:val="uk-UA"/>
              </w:rPr>
              <w:t xml:space="preserve"> тероризму, </w:t>
            </w:r>
            <w:r w:rsidRPr="00432212">
              <w:rPr>
                <w:rFonts w:ascii="Times New Roman" w:hAnsi="Times New Roman" w:cs="Times New Roman"/>
                <w:color w:val="444444"/>
                <w:sz w:val="27"/>
                <w:szCs w:val="27"/>
                <w:lang w:val="uk-UA"/>
              </w:rPr>
              <w:t>було вжито низку заходів, спрямованих на замороження коштів та економічних ресурсів певних осіб, груп та установ</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включаючи </w:t>
            </w:r>
            <w:r w:rsidRPr="00432212">
              <w:rPr>
                <w:rFonts w:ascii="inherit" w:hAnsi="inherit" w:cs="inherit"/>
                <w:color w:val="444444"/>
                <w:sz w:val="27"/>
                <w:szCs w:val="27"/>
                <w:lang w:val="uk-UA"/>
              </w:rPr>
              <w:t>Регламент</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 xml:space="preserve"> Ради (EC) № 2580/2001</w:t>
            </w:r>
            <w:hyperlink r:id="rId8" w:anchor="ntr4-L_2015141EN.01000101-E0004"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4</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(EC) № 881/2002</w:t>
            </w:r>
            <w:hyperlink r:id="rId9" w:anchor="ntr5-L_2015141EN.01000101-E0005"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5</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(EU) № 356/2010</w:t>
            </w:r>
            <w:hyperlink r:id="rId10" w:anchor="ntr6-L_2015141EN.01000101-E0006"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6</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З цією ж метою було також вжито ряд заходів, спрямованих на захист </w:t>
            </w:r>
            <w:r w:rsidRPr="00432212">
              <w:rPr>
                <w:rFonts w:ascii="inherit" w:hAnsi="inherit" w:cs="inherit"/>
                <w:color w:val="444444"/>
                <w:sz w:val="27"/>
                <w:szCs w:val="27"/>
                <w:lang w:val="uk-UA"/>
              </w:rPr>
              <w:t>фінансов</w:t>
            </w:r>
            <w:r w:rsidRPr="00432212">
              <w:rPr>
                <w:rFonts w:ascii="Times New Roman" w:hAnsi="Times New Roman" w:cs="Times New Roman"/>
                <w:color w:val="444444"/>
                <w:sz w:val="27"/>
                <w:szCs w:val="27"/>
                <w:lang w:val="uk-UA"/>
              </w:rPr>
              <w:t xml:space="preserve">ої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и від передачі</w:t>
            </w:r>
            <w:r w:rsidRPr="00432212">
              <w:rPr>
                <w:rFonts w:ascii="inherit" w:hAnsi="inherit" w:cs="inherit"/>
                <w:color w:val="444444"/>
                <w:sz w:val="27"/>
                <w:szCs w:val="27"/>
                <w:lang w:val="uk-UA"/>
              </w:rPr>
              <w:t xml:space="preserve"> коштів </w:t>
            </w:r>
            <w:r w:rsidRPr="00432212">
              <w:rPr>
                <w:rFonts w:ascii="Times New Roman" w:hAnsi="Times New Roman" w:cs="Times New Roman"/>
                <w:color w:val="444444"/>
                <w:sz w:val="27"/>
                <w:szCs w:val="27"/>
                <w:lang w:val="uk-UA"/>
              </w:rPr>
              <w:t>та економічних ресурсів на терористичні цілі</w:t>
            </w:r>
            <w:r w:rsidRPr="00432212">
              <w:rPr>
                <w:rFonts w:ascii="inherit" w:hAnsi="inherit" w:cs="inherit"/>
                <w:color w:val="444444"/>
                <w:sz w:val="27"/>
                <w:szCs w:val="27"/>
                <w:lang w:val="uk-UA"/>
              </w:rPr>
              <w:t>. В Директиві (EU) 2015/849 Європейського Парламенту та Ради</w:t>
            </w:r>
            <w:hyperlink r:id="rId11" w:anchor="ntr7-L_2015141EN.01000101-E0007"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7</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w:t>
            </w:r>
            <w:r w:rsidRPr="00432212">
              <w:rPr>
                <w:rFonts w:ascii="Times New Roman" w:hAnsi="Times New Roman" w:cs="Times New Roman"/>
                <w:color w:val="444444"/>
                <w:sz w:val="27"/>
                <w:szCs w:val="27"/>
                <w:lang w:val="uk-UA"/>
              </w:rPr>
              <w:t xml:space="preserve">міститься перелік таких заходів. Ці заходи, однак, не можуть повністю перешкодити терористам та іншим злочинцям отримати доступ до платіжних систем для передачі своїх </w:t>
            </w:r>
            <w:r w:rsidRPr="00432212">
              <w:rPr>
                <w:rFonts w:ascii="inherit" w:hAnsi="inherit" w:cs="inherit"/>
                <w:color w:val="444444"/>
                <w:sz w:val="27"/>
                <w:szCs w:val="27"/>
                <w:lang w:val="uk-UA"/>
              </w:rPr>
              <w:t>кошт</w:t>
            </w:r>
            <w:r w:rsidRPr="00432212">
              <w:rPr>
                <w:rFonts w:ascii="Times New Roman" w:hAnsi="Times New Roman" w:cs="Times New Roman"/>
                <w:color w:val="444444"/>
                <w:sz w:val="27"/>
                <w:szCs w:val="27"/>
                <w:lang w:val="uk-UA"/>
              </w:rPr>
              <w:t>ів</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(9)</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Повне відстеження</w:t>
            </w:r>
            <w:r w:rsidRPr="00432212">
              <w:rPr>
                <w:rFonts w:ascii="inherit" w:hAnsi="inherit" w:cs="inherit"/>
                <w:color w:val="444444"/>
                <w:sz w:val="27"/>
                <w:szCs w:val="27"/>
                <w:lang w:val="uk-UA"/>
              </w:rPr>
              <w:t xml:space="preserve"> грошових переказів </w:t>
            </w:r>
            <w:r w:rsidRPr="00432212">
              <w:rPr>
                <w:rFonts w:ascii="Times New Roman" w:hAnsi="Times New Roman" w:cs="Times New Roman"/>
                <w:color w:val="444444"/>
                <w:sz w:val="27"/>
                <w:szCs w:val="27"/>
                <w:lang w:val="uk-UA"/>
              </w:rPr>
              <w:t xml:space="preserve">може стати особливо важливим та цінним інструментом для запобігання, виявлення та розслідування випадків </w:t>
            </w:r>
            <w:r w:rsidRPr="00432212">
              <w:rPr>
                <w:rFonts w:ascii="inherit" w:hAnsi="inherit" w:cs="inherit"/>
                <w:color w:val="444444"/>
                <w:sz w:val="27"/>
                <w:szCs w:val="27"/>
                <w:lang w:val="uk-UA"/>
              </w:rPr>
              <w:lastRenderedPageBreak/>
              <w:t xml:space="preserve">відмивання 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фінансування тероризму, </w:t>
            </w:r>
            <w:r w:rsidRPr="00432212">
              <w:rPr>
                <w:rFonts w:ascii="Times New Roman" w:hAnsi="Times New Roman" w:cs="Times New Roman"/>
                <w:color w:val="444444"/>
                <w:sz w:val="27"/>
                <w:szCs w:val="27"/>
                <w:lang w:val="uk-UA"/>
              </w:rPr>
              <w:t xml:space="preserve">а також для здійснення </w:t>
            </w:r>
            <w:r w:rsidRPr="00432212">
              <w:rPr>
                <w:rFonts w:ascii="inherit" w:hAnsi="inherit" w:cs="inherit"/>
                <w:color w:val="444444"/>
                <w:sz w:val="27"/>
                <w:szCs w:val="27"/>
                <w:lang w:val="uk-UA"/>
              </w:rPr>
              <w:t>обмежувальн</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заход</w:t>
            </w:r>
            <w:r w:rsidRPr="00432212">
              <w:rPr>
                <w:rFonts w:ascii="Times New Roman" w:hAnsi="Times New Roman" w:cs="Times New Roman"/>
                <w:color w:val="444444"/>
                <w:sz w:val="27"/>
                <w:szCs w:val="27"/>
                <w:lang w:val="uk-UA"/>
              </w:rPr>
              <w:t xml:space="preserve">ів, зокрема тих, що передбачаються Регламентами </w:t>
            </w:r>
            <w:r w:rsidRPr="00432212">
              <w:rPr>
                <w:rFonts w:ascii="inherit" w:hAnsi="inherit" w:cs="inherit"/>
                <w:color w:val="444444"/>
                <w:sz w:val="27"/>
                <w:szCs w:val="27"/>
                <w:lang w:val="uk-UA"/>
              </w:rPr>
              <w:t xml:space="preserve">(EC) № 2580/2001, (EC) № 881/2002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(EU) № 356/2010, </w:t>
            </w:r>
            <w:r w:rsidRPr="00432212">
              <w:rPr>
                <w:rFonts w:ascii="Times New Roman" w:hAnsi="Times New Roman" w:cs="Times New Roman"/>
                <w:color w:val="444444"/>
                <w:sz w:val="27"/>
                <w:szCs w:val="27"/>
                <w:lang w:val="uk-UA"/>
              </w:rPr>
              <w:t xml:space="preserve">та для повної відповідності з регламентами Союзу, в яких </w:t>
            </w:r>
            <w:proofErr w:type="spellStart"/>
            <w:r w:rsidRPr="00432212">
              <w:rPr>
                <w:rFonts w:ascii="Times New Roman" w:hAnsi="Times New Roman" w:cs="Times New Roman"/>
                <w:color w:val="444444"/>
                <w:sz w:val="27"/>
                <w:szCs w:val="27"/>
                <w:lang w:val="uk-UA"/>
              </w:rPr>
              <w:t>імплементуються</w:t>
            </w:r>
            <w:proofErr w:type="spellEnd"/>
            <w:r w:rsidRPr="00432212">
              <w:rPr>
                <w:rFonts w:ascii="Times New Roman" w:hAnsi="Times New Roman" w:cs="Times New Roman"/>
                <w:color w:val="444444"/>
                <w:sz w:val="27"/>
                <w:szCs w:val="27"/>
                <w:lang w:val="uk-UA"/>
              </w:rPr>
              <w:t xml:space="preserve"> такі заходи</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Відповідно, для забезпечення передачі інформації по всьому платіжному ланцюгу, необхідно передбачити систему, що зобов’яже </w:t>
            </w:r>
            <w:r w:rsidRPr="00432212">
              <w:rPr>
                <w:rFonts w:ascii="inherit" w:hAnsi="inherit" w:cs="inherit"/>
                <w:color w:val="444444"/>
                <w:sz w:val="27"/>
                <w:szCs w:val="27"/>
                <w:lang w:val="uk-UA"/>
              </w:rPr>
              <w:t xml:space="preserve">платіжні системи </w:t>
            </w:r>
            <w:r w:rsidRPr="00432212">
              <w:rPr>
                <w:rFonts w:ascii="Times New Roman" w:hAnsi="Times New Roman" w:cs="Times New Roman"/>
                <w:color w:val="444444"/>
                <w:sz w:val="27"/>
                <w:szCs w:val="27"/>
                <w:lang w:val="uk-UA"/>
              </w:rPr>
              <w:t xml:space="preserve">супроводжувати </w:t>
            </w:r>
            <w:r w:rsidRPr="00432212">
              <w:rPr>
                <w:rFonts w:ascii="inherit" w:hAnsi="inherit" w:cs="inherit"/>
                <w:color w:val="444444"/>
                <w:sz w:val="27"/>
                <w:szCs w:val="27"/>
                <w:lang w:val="uk-UA"/>
              </w:rPr>
              <w:t xml:space="preserve">грошові перекази </w:t>
            </w:r>
            <w:r w:rsidRPr="00432212">
              <w:rPr>
                <w:rFonts w:ascii="Times New Roman" w:hAnsi="Times New Roman" w:cs="Times New Roman"/>
                <w:color w:val="444444"/>
                <w:sz w:val="27"/>
                <w:szCs w:val="27"/>
                <w:lang w:val="uk-UA"/>
              </w:rPr>
              <w:t xml:space="preserve">інформацією про </w:t>
            </w:r>
            <w:r w:rsidRPr="00432212">
              <w:rPr>
                <w:rFonts w:ascii="inherit" w:hAnsi="inherit" w:cs="inherit"/>
                <w:color w:val="444444"/>
                <w:sz w:val="27"/>
                <w:szCs w:val="27"/>
                <w:lang w:val="uk-UA"/>
              </w:rPr>
              <w:t>платн</w:t>
            </w:r>
            <w:r w:rsidRPr="00432212">
              <w:rPr>
                <w:rFonts w:ascii="Times New Roman" w:hAnsi="Times New Roman" w:cs="Times New Roman"/>
                <w:color w:val="444444"/>
                <w:sz w:val="27"/>
                <w:szCs w:val="27"/>
                <w:lang w:val="uk-UA"/>
              </w:rPr>
              <w:t xml:space="preserve">ика та </w:t>
            </w:r>
            <w:r w:rsidRPr="00432212">
              <w:rPr>
                <w:rFonts w:ascii="inherit" w:hAnsi="inherit" w:cs="inherit"/>
                <w:color w:val="444444"/>
                <w:sz w:val="27"/>
                <w:szCs w:val="27"/>
                <w:lang w:val="uk-UA"/>
              </w:rPr>
              <w:t>одержувач</w:t>
            </w:r>
            <w:r w:rsidRPr="00432212">
              <w:rPr>
                <w:rFonts w:ascii="Times New Roman" w:hAnsi="Times New Roman" w:cs="Times New Roman"/>
                <w:color w:val="444444"/>
                <w:sz w:val="27"/>
                <w:szCs w:val="27"/>
                <w:lang w:val="uk-UA"/>
              </w:rPr>
              <w:t xml:space="preserve">а </w:t>
            </w:r>
            <w:r w:rsidRPr="00432212">
              <w:rPr>
                <w:rFonts w:ascii="inherit" w:hAnsi="inherit" w:cs="inherit"/>
                <w:color w:val="444444"/>
                <w:sz w:val="27"/>
                <w:szCs w:val="27"/>
                <w:lang w:val="uk-UA"/>
              </w:rPr>
              <w:t>платежу.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(10)</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 xml:space="preserve">Цей Регламент </w:t>
            </w:r>
            <w:r w:rsidRPr="00432212">
              <w:rPr>
                <w:rFonts w:ascii="Times New Roman" w:hAnsi="Times New Roman" w:cs="Times New Roman"/>
                <w:color w:val="444444"/>
                <w:sz w:val="27"/>
                <w:szCs w:val="27"/>
                <w:lang w:val="uk-UA"/>
              </w:rPr>
              <w:t xml:space="preserve">повинен застосовуватись без обмеження </w:t>
            </w:r>
            <w:r w:rsidRPr="00432212">
              <w:rPr>
                <w:rFonts w:ascii="inherit" w:hAnsi="inherit" w:cs="inherit"/>
                <w:color w:val="444444"/>
                <w:sz w:val="27"/>
                <w:szCs w:val="27"/>
                <w:lang w:val="uk-UA"/>
              </w:rPr>
              <w:t>обмежувальн</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заход</w:t>
            </w:r>
            <w:r w:rsidRPr="00432212">
              <w:rPr>
                <w:rFonts w:ascii="Times New Roman" w:hAnsi="Times New Roman" w:cs="Times New Roman"/>
                <w:color w:val="444444"/>
                <w:sz w:val="27"/>
                <w:szCs w:val="27"/>
                <w:lang w:val="uk-UA"/>
              </w:rPr>
              <w:t xml:space="preserve">ів, що накладаються регламентами на основі </w:t>
            </w:r>
            <w:r w:rsidRPr="00432212">
              <w:rPr>
                <w:rFonts w:ascii="inherit" w:hAnsi="inherit" w:cs="inherit"/>
                <w:color w:val="444444"/>
                <w:sz w:val="27"/>
                <w:szCs w:val="27"/>
                <w:lang w:val="uk-UA"/>
              </w:rPr>
              <w:t>статт</w:t>
            </w:r>
            <w:r w:rsidRPr="00432212">
              <w:rPr>
                <w:rFonts w:ascii="Times New Roman" w:hAnsi="Times New Roman" w:cs="Times New Roman"/>
                <w:color w:val="444444"/>
                <w:sz w:val="27"/>
                <w:szCs w:val="27"/>
                <w:lang w:val="uk-UA"/>
              </w:rPr>
              <w:t xml:space="preserve">і </w:t>
            </w:r>
            <w:r w:rsidRPr="00432212">
              <w:rPr>
                <w:rFonts w:ascii="inherit" w:hAnsi="inherit" w:cs="inherit"/>
                <w:color w:val="444444"/>
                <w:sz w:val="27"/>
                <w:szCs w:val="27"/>
                <w:lang w:val="uk-UA"/>
              </w:rPr>
              <w:t>215 Догов</w:t>
            </w:r>
            <w:r w:rsidRPr="00432212">
              <w:rPr>
                <w:rFonts w:ascii="Times New Roman" w:hAnsi="Times New Roman" w:cs="Times New Roman"/>
                <w:color w:val="444444"/>
                <w:sz w:val="27"/>
                <w:szCs w:val="27"/>
                <w:lang w:val="uk-UA"/>
              </w:rPr>
              <w:t>ору</w:t>
            </w:r>
            <w:r w:rsidRPr="00432212">
              <w:rPr>
                <w:rFonts w:ascii="inherit" w:hAnsi="inherit" w:cs="inherit"/>
                <w:color w:val="444444"/>
                <w:sz w:val="27"/>
                <w:szCs w:val="27"/>
                <w:lang w:val="uk-UA"/>
              </w:rPr>
              <w:t xml:space="preserve"> про функціонування Європейського Союзу, </w:t>
            </w:r>
            <w:r w:rsidRPr="00432212">
              <w:rPr>
                <w:rFonts w:ascii="Times New Roman" w:hAnsi="Times New Roman" w:cs="Times New Roman"/>
                <w:color w:val="444444"/>
                <w:sz w:val="27"/>
                <w:szCs w:val="27"/>
                <w:lang w:val="uk-UA"/>
              </w:rPr>
              <w:t xml:space="preserve">а саме Регламентами </w:t>
            </w:r>
            <w:r w:rsidRPr="00432212">
              <w:rPr>
                <w:rFonts w:ascii="inherit" w:hAnsi="inherit" w:cs="inherit"/>
                <w:color w:val="444444"/>
                <w:sz w:val="27"/>
                <w:szCs w:val="27"/>
                <w:lang w:val="uk-UA"/>
              </w:rPr>
              <w:t xml:space="preserve">(EC) № 2580/2001, (EC) № 881/2002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(EU) № 356/2010, </w:t>
            </w:r>
            <w:r w:rsidRPr="00432212">
              <w:rPr>
                <w:rFonts w:ascii="Times New Roman" w:hAnsi="Times New Roman" w:cs="Times New Roman"/>
                <w:color w:val="444444"/>
                <w:sz w:val="27"/>
                <w:szCs w:val="27"/>
                <w:lang w:val="uk-UA"/>
              </w:rPr>
              <w:t xml:space="preserve">що можуть вимагати, щоб </w:t>
            </w:r>
            <w:r w:rsidRPr="00432212">
              <w:rPr>
                <w:rFonts w:ascii="inherit" w:hAnsi="inherit" w:cs="inherit"/>
                <w:color w:val="444444"/>
                <w:sz w:val="27"/>
                <w:szCs w:val="27"/>
                <w:lang w:val="uk-UA"/>
              </w:rPr>
              <w:t xml:space="preserve">платіжні системи платників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одержувачі</w:t>
            </w:r>
            <w:r w:rsidRPr="00432212">
              <w:rPr>
                <w:rFonts w:ascii="Times New Roman" w:hAnsi="Times New Roman" w:cs="Times New Roman"/>
                <w:color w:val="444444"/>
                <w:sz w:val="27"/>
                <w:szCs w:val="27"/>
                <w:lang w:val="uk-UA"/>
              </w:rPr>
              <w:t>в</w:t>
            </w:r>
            <w:r w:rsidRPr="00432212">
              <w:rPr>
                <w:rFonts w:ascii="inherit" w:hAnsi="inherit" w:cs="inherit"/>
                <w:color w:val="444444"/>
                <w:sz w:val="27"/>
                <w:szCs w:val="27"/>
                <w:lang w:val="uk-UA"/>
              </w:rPr>
              <w:t xml:space="preserve"> платежу, </w:t>
            </w:r>
            <w:r w:rsidRPr="00432212">
              <w:rPr>
                <w:rFonts w:ascii="Times New Roman" w:hAnsi="Times New Roman" w:cs="Times New Roman"/>
                <w:color w:val="444444"/>
                <w:sz w:val="27"/>
                <w:szCs w:val="27"/>
                <w:lang w:val="uk-UA"/>
              </w:rPr>
              <w:t>а також</w:t>
            </w:r>
            <w:r w:rsidRPr="00432212">
              <w:rPr>
                <w:rFonts w:ascii="inherit" w:hAnsi="inherit" w:cs="inherit"/>
                <w:color w:val="444444"/>
                <w:sz w:val="27"/>
                <w:szCs w:val="27"/>
                <w:lang w:val="uk-UA"/>
              </w:rPr>
              <w:t xml:space="preserve"> посередницькі платіжні системи, </w:t>
            </w:r>
            <w:r w:rsidRPr="00432212">
              <w:rPr>
                <w:rFonts w:ascii="Times New Roman" w:hAnsi="Times New Roman" w:cs="Times New Roman"/>
                <w:color w:val="444444"/>
                <w:sz w:val="27"/>
                <w:szCs w:val="27"/>
                <w:lang w:val="uk-UA"/>
              </w:rPr>
              <w:t xml:space="preserve">вживали необхідних заходів для замороження певних </w:t>
            </w:r>
            <w:r w:rsidRPr="00432212">
              <w:rPr>
                <w:rFonts w:ascii="inherit" w:hAnsi="inherit" w:cs="inherit"/>
                <w:color w:val="444444"/>
                <w:sz w:val="27"/>
                <w:szCs w:val="27"/>
                <w:lang w:val="uk-UA"/>
              </w:rPr>
              <w:t>кошт</w:t>
            </w:r>
            <w:r w:rsidRPr="00432212">
              <w:rPr>
                <w:rFonts w:ascii="Times New Roman" w:hAnsi="Times New Roman" w:cs="Times New Roman"/>
                <w:color w:val="444444"/>
                <w:sz w:val="27"/>
                <w:szCs w:val="27"/>
                <w:lang w:val="uk-UA"/>
              </w:rPr>
              <w:t xml:space="preserve">ів чи щоб вони дотримувались певних обмежень стосовно певних </w:t>
            </w:r>
            <w:r w:rsidRPr="00432212">
              <w:rPr>
                <w:rFonts w:ascii="inherit" w:hAnsi="inherit" w:cs="inherit"/>
                <w:color w:val="444444"/>
                <w:sz w:val="27"/>
                <w:szCs w:val="27"/>
                <w:lang w:val="uk-UA"/>
              </w:rPr>
              <w:t>грошових переказів.</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(11)</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 xml:space="preserve">Цей Регламент </w:t>
            </w:r>
            <w:r w:rsidRPr="00432212">
              <w:rPr>
                <w:rFonts w:ascii="Times New Roman" w:hAnsi="Times New Roman" w:cs="Times New Roman"/>
                <w:color w:val="444444"/>
                <w:sz w:val="27"/>
                <w:szCs w:val="27"/>
                <w:lang w:val="uk-UA"/>
              </w:rPr>
              <w:t xml:space="preserve">також повинен застосовуватись без обмеження національного законодавства, у якому транспонується </w:t>
            </w:r>
            <w:r w:rsidRPr="00432212">
              <w:rPr>
                <w:rFonts w:ascii="inherit" w:hAnsi="inherit" w:cs="inherit"/>
                <w:color w:val="444444"/>
                <w:sz w:val="27"/>
                <w:szCs w:val="27"/>
                <w:lang w:val="uk-UA"/>
              </w:rPr>
              <w:t>Директива 95/46/EC Європейського Парламенту та Ради</w:t>
            </w:r>
            <w:hyperlink r:id="rId12" w:anchor="ntr8-L_2015141EN.01000101-E0008"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8</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Для прикладу, особисті дані, що збираються для цілей досягнення відповідності з </w:t>
            </w:r>
            <w:r w:rsidRPr="00432212">
              <w:rPr>
                <w:rFonts w:ascii="inherit" w:hAnsi="inherit" w:cs="inherit"/>
                <w:color w:val="444444"/>
                <w:sz w:val="27"/>
                <w:szCs w:val="27"/>
                <w:lang w:val="uk-UA"/>
              </w:rPr>
              <w:t xml:space="preserve">цим Регламентом, не повинні в подальшому опрацьовуватись таким чином, який суперечить Директиві 95/46/EC. Зокрема, </w:t>
            </w:r>
            <w:r w:rsidRPr="00432212">
              <w:rPr>
                <w:rFonts w:ascii="Times New Roman" w:hAnsi="Times New Roman" w:cs="Times New Roman"/>
                <w:color w:val="444444"/>
                <w:sz w:val="27"/>
                <w:szCs w:val="27"/>
                <w:lang w:val="uk-UA"/>
              </w:rPr>
              <w:t>подальша обробка особистих даних для комерційних цілей має бути суворо заборонена</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Усі</w:t>
            </w:r>
            <w:r w:rsidRPr="00432212">
              <w:rPr>
                <w:rFonts w:ascii="inherit" w:hAnsi="inherit" w:cs="inherit"/>
                <w:color w:val="444444"/>
                <w:sz w:val="27"/>
                <w:szCs w:val="27"/>
                <w:lang w:val="uk-UA"/>
              </w:rPr>
              <w:t xml:space="preserve"> держави-члени </w:t>
            </w:r>
            <w:r w:rsidRPr="00432212">
              <w:rPr>
                <w:rFonts w:ascii="Times New Roman" w:hAnsi="Times New Roman" w:cs="Times New Roman"/>
                <w:color w:val="444444"/>
                <w:sz w:val="27"/>
                <w:szCs w:val="27"/>
                <w:lang w:val="uk-UA"/>
              </w:rPr>
              <w:t xml:space="preserve">визнають, що боротьба з </w:t>
            </w:r>
            <w:r w:rsidRPr="00432212">
              <w:rPr>
                <w:rFonts w:ascii="inherit" w:hAnsi="inherit" w:cs="inherit"/>
                <w:color w:val="444444"/>
                <w:sz w:val="27"/>
                <w:szCs w:val="27"/>
                <w:lang w:val="uk-UA"/>
              </w:rPr>
              <w:t>відмиванн</w:t>
            </w:r>
            <w:r w:rsidRPr="00432212">
              <w:rPr>
                <w:rFonts w:ascii="Times New Roman" w:hAnsi="Times New Roman" w:cs="Times New Roman"/>
                <w:color w:val="444444"/>
                <w:sz w:val="27"/>
                <w:szCs w:val="27"/>
                <w:lang w:val="uk-UA"/>
              </w:rPr>
              <w:t>я</w:t>
            </w:r>
            <w:r w:rsidRPr="00432212">
              <w:rPr>
                <w:rFonts w:ascii="inherit" w:hAnsi="inherit" w:cs="inherit"/>
                <w:color w:val="444444"/>
                <w:sz w:val="27"/>
                <w:szCs w:val="27"/>
                <w:lang w:val="uk-UA"/>
              </w:rPr>
              <w:t xml:space="preserve">м грошей </w:t>
            </w:r>
            <w:r w:rsidRPr="00432212">
              <w:rPr>
                <w:rFonts w:ascii="Times New Roman" w:hAnsi="Times New Roman" w:cs="Times New Roman"/>
                <w:color w:val="444444"/>
                <w:sz w:val="27"/>
                <w:szCs w:val="27"/>
                <w:lang w:val="uk-UA"/>
              </w:rPr>
              <w:t xml:space="preserve">та </w:t>
            </w:r>
            <w:r w:rsidRPr="00432212">
              <w:rPr>
                <w:rFonts w:ascii="inherit" w:hAnsi="inherit" w:cs="inherit"/>
                <w:color w:val="444444"/>
                <w:sz w:val="27"/>
                <w:szCs w:val="27"/>
                <w:lang w:val="uk-UA"/>
              </w:rPr>
              <w:t>фінансування</w:t>
            </w:r>
            <w:r w:rsidRPr="00432212">
              <w:rPr>
                <w:rFonts w:ascii="Times New Roman" w:hAnsi="Times New Roman" w:cs="Times New Roman"/>
                <w:color w:val="444444"/>
                <w:sz w:val="27"/>
                <w:szCs w:val="27"/>
                <w:lang w:val="uk-UA"/>
              </w:rPr>
              <w:t>м</w:t>
            </w:r>
            <w:r w:rsidRPr="00432212">
              <w:rPr>
                <w:rFonts w:ascii="inherit" w:hAnsi="inherit" w:cs="inherit"/>
                <w:color w:val="444444"/>
                <w:sz w:val="27"/>
                <w:szCs w:val="27"/>
                <w:lang w:val="uk-UA"/>
              </w:rPr>
              <w:t xml:space="preserve"> тероризму </w:t>
            </w:r>
            <w:r w:rsidRPr="00432212">
              <w:rPr>
                <w:rFonts w:ascii="Times New Roman" w:hAnsi="Times New Roman" w:cs="Times New Roman"/>
                <w:color w:val="444444"/>
                <w:sz w:val="27"/>
                <w:szCs w:val="27"/>
                <w:lang w:val="uk-UA"/>
              </w:rPr>
              <w:t>– це</w:t>
            </w:r>
            <w:r w:rsidRPr="00432212">
              <w:rPr>
                <w:rFonts w:ascii="inherit" w:hAnsi="inherit" w:cs="inherit"/>
                <w:color w:val="444444"/>
                <w:sz w:val="27"/>
                <w:szCs w:val="27"/>
                <w:lang w:val="uk-UA"/>
              </w:rPr>
              <w:t xml:space="preserve"> важлива суспільна проблема. </w:t>
            </w:r>
            <w:r w:rsidRPr="00432212">
              <w:rPr>
                <w:rFonts w:ascii="Times New Roman" w:hAnsi="Times New Roman" w:cs="Times New Roman"/>
                <w:color w:val="444444"/>
                <w:sz w:val="27"/>
                <w:szCs w:val="27"/>
                <w:lang w:val="uk-UA"/>
              </w:rPr>
              <w:t>Отже</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при застосуванні</w:t>
            </w:r>
            <w:r w:rsidRPr="00432212">
              <w:rPr>
                <w:rFonts w:ascii="inherit" w:hAnsi="inherit" w:cs="inherit"/>
                <w:color w:val="444444"/>
                <w:sz w:val="27"/>
                <w:szCs w:val="27"/>
                <w:lang w:val="uk-UA"/>
              </w:rPr>
              <w:t xml:space="preserve"> цього Регламенту, </w:t>
            </w:r>
            <w:r w:rsidRPr="00432212">
              <w:rPr>
                <w:rFonts w:ascii="Times New Roman" w:hAnsi="Times New Roman" w:cs="Times New Roman"/>
                <w:color w:val="444444"/>
                <w:sz w:val="27"/>
                <w:szCs w:val="27"/>
                <w:lang w:val="uk-UA"/>
              </w:rPr>
              <w:t>передача</w:t>
            </w:r>
            <w:r w:rsidRPr="00432212">
              <w:rPr>
                <w:rFonts w:ascii="inherit" w:hAnsi="inherit" w:cs="inherit"/>
                <w:color w:val="444444"/>
                <w:sz w:val="27"/>
                <w:szCs w:val="27"/>
                <w:lang w:val="uk-UA"/>
              </w:rPr>
              <w:t xml:space="preserve"> особистих даних </w:t>
            </w:r>
            <w:r w:rsidRPr="00432212">
              <w:rPr>
                <w:rFonts w:ascii="Times New Roman" w:hAnsi="Times New Roman" w:cs="Times New Roman"/>
                <w:color w:val="444444"/>
                <w:sz w:val="27"/>
                <w:szCs w:val="27"/>
                <w:lang w:val="uk-UA"/>
              </w:rPr>
              <w:t xml:space="preserve">третій країні, яка не забезпечує належний рівень захисту відповідно </w:t>
            </w:r>
            <w:r w:rsidRPr="00432212">
              <w:rPr>
                <w:rFonts w:ascii="inherit" w:hAnsi="inherit" w:cs="inherit"/>
                <w:color w:val="444444"/>
                <w:sz w:val="27"/>
                <w:szCs w:val="27"/>
                <w:lang w:val="uk-UA"/>
              </w:rPr>
              <w:t>до статті 25 Директиви 95/46/EC</w:t>
            </w:r>
            <w:r w:rsidRPr="00432212">
              <w:rPr>
                <w:rFonts w:ascii="Times New Roman" w:hAnsi="Times New Roman" w:cs="Times New Roman"/>
                <w:color w:val="444444"/>
                <w:sz w:val="27"/>
                <w:szCs w:val="27"/>
                <w:lang w:val="uk-UA"/>
              </w:rPr>
              <w:t xml:space="preserve">, має дозволятись </w:t>
            </w:r>
            <w:r w:rsidRPr="00432212">
              <w:rPr>
                <w:rFonts w:ascii="inherit" w:hAnsi="inherit" w:cs="inherit"/>
                <w:color w:val="444444"/>
                <w:sz w:val="27"/>
                <w:szCs w:val="27"/>
                <w:lang w:val="uk-UA"/>
              </w:rPr>
              <w:t xml:space="preserve">відповідно до статті 26 </w:t>
            </w:r>
            <w:r w:rsidRPr="00432212">
              <w:rPr>
                <w:rFonts w:ascii="Times New Roman" w:hAnsi="Times New Roman" w:cs="Times New Roman"/>
                <w:color w:val="444444"/>
                <w:sz w:val="27"/>
                <w:szCs w:val="27"/>
                <w:lang w:val="uk-UA"/>
              </w:rPr>
              <w:t>вищезгаданої Директиви</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Важливим є те, щоб</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им</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 xml:space="preserve">ам, що діють в багатьох </w:t>
            </w:r>
            <w:r w:rsidRPr="00432212">
              <w:rPr>
                <w:rFonts w:ascii="inherit" w:hAnsi="inherit" w:cs="inherit"/>
                <w:color w:val="444444"/>
                <w:sz w:val="27"/>
                <w:szCs w:val="27"/>
                <w:lang w:val="uk-UA"/>
              </w:rPr>
              <w:t>юрисдикція</w:t>
            </w:r>
            <w:r w:rsidRPr="00432212">
              <w:rPr>
                <w:rFonts w:ascii="Times New Roman" w:hAnsi="Times New Roman" w:cs="Times New Roman"/>
                <w:color w:val="444444"/>
                <w:sz w:val="27"/>
                <w:szCs w:val="27"/>
                <w:lang w:val="uk-UA"/>
              </w:rPr>
              <w:t xml:space="preserve">х та мають відділення чи дочірні компанії поза межами Союзу, не заважали передавати дані про підозрілі </w:t>
            </w:r>
            <w:r w:rsidRPr="00432212">
              <w:rPr>
                <w:rFonts w:ascii="inherit" w:hAnsi="inherit" w:cs="inherit"/>
                <w:color w:val="444444"/>
                <w:sz w:val="27"/>
                <w:szCs w:val="27"/>
                <w:lang w:val="uk-UA"/>
              </w:rPr>
              <w:t xml:space="preserve">трансакції в рамках однієї організації, за умови, що вони використовують належні засоби захисту. Крім цього, платіжні системи платника та одержувача платежу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посередницькі платіжні системи </w:t>
            </w:r>
            <w:r w:rsidRPr="00432212">
              <w:rPr>
                <w:rFonts w:ascii="Times New Roman" w:hAnsi="Times New Roman" w:cs="Times New Roman"/>
                <w:color w:val="444444"/>
                <w:sz w:val="27"/>
                <w:szCs w:val="27"/>
                <w:lang w:val="uk-UA"/>
              </w:rPr>
              <w:t xml:space="preserve">повинні мати належні технічні та організаційні засоби для захисту </w:t>
            </w:r>
            <w:r w:rsidRPr="00432212">
              <w:rPr>
                <w:rFonts w:ascii="inherit" w:hAnsi="inherit" w:cs="inherit"/>
                <w:color w:val="444444"/>
                <w:sz w:val="27"/>
                <w:szCs w:val="27"/>
                <w:lang w:val="uk-UA"/>
              </w:rPr>
              <w:t>особистих даних від випадкової втрати, зміни чи несанкціонованого розголошення чи доступу.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(12)</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Особи, що лише конвертують паперові документи в електронний формат та діють за контрактом, укладеним з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ою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 xml:space="preserve">ою, та особи, що використовують </w:t>
            </w:r>
            <w:r w:rsidRPr="00432212">
              <w:rPr>
                <w:rFonts w:ascii="inherit" w:hAnsi="inherit" w:cs="inherit"/>
                <w:color w:val="444444"/>
                <w:sz w:val="27"/>
                <w:szCs w:val="27"/>
                <w:lang w:val="uk-UA"/>
              </w:rPr>
              <w:t xml:space="preserve">платіжні системи </w:t>
            </w:r>
            <w:r w:rsidRPr="00432212">
              <w:rPr>
                <w:rFonts w:ascii="Times New Roman" w:hAnsi="Times New Roman" w:cs="Times New Roman"/>
                <w:color w:val="444444"/>
                <w:sz w:val="27"/>
                <w:szCs w:val="27"/>
                <w:lang w:val="uk-UA"/>
              </w:rPr>
              <w:t xml:space="preserve">лише для надсилання повідомлень чи використовують інші системи підтримки для переказу коштів, чи використовують для цього системи клірингу та розрахунків, не підпадають під дію </w:t>
            </w:r>
            <w:r w:rsidRPr="00432212">
              <w:rPr>
                <w:rFonts w:ascii="inherit" w:hAnsi="inherit" w:cs="inherit"/>
                <w:color w:val="444444"/>
                <w:sz w:val="27"/>
                <w:szCs w:val="27"/>
                <w:lang w:val="uk-UA"/>
              </w:rPr>
              <w:t>цього Регламенту.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lastRenderedPageBreak/>
              <w:t>(13)</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Times New Roman" w:hAnsi="Times New Roman" w:cs="Times New Roman"/>
                <w:color w:val="444444"/>
                <w:sz w:val="27"/>
                <w:szCs w:val="27"/>
                <w:lang w:val="uk-UA"/>
              </w:rPr>
            </w:pPr>
            <w:r w:rsidRPr="00432212">
              <w:rPr>
                <w:rFonts w:ascii="inherit" w:hAnsi="inherit" w:cs="inherit"/>
                <w:color w:val="444444"/>
                <w:sz w:val="27"/>
                <w:szCs w:val="27"/>
                <w:lang w:val="uk-UA"/>
              </w:rPr>
              <w:t>Грошові перекази</w:t>
            </w:r>
            <w:r w:rsidRPr="00432212">
              <w:rPr>
                <w:rFonts w:ascii="Times New Roman" w:hAnsi="Times New Roman" w:cs="Times New Roman"/>
                <w:color w:val="444444"/>
                <w:sz w:val="27"/>
                <w:szCs w:val="27"/>
                <w:lang w:val="uk-UA"/>
              </w:rPr>
              <w:t xml:space="preserve">, що відповідають послугам, перерахованим </w:t>
            </w:r>
            <w:r w:rsidRPr="00432212">
              <w:rPr>
                <w:rFonts w:ascii="inherit" w:hAnsi="inherit" w:cs="inherit"/>
                <w:color w:val="444444"/>
                <w:sz w:val="27"/>
                <w:szCs w:val="27"/>
                <w:lang w:val="uk-UA"/>
              </w:rPr>
              <w:t>в підпунктах (a)</w:t>
            </w: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(m)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(o) статті 3 Директиви 2007/64/EC Європейського Парламенту та Ради</w:t>
            </w:r>
            <w:hyperlink r:id="rId13" w:anchor="ntr9-L_2015141EN.01000101-E0009"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9</w:t>
              </w:r>
              <w:r w:rsidRPr="00432212">
                <w:rPr>
                  <w:rFonts w:ascii="inherit" w:hAnsi="inherit" w:cs="inherit"/>
                  <w:color w:val="800080"/>
                  <w:sz w:val="27"/>
                  <w:szCs w:val="27"/>
                  <w:bdr w:val="none" w:sz="0" w:space="0" w:color="auto" w:frame="1"/>
                  <w:lang w:val="uk-UA"/>
                </w:rPr>
                <w:t>)</w:t>
              </w:r>
            </w:hyperlink>
            <w:r w:rsidRPr="00432212">
              <w:rPr>
                <w:rFonts w:ascii="Times New Roman" w:hAnsi="Times New Roman" w:cs="Times New Roman"/>
                <w:color w:val="444444"/>
                <w:sz w:val="27"/>
                <w:szCs w:val="27"/>
                <w:lang w:val="uk-UA"/>
              </w:rPr>
              <w:t xml:space="preserve">, не підпадають під дію цього </w:t>
            </w:r>
            <w:r w:rsidRPr="00432212">
              <w:rPr>
                <w:rFonts w:ascii="inherit" w:hAnsi="inherit" w:cs="inherit"/>
                <w:color w:val="444444"/>
                <w:sz w:val="27"/>
                <w:szCs w:val="27"/>
                <w:lang w:val="uk-UA"/>
              </w:rPr>
              <w:t xml:space="preserve">Регламенту. </w:t>
            </w:r>
            <w:r w:rsidRPr="00432212">
              <w:rPr>
                <w:rFonts w:ascii="Times New Roman" w:hAnsi="Times New Roman" w:cs="Times New Roman"/>
                <w:color w:val="444444"/>
                <w:sz w:val="27"/>
                <w:szCs w:val="27"/>
                <w:lang w:val="uk-UA"/>
              </w:rPr>
              <w:t xml:space="preserve">Також варто виключити зі сфери дії </w:t>
            </w:r>
            <w:r w:rsidRPr="00432212">
              <w:rPr>
                <w:rFonts w:ascii="inherit" w:hAnsi="inherit" w:cs="inherit"/>
                <w:color w:val="444444"/>
                <w:sz w:val="27"/>
                <w:szCs w:val="27"/>
                <w:lang w:val="uk-UA"/>
              </w:rPr>
              <w:t>цього Регламенту грошові перекази</w:t>
            </w:r>
            <w:r w:rsidRPr="00432212">
              <w:rPr>
                <w:rFonts w:ascii="Times New Roman" w:hAnsi="Times New Roman" w:cs="Times New Roman"/>
                <w:color w:val="444444"/>
                <w:sz w:val="27"/>
                <w:szCs w:val="27"/>
                <w:lang w:val="uk-UA"/>
              </w:rPr>
              <w:t xml:space="preserve">, що становлять низький ризик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фінансування тероризму. До таких винятків варто віднести платіжні картки, інструменти для електронних коштів, </w:t>
            </w:r>
            <w:r w:rsidRPr="00432212">
              <w:rPr>
                <w:rFonts w:ascii="Times New Roman" w:hAnsi="Times New Roman" w:cs="Times New Roman"/>
                <w:color w:val="444444"/>
                <w:sz w:val="27"/>
                <w:szCs w:val="27"/>
                <w:lang w:val="uk-UA"/>
              </w:rPr>
              <w:t>мобільні телефони або інші цифрові чи ІТ-пристрої з послугами попередньої оплати чи оплати по факту, що мають подібні характеристики, якщо вони використовуються лише для придбання товарів чи послуг, а номер карки, інструменту чи пристрою вказується при кожному переказі</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Однак, використання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ої </w:t>
            </w:r>
            <w:r w:rsidRPr="00432212">
              <w:rPr>
                <w:rFonts w:ascii="inherit" w:hAnsi="inherit" w:cs="inherit"/>
                <w:color w:val="444444"/>
                <w:sz w:val="27"/>
                <w:szCs w:val="27"/>
                <w:lang w:val="uk-UA"/>
              </w:rPr>
              <w:t>картк</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 інструмент</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для електронних коштів, мобільн</w:t>
            </w:r>
            <w:r w:rsidRPr="00432212">
              <w:rPr>
                <w:rFonts w:ascii="Times New Roman" w:hAnsi="Times New Roman" w:cs="Times New Roman"/>
                <w:color w:val="444444"/>
                <w:sz w:val="27"/>
                <w:szCs w:val="27"/>
                <w:lang w:val="uk-UA"/>
              </w:rPr>
              <w:t>ого</w:t>
            </w:r>
            <w:r w:rsidRPr="00432212">
              <w:rPr>
                <w:rFonts w:ascii="inherit" w:hAnsi="inherit" w:cs="inherit"/>
                <w:color w:val="444444"/>
                <w:sz w:val="27"/>
                <w:szCs w:val="27"/>
                <w:lang w:val="uk-UA"/>
              </w:rPr>
              <w:t xml:space="preserve"> телефон</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чи будь-якого іншого цифрового чи</w:t>
            </w:r>
            <w:r w:rsidRPr="00432212">
              <w:rPr>
                <w:rFonts w:ascii="inherit" w:hAnsi="inherit" w:cs="inherit"/>
                <w:color w:val="444444"/>
                <w:sz w:val="27"/>
                <w:szCs w:val="27"/>
                <w:lang w:val="uk-UA"/>
              </w:rPr>
              <w:t xml:space="preserve"> ІТ-пристр</w:t>
            </w:r>
            <w:r w:rsidRPr="00432212">
              <w:rPr>
                <w:rFonts w:ascii="Times New Roman" w:hAnsi="Times New Roman" w:cs="Times New Roman"/>
                <w:color w:val="444444"/>
                <w:sz w:val="27"/>
                <w:szCs w:val="27"/>
                <w:lang w:val="uk-UA"/>
              </w:rPr>
              <w:t>ою</w:t>
            </w:r>
            <w:r w:rsidRPr="00432212">
              <w:rPr>
                <w:rFonts w:ascii="inherit" w:hAnsi="inherit" w:cs="inherit"/>
                <w:color w:val="444444"/>
                <w:sz w:val="27"/>
                <w:szCs w:val="27"/>
                <w:lang w:val="uk-UA"/>
              </w:rPr>
              <w:t xml:space="preserve"> з послугами попередньої оплати чи оплати по факту</w:t>
            </w:r>
            <w:r w:rsidRPr="00432212">
              <w:rPr>
                <w:rFonts w:ascii="Times New Roman" w:hAnsi="Times New Roman" w:cs="Times New Roman"/>
                <w:color w:val="444444"/>
                <w:sz w:val="27"/>
                <w:szCs w:val="27"/>
                <w:lang w:val="uk-UA"/>
              </w:rPr>
              <w:t xml:space="preserve">, що має подібні характеристики, для здійснення </w:t>
            </w:r>
            <w:r w:rsidRPr="00432212">
              <w:rPr>
                <w:rFonts w:ascii="inherit" w:hAnsi="inherit" w:cs="inherit"/>
                <w:color w:val="444444"/>
                <w:sz w:val="27"/>
                <w:szCs w:val="27"/>
                <w:lang w:val="uk-UA"/>
              </w:rPr>
              <w:t>міжособистісн</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коштів </w:t>
            </w:r>
            <w:r w:rsidRPr="00432212">
              <w:rPr>
                <w:rFonts w:ascii="Times New Roman" w:hAnsi="Times New Roman" w:cs="Times New Roman"/>
                <w:color w:val="444444"/>
                <w:sz w:val="27"/>
                <w:szCs w:val="27"/>
                <w:lang w:val="uk-UA"/>
              </w:rPr>
              <w:t xml:space="preserve">підпадає під дію </w:t>
            </w:r>
            <w:r w:rsidRPr="00432212">
              <w:rPr>
                <w:rFonts w:ascii="inherit" w:hAnsi="inherit" w:cs="inherit"/>
                <w:color w:val="444444"/>
                <w:sz w:val="27"/>
                <w:szCs w:val="27"/>
                <w:lang w:val="uk-UA"/>
              </w:rPr>
              <w:t xml:space="preserve">цього Регламенту. Крім цього, </w:t>
            </w:r>
            <w:r w:rsidRPr="00432212">
              <w:rPr>
                <w:rFonts w:ascii="Times New Roman" w:hAnsi="Times New Roman" w:cs="Times New Roman"/>
                <w:color w:val="444444"/>
                <w:sz w:val="27"/>
                <w:szCs w:val="27"/>
                <w:lang w:val="uk-UA"/>
              </w:rPr>
              <w:t>зняття коштів у б</w:t>
            </w:r>
            <w:r w:rsidRPr="00432212">
              <w:rPr>
                <w:rFonts w:ascii="inherit" w:hAnsi="inherit" w:cs="inherit"/>
                <w:color w:val="444444"/>
                <w:sz w:val="27"/>
                <w:szCs w:val="27"/>
                <w:lang w:val="uk-UA"/>
              </w:rPr>
              <w:t>анкомат</w:t>
            </w:r>
            <w:r w:rsidRPr="00432212">
              <w:rPr>
                <w:rFonts w:ascii="Times New Roman" w:hAnsi="Times New Roman" w:cs="Times New Roman"/>
                <w:color w:val="444444"/>
                <w:sz w:val="27"/>
                <w:szCs w:val="27"/>
                <w:lang w:val="uk-UA"/>
              </w:rPr>
              <w:t xml:space="preserve">і, сплата </w:t>
            </w:r>
            <w:r w:rsidRPr="00432212">
              <w:rPr>
                <w:rFonts w:ascii="inherit" w:hAnsi="inherit" w:cs="inherit"/>
                <w:color w:val="444444"/>
                <w:sz w:val="27"/>
                <w:szCs w:val="27"/>
                <w:lang w:val="uk-UA"/>
              </w:rPr>
              <w:t xml:space="preserve">податків, </w:t>
            </w:r>
            <w:r w:rsidRPr="00432212">
              <w:rPr>
                <w:rFonts w:ascii="Times New Roman" w:hAnsi="Times New Roman" w:cs="Times New Roman"/>
                <w:color w:val="444444"/>
                <w:sz w:val="27"/>
                <w:szCs w:val="27"/>
                <w:lang w:val="uk-UA"/>
              </w:rPr>
              <w:t>штрафів чи інших зборів</w:t>
            </w:r>
            <w:r w:rsidRPr="00432212">
              <w:rPr>
                <w:rFonts w:ascii="inherit" w:hAnsi="inherit" w:cs="inherit"/>
                <w:color w:val="444444"/>
                <w:sz w:val="27"/>
                <w:szCs w:val="27"/>
                <w:lang w:val="uk-UA"/>
              </w:rPr>
              <w:t>, грошові перекази</w:t>
            </w:r>
            <w:r w:rsidRPr="00432212">
              <w:rPr>
                <w:rFonts w:ascii="Times New Roman" w:hAnsi="Times New Roman" w:cs="Times New Roman"/>
                <w:color w:val="444444"/>
                <w:sz w:val="27"/>
                <w:szCs w:val="27"/>
                <w:lang w:val="uk-UA"/>
              </w:rPr>
              <w:t xml:space="preserve"> через системи обміну зображеннями </w:t>
            </w:r>
            <w:proofErr w:type="spellStart"/>
            <w:r w:rsidRPr="00432212">
              <w:rPr>
                <w:rFonts w:ascii="Times New Roman" w:hAnsi="Times New Roman" w:cs="Times New Roman"/>
                <w:color w:val="444444"/>
                <w:sz w:val="27"/>
                <w:szCs w:val="27"/>
                <w:lang w:val="uk-UA"/>
              </w:rPr>
              <w:t>чеків</w:t>
            </w:r>
            <w:proofErr w:type="spellEnd"/>
            <w:r w:rsidRPr="00432212">
              <w:rPr>
                <w:rFonts w:ascii="Times New Roman" w:hAnsi="Times New Roman" w:cs="Times New Roman"/>
                <w:color w:val="444444"/>
                <w:sz w:val="27"/>
                <w:szCs w:val="27"/>
                <w:lang w:val="uk-UA"/>
              </w:rPr>
              <w:t xml:space="preserve">, включаючи </w:t>
            </w:r>
            <w:r w:rsidRPr="00432212">
              <w:rPr>
                <w:rFonts w:ascii="inherit" w:hAnsi="inherit" w:cs="inherit"/>
                <w:color w:val="444444"/>
                <w:sz w:val="27"/>
                <w:szCs w:val="27"/>
                <w:lang w:val="uk-UA"/>
              </w:rPr>
              <w:t>електронні чеки</w:t>
            </w:r>
            <w:r w:rsidRPr="00432212">
              <w:rPr>
                <w:rFonts w:ascii="Times New Roman" w:hAnsi="Times New Roman" w:cs="Times New Roman"/>
                <w:color w:val="444444"/>
                <w:sz w:val="27"/>
                <w:szCs w:val="27"/>
                <w:lang w:val="uk-UA"/>
              </w:rPr>
              <w:t xml:space="preserve"> або векселі</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грошові перекази</w:t>
            </w:r>
            <w:r w:rsidRPr="00432212">
              <w:rPr>
                <w:rFonts w:ascii="Times New Roman" w:hAnsi="Times New Roman" w:cs="Times New Roman"/>
                <w:color w:val="444444"/>
                <w:sz w:val="27"/>
                <w:szCs w:val="27"/>
                <w:lang w:val="uk-UA"/>
              </w:rPr>
              <w:t xml:space="preserve">, де як </w:t>
            </w:r>
            <w:r w:rsidRPr="00432212">
              <w:rPr>
                <w:rFonts w:ascii="inherit" w:hAnsi="inherit" w:cs="inherit"/>
                <w:color w:val="444444"/>
                <w:sz w:val="27"/>
                <w:szCs w:val="27"/>
                <w:lang w:val="uk-UA"/>
              </w:rPr>
              <w:t>платник</w:t>
            </w:r>
            <w:r w:rsidRPr="00432212">
              <w:rPr>
                <w:rFonts w:ascii="Times New Roman" w:hAnsi="Times New Roman" w:cs="Times New Roman"/>
                <w:color w:val="444444"/>
                <w:sz w:val="27"/>
                <w:szCs w:val="27"/>
                <w:lang w:val="uk-UA"/>
              </w:rPr>
              <w:t>, так і</w:t>
            </w:r>
            <w:r w:rsidRPr="00432212">
              <w:rPr>
                <w:rFonts w:ascii="inherit" w:hAnsi="inherit" w:cs="inherit"/>
                <w:color w:val="444444"/>
                <w:sz w:val="27"/>
                <w:szCs w:val="27"/>
                <w:lang w:val="uk-UA"/>
              </w:rPr>
              <w:t xml:space="preserve"> одержувач платежу </w:t>
            </w:r>
            <w:r w:rsidRPr="00432212">
              <w:rPr>
                <w:rFonts w:ascii="Times New Roman" w:hAnsi="Times New Roman" w:cs="Times New Roman"/>
                <w:color w:val="444444"/>
                <w:sz w:val="27"/>
                <w:szCs w:val="27"/>
                <w:lang w:val="uk-UA"/>
              </w:rPr>
              <w:t>є</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ими</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 xml:space="preserve">ами, що діють від власного імені, також виключаються зі сфери дії </w:t>
            </w:r>
            <w:r w:rsidRPr="00432212">
              <w:rPr>
                <w:rFonts w:ascii="inherit" w:hAnsi="inherit" w:cs="inherit"/>
                <w:color w:val="444444"/>
                <w:sz w:val="27"/>
                <w:szCs w:val="27"/>
                <w:lang w:val="uk-UA"/>
              </w:rPr>
              <w:t>цього Регламенту.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(14)</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З метою відображення особливих характеристик національних </w:t>
            </w:r>
            <w:r w:rsidRPr="00432212">
              <w:rPr>
                <w:rFonts w:ascii="inherit" w:hAnsi="inherit" w:cs="inherit"/>
                <w:color w:val="444444"/>
                <w:sz w:val="27"/>
                <w:szCs w:val="27"/>
                <w:lang w:val="uk-UA"/>
              </w:rPr>
              <w:t xml:space="preserve">систем платежів, </w:t>
            </w:r>
            <w:r w:rsidRPr="00432212">
              <w:rPr>
                <w:rFonts w:ascii="Times New Roman" w:hAnsi="Times New Roman" w:cs="Times New Roman"/>
                <w:color w:val="444444"/>
                <w:sz w:val="27"/>
                <w:szCs w:val="27"/>
                <w:lang w:val="uk-UA"/>
              </w:rPr>
              <w:t>та за умови, що грошовий переказ завжди можна відстежити до платника</w:t>
            </w:r>
            <w:r w:rsidRPr="00432212">
              <w:rPr>
                <w:rFonts w:ascii="inherit" w:hAnsi="inherit" w:cs="inherit"/>
                <w:color w:val="444444"/>
                <w:sz w:val="27"/>
                <w:szCs w:val="27"/>
                <w:lang w:val="uk-UA"/>
              </w:rPr>
              <w:t xml:space="preserve">, держави-члени </w:t>
            </w:r>
            <w:r w:rsidRPr="00432212">
              <w:rPr>
                <w:rFonts w:ascii="Times New Roman" w:hAnsi="Times New Roman" w:cs="Times New Roman"/>
                <w:color w:val="444444"/>
                <w:sz w:val="27"/>
                <w:szCs w:val="27"/>
                <w:lang w:val="uk-UA"/>
              </w:rPr>
              <w:t xml:space="preserve">мають бути спроможними виключити зі сфери дії </w:t>
            </w:r>
            <w:r w:rsidRPr="00432212">
              <w:rPr>
                <w:rFonts w:ascii="inherit" w:hAnsi="inherit" w:cs="inherit"/>
                <w:color w:val="444444"/>
                <w:sz w:val="27"/>
                <w:szCs w:val="27"/>
                <w:lang w:val="uk-UA"/>
              </w:rPr>
              <w:t>цього Регламенту</w:t>
            </w:r>
            <w:r w:rsidRPr="00432212">
              <w:rPr>
                <w:rFonts w:ascii="Times New Roman" w:hAnsi="Times New Roman" w:cs="Times New Roman"/>
                <w:color w:val="444444"/>
                <w:sz w:val="27"/>
                <w:szCs w:val="27"/>
                <w:lang w:val="uk-UA"/>
              </w:rPr>
              <w:t xml:space="preserve"> певні незначні внутрішні </w:t>
            </w:r>
            <w:r w:rsidRPr="00432212">
              <w:rPr>
                <w:rFonts w:ascii="inherit" w:hAnsi="inherit" w:cs="inherit"/>
                <w:color w:val="444444"/>
                <w:sz w:val="27"/>
                <w:szCs w:val="27"/>
                <w:lang w:val="uk-UA"/>
              </w:rPr>
              <w:t>грошові перекази</w:t>
            </w:r>
            <w:r w:rsidRPr="00432212">
              <w:rPr>
                <w:rFonts w:ascii="Times New Roman" w:hAnsi="Times New Roman" w:cs="Times New Roman"/>
                <w:color w:val="444444"/>
                <w:sz w:val="27"/>
                <w:szCs w:val="27"/>
                <w:lang w:val="uk-UA"/>
              </w:rPr>
              <w:t xml:space="preserve">, включаючи електронні </w:t>
            </w:r>
            <w:r w:rsidRPr="00432212">
              <w:rPr>
                <w:rFonts w:ascii="inherit" w:hAnsi="inherit" w:cs="inherit"/>
                <w:color w:val="444444"/>
                <w:sz w:val="27"/>
                <w:szCs w:val="27"/>
                <w:lang w:val="uk-UA"/>
              </w:rPr>
              <w:t>жиророзрахунки,</w:t>
            </w:r>
            <w:r w:rsidRPr="00432212">
              <w:rPr>
                <w:rFonts w:ascii="Times New Roman" w:hAnsi="Times New Roman" w:cs="Times New Roman"/>
                <w:color w:val="444444"/>
                <w:sz w:val="27"/>
                <w:szCs w:val="27"/>
                <w:lang w:val="uk-UA"/>
              </w:rPr>
              <w:t xml:space="preserve"> що використовуються для придбання товарів чи послуг</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(15)</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 xml:space="preserve">Платіжні системи </w:t>
            </w:r>
            <w:r w:rsidRPr="00432212">
              <w:rPr>
                <w:rFonts w:ascii="Times New Roman" w:hAnsi="Times New Roman" w:cs="Times New Roman"/>
                <w:color w:val="444444"/>
                <w:sz w:val="27"/>
                <w:szCs w:val="27"/>
                <w:lang w:val="uk-UA"/>
              </w:rPr>
              <w:t xml:space="preserve">повинні забезпечити наявність та повноту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ї</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про </w:t>
            </w:r>
            <w:r w:rsidRPr="00432212">
              <w:rPr>
                <w:rFonts w:ascii="inherit" w:hAnsi="inherit" w:cs="inherit"/>
                <w:color w:val="444444"/>
                <w:sz w:val="27"/>
                <w:szCs w:val="27"/>
                <w:lang w:val="uk-UA"/>
              </w:rPr>
              <w:t>платник</w:t>
            </w:r>
            <w:r w:rsidRPr="00432212">
              <w:rPr>
                <w:rFonts w:ascii="Times New Roman" w:hAnsi="Times New Roman" w:cs="Times New Roman"/>
                <w:color w:val="444444"/>
                <w:sz w:val="27"/>
                <w:szCs w:val="27"/>
                <w:lang w:val="uk-UA"/>
              </w:rPr>
              <w:t xml:space="preserve">а та </w:t>
            </w:r>
            <w:r w:rsidRPr="00432212">
              <w:rPr>
                <w:rFonts w:ascii="inherit" w:hAnsi="inherit" w:cs="inherit"/>
                <w:color w:val="444444"/>
                <w:sz w:val="27"/>
                <w:szCs w:val="27"/>
                <w:lang w:val="uk-UA"/>
              </w:rPr>
              <w:t>одержувач</w:t>
            </w:r>
            <w:r w:rsidRPr="00432212">
              <w:rPr>
                <w:rFonts w:ascii="Times New Roman" w:hAnsi="Times New Roman" w:cs="Times New Roman"/>
                <w:color w:val="444444"/>
                <w:sz w:val="27"/>
                <w:szCs w:val="27"/>
                <w:lang w:val="uk-UA"/>
              </w:rPr>
              <w:t xml:space="preserve">а </w:t>
            </w:r>
            <w:r w:rsidRPr="00432212">
              <w:rPr>
                <w:rFonts w:ascii="inherit" w:hAnsi="inherit" w:cs="inherit"/>
                <w:color w:val="444444"/>
                <w:sz w:val="27"/>
                <w:szCs w:val="27"/>
                <w:lang w:val="uk-UA"/>
              </w:rPr>
              <w:t>платежу.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(16)</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Аби не погіршити ефективність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 xml:space="preserve"> </w:t>
            </w:r>
            <w:r w:rsidRPr="00432212">
              <w:rPr>
                <w:rFonts w:ascii="inherit" w:hAnsi="inherit" w:cs="inherit"/>
                <w:color w:val="444444"/>
                <w:sz w:val="27"/>
                <w:szCs w:val="27"/>
                <w:lang w:val="uk-UA"/>
              </w:rPr>
              <w:t>платежів та з</w:t>
            </w:r>
            <w:r w:rsidRPr="00432212">
              <w:rPr>
                <w:rFonts w:ascii="Times New Roman" w:hAnsi="Times New Roman" w:cs="Times New Roman"/>
                <w:color w:val="444444"/>
                <w:sz w:val="27"/>
                <w:szCs w:val="27"/>
                <w:lang w:val="uk-UA"/>
              </w:rPr>
              <w:t xml:space="preserve"> </w:t>
            </w:r>
            <w:r w:rsidRPr="00432212">
              <w:rPr>
                <w:rFonts w:ascii="inherit" w:hAnsi="inherit" w:cs="inherit"/>
                <w:color w:val="444444"/>
                <w:sz w:val="27"/>
                <w:szCs w:val="27"/>
                <w:lang w:val="uk-UA"/>
              </w:rPr>
              <w:t xml:space="preserve">метою збалансування ризику </w:t>
            </w:r>
            <w:r w:rsidRPr="00432212">
              <w:rPr>
                <w:rFonts w:ascii="Times New Roman" w:hAnsi="Times New Roman" w:cs="Times New Roman"/>
                <w:color w:val="444444"/>
                <w:sz w:val="27"/>
                <w:szCs w:val="27"/>
                <w:lang w:val="uk-UA"/>
              </w:rPr>
              <w:t xml:space="preserve">переведення </w:t>
            </w:r>
            <w:r w:rsidRPr="00432212">
              <w:rPr>
                <w:rFonts w:ascii="inherit" w:hAnsi="inherit" w:cs="inherit"/>
                <w:color w:val="444444"/>
                <w:sz w:val="27"/>
                <w:szCs w:val="27"/>
                <w:lang w:val="uk-UA"/>
              </w:rPr>
              <w:t>трансакці</w:t>
            </w:r>
            <w:r w:rsidRPr="00432212">
              <w:rPr>
                <w:rFonts w:ascii="Times New Roman" w:hAnsi="Times New Roman" w:cs="Times New Roman"/>
                <w:color w:val="444444"/>
                <w:sz w:val="27"/>
                <w:szCs w:val="27"/>
                <w:lang w:val="uk-UA"/>
              </w:rPr>
              <w:t xml:space="preserve">й у підпілля у результаті введення занадто жорстких вимог ідентифікації, що вводяться для протидії потенційній терористичній загрозі, яку становлять незначні </w:t>
            </w:r>
            <w:r w:rsidRPr="00432212">
              <w:rPr>
                <w:rFonts w:ascii="inherit" w:hAnsi="inherit" w:cs="inherit"/>
                <w:color w:val="444444"/>
                <w:sz w:val="27"/>
                <w:szCs w:val="27"/>
                <w:lang w:val="uk-UA"/>
              </w:rPr>
              <w:t xml:space="preserve">грошові перекази, </w:t>
            </w:r>
            <w:r w:rsidRPr="00432212">
              <w:rPr>
                <w:rFonts w:ascii="Times New Roman" w:hAnsi="Times New Roman" w:cs="Times New Roman"/>
                <w:color w:val="444444"/>
                <w:sz w:val="27"/>
                <w:szCs w:val="27"/>
                <w:lang w:val="uk-UA"/>
              </w:rPr>
              <w:t xml:space="preserve">зобов’язання перевіряти точність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 xml:space="preserve">ї про </w:t>
            </w:r>
            <w:r w:rsidRPr="00432212">
              <w:rPr>
                <w:rFonts w:ascii="inherit" w:hAnsi="inherit" w:cs="inherit"/>
                <w:color w:val="444444"/>
                <w:sz w:val="27"/>
                <w:szCs w:val="27"/>
                <w:lang w:val="uk-UA"/>
              </w:rPr>
              <w:t>платник</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одержувач</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платежу</w:t>
            </w:r>
            <w:r w:rsidRPr="00432212">
              <w:rPr>
                <w:rFonts w:ascii="Times New Roman" w:hAnsi="Times New Roman" w:cs="Times New Roman"/>
                <w:color w:val="444444"/>
                <w:sz w:val="27"/>
                <w:szCs w:val="27"/>
                <w:lang w:val="uk-UA"/>
              </w:rPr>
              <w:t xml:space="preserve"> має – у випадку </w:t>
            </w:r>
            <w:r w:rsidRPr="00432212">
              <w:rPr>
                <w:rFonts w:ascii="inherit" w:hAnsi="inherit" w:cs="inherit"/>
                <w:color w:val="444444"/>
                <w:sz w:val="27"/>
                <w:szCs w:val="27"/>
                <w:lang w:val="uk-UA"/>
              </w:rPr>
              <w:t>грошових переказів</w:t>
            </w:r>
            <w:r w:rsidRPr="00432212">
              <w:rPr>
                <w:rFonts w:ascii="Times New Roman" w:hAnsi="Times New Roman" w:cs="Times New Roman"/>
                <w:color w:val="444444"/>
                <w:sz w:val="27"/>
                <w:szCs w:val="27"/>
                <w:lang w:val="uk-UA"/>
              </w:rPr>
              <w:t xml:space="preserve">, коли перевірку ще не було проведено – накладатись лише по відношенню до окремих </w:t>
            </w:r>
            <w:r w:rsidRPr="00432212">
              <w:rPr>
                <w:rFonts w:ascii="inherit" w:hAnsi="inherit" w:cs="inherit"/>
                <w:color w:val="444444"/>
                <w:sz w:val="27"/>
                <w:szCs w:val="27"/>
                <w:lang w:val="uk-UA"/>
              </w:rPr>
              <w:t>грошових переказів</w:t>
            </w:r>
            <w:r w:rsidRPr="00432212">
              <w:rPr>
                <w:rFonts w:ascii="Times New Roman" w:hAnsi="Times New Roman" w:cs="Times New Roman"/>
                <w:color w:val="444444"/>
                <w:sz w:val="27"/>
                <w:szCs w:val="27"/>
                <w:lang w:val="uk-UA"/>
              </w:rPr>
              <w:t xml:space="preserve"> на суму більше </w:t>
            </w:r>
            <w:r w:rsidRPr="00432212">
              <w:rPr>
                <w:rFonts w:ascii="inherit" w:hAnsi="inherit" w:cs="inherit"/>
                <w:color w:val="444444"/>
                <w:sz w:val="27"/>
                <w:szCs w:val="27"/>
                <w:lang w:val="uk-UA"/>
              </w:rPr>
              <w:t xml:space="preserve">1000 Євро, </w:t>
            </w:r>
            <w:r w:rsidRPr="00432212">
              <w:rPr>
                <w:rFonts w:ascii="Times New Roman" w:hAnsi="Times New Roman" w:cs="Times New Roman"/>
                <w:color w:val="444444"/>
                <w:sz w:val="27"/>
                <w:szCs w:val="27"/>
                <w:lang w:val="uk-UA"/>
              </w:rPr>
              <w:t xml:space="preserve">окрім випадків, коли переказ, як виявляється, пов’язаний з іншими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 xml:space="preserve">ами </w:t>
            </w:r>
            <w:r w:rsidRPr="00432212">
              <w:rPr>
                <w:rFonts w:ascii="inherit" w:hAnsi="inherit" w:cs="inherit"/>
                <w:color w:val="444444"/>
                <w:sz w:val="27"/>
                <w:szCs w:val="27"/>
                <w:lang w:val="uk-UA"/>
              </w:rPr>
              <w:t>коштів</w:t>
            </w:r>
            <w:r w:rsidRPr="00432212">
              <w:rPr>
                <w:rFonts w:ascii="Times New Roman" w:hAnsi="Times New Roman" w:cs="Times New Roman"/>
                <w:color w:val="444444"/>
                <w:sz w:val="27"/>
                <w:szCs w:val="27"/>
                <w:lang w:val="uk-UA"/>
              </w:rPr>
              <w:t xml:space="preserve">, які разом перевищують суму в </w:t>
            </w:r>
            <w:r w:rsidRPr="00432212">
              <w:rPr>
                <w:rFonts w:ascii="inherit" w:hAnsi="inherit" w:cs="inherit"/>
                <w:color w:val="444444"/>
                <w:sz w:val="27"/>
                <w:szCs w:val="27"/>
                <w:lang w:val="uk-UA"/>
              </w:rPr>
              <w:t xml:space="preserve">1000 Євро, кошти </w:t>
            </w:r>
            <w:r w:rsidRPr="00432212">
              <w:rPr>
                <w:rFonts w:ascii="Times New Roman" w:hAnsi="Times New Roman" w:cs="Times New Roman"/>
                <w:color w:val="444444"/>
                <w:sz w:val="27"/>
                <w:szCs w:val="27"/>
                <w:lang w:val="uk-UA"/>
              </w:rPr>
              <w:t xml:space="preserve">було отримано чи сплачено готівкою або анонімними електронними грошима, чи коли є достатні підстави підозрювати факт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фінансування тероризму.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(17)</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грошових переказів</w:t>
            </w:r>
            <w:r w:rsidRPr="00432212">
              <w:rPr>
                <w:rFonts w:ascii="Times New Roman" w:hAnsi="Times New Roman" w:cs="Times New Roman"/>
                <w:color w:val="444444"/>
                <w:sz w:val="27"/>
                <w:szCs w:val="27"/>
                <w:lang w:val="uk-UA"/>
              </w:rPr>
              <w:t xml:space="preserve">, коли вважається, що перевірка відбулася, від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 xml:space="preserve"> не має вимагатися перевірка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 xml:space="preserve">ї </w:t>
            </w:r>
            <w:r w:rsidRPr="00432212">
              <w:rPr>
                <w:rFonts w:ascii="inherit" w:hAnsi="inherit" w:cs="inherit"/>
                <w:color w:val="444444"/>
                <w:sz w:val="27"/>
                <w:szCs w:val="27"/>
                <w:lang w:val="uk-UA"/>
              </w:rPr>
              <w:t xml:space="preserve">про платника </w:t>
            </w:r>
            <w:r w:rsidRPr="00432212">
              <w:rPr>
                <w:rFonts w:ascii="inherit" w:hAnsi="inherit" w:cs="inherit"/>
                <w:color w:val="444444"/>
                <w:sz w:val="27"/>
                <w:szCs w:val="27"/>
                <w:lang w:val="uk-UA"/>
              </w:rPr>
              <w:lastRenderedPageBreak/>
              <w:t>чи одержувача платежу</w:t>
            </w:r>
            <w:r w:rsidRPr="00432212">
              <w:rPr>
                <w:rFonts w:ascii="Times New Roman" w:hAnsi="Times New Roman" w:cs="Times New Roman"/>
                <w:color w:val="444444"/>
                <w:sz w:val="27"/>
                <w:szCs w:val="27"/>
                <w:lang w:val="uk-UA"/>
              </w:rPr>
              <w:t xml:space="preserve">, що супроводжує кожен </w:t>
            </w:r>
            <w:r w:rsidRPr="00432212">
              <w:rPr>
                <w:rFonts w:ascii="inherit" w:hAnsi="inherit" w:cs="inherit"/>
                <w:color w:val="444444"/>
                <w:sz w:val="27"/>
                <w:szCs w:val="27"/>
                <w:lang w:val="uk-UA"/>
              </w:rPr>
              <w:t xml:space="preserve">грошовий переказ, </w:t>
            </w:r>
            <w:r w:rsidRPr="00432212">
              <w:rPr>
                <w:rFonts w:ascii="Times New Roman" w:hAnsi="Times New Roman" w:cs="Times New Roman"/>
                <w:color w:val="444444"/>
                <w:sz w:val="27"/>
                <w:szCs w:val="27"/>
                <w:lang w:val="uk-UA"/>
              </w:rPr>
              <w:t>за умови, що було виконано зобов’язання, викладені в</w:t>
            </w:r>
            <w:r w:rsidRPr="00432212">
              <w:rPr>
                <w:rFonts w:ascii="inherit" w:hAnsi="inherit" w:cs="inherit"/>
                <w:color w:val="444444"/>
                <w:sz w:val="27"/>
                <w:szCs w:val="27"/>
                <w:lang w:val="uk-UA"/>
              </w:rPr>
              <w:t xml:space="preserve"> Директив</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 xml:space="preserve"> (EU) 2015/849.</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23023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(18)</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Беручи до уваги законодавчі акти</w:t>
            </w:r>
            <w:r w:rsidRPr="00432212">
              <w:rPr>
                <w:rFonts w:ascii="inherit" w:hAnsi="inherit" w:cs="inherit"/>
                <w:color w:val="444444"/>
                <w:sz w:val="27"/>
                <w:szCs w:val="27"/>
                <w:lang w:val="uk-UA"/>
              </w:rPr>
              <w:t xml:space="preserve"> Союзу</w:t>
            </w:r>
            <w:r w:rsidRPr="00432212">
              <w:rPr>
                <w:rFonts w:ascii="Times New Roman" w:hAnsi="Times New Roman" w:cs="Times New Roman"/>
                <w:color w:val="444444"/>
                <w:sz w:val="27"/>
                <w:szCs w:val="27"/>
                <w:lang w:val="uk-UA"/>
              </w:rPr>
              <w:t xml:space="preserve">, що стосуються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 xml:space="preserve">послуг, </w:t>
            </w:r>
            <w:r w:rsidRPr="00432212">
              <w:rPr>
                <w:rFonts w:ascii="Times New Roman" w:hAnsi="Times New Roman" w:cs="Times New Roman"/>
                <w:color w:val="444444"/>
                <w:sz w:val="27"/>
                <w:szCs w:val="27"/>
                <w:lang w:val="uk-UA"/>
              </w:rPr>
              <w:t>а саме:</w:t>
            </w:r>
            <w:r w:rsidRPr="00432212">
              <w:rPr>
                <w:rFonts w:ascii="inherit" w:hAnsi="inherit" w:cs="inherit"/>
                <w:color w:val="444444"/>
                <w:sz w:val="27"/>
                <w:szCs w:val="27"/>
                <w:lang w:val="uk-UA"/>
              </w:rPr>
              <w:t xml:space="preserve"> Регламент (EC) № 924/2009 Європейського Парламенту та Ради</w:t>
            </w:r>
            <w:hyperlink r:id="rId14" w:anchor="ntr10-L_2015141EN.01000101-E0010"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10</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Регламент (EU) № 260/2012 Європейського Парламенту та Ради</w:t>
            </w:r>
            <w:hyperlink r:id="rId15" w:anchor="ntr11-L_2015141EN.01000101-E0011"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11</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Директив</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2007/64/EC, </w:t>
            </w:r>
            <w:r w:rsidRPr="00432212">
              <w:rPr>
                <w:rFonts w:ascii="Times New Roman" w:hAnsi="Times New Roman" w:cs="Times New Roman"/>
                <w:color w:val="444444"/>
                <w:sz w:val="27"/>
                <w:szCs w:val="27"/>
                <w:lang w:val="uk-UA"/>
              </w:rPr>
              <w:t>достатнім буде передбачити, аби лише спрощена</w:t>
            </w:r>
            <w:r w:rsidRPr="00432212">
              <w:rPr>
                <w:rFonts w:ascii="inherit" w:hAnsi="inherit" w:cs="inherit"/>
                <w:color w:val="444444"/>
                <w:sz w:val="27"/>
                <w:szCs w:val="27"/>
                <w:lang w:val="uk-UA"/>
              </w:rPr>
              <w:t xml:space="preserve"> інформація </w:t>
            </w:r>
            <w:r w:rsidRPr="00432212">
              <w:rPr>
                <w:rFonts w:ascii="Times New Roman" w:hAnsi="Times New Roman" w:cs="Times New Roman"/>
                <w:color w:val="444444"/>
                <w:sz w:val="27"/>
                <w:szCs w:val="27"/>
                <w:lang w:val="uk-UA"/>
              </w:rPr>
              <w:t>супроводжувала</w:t>
            </w:r>
            <w:r w:rsidRPr="00432212">
              <w:rPr>
                <w:rFonts w:ascii="inherit" w:hAnsi="inherit" w:cs="inherit"/>
                <w:color w:val="444444"/>
                <w:sz w:val="27"/>
                <w:szCs w:val="27"/>
                <w:lang w:val="uk-UA"/>
              </w:rPr>
              <w:t xml:space="preserve"> грошові перекази </w:t>
            </w:r>
            <w:r w:rsidRPr="00432212">
              <w:rPr>
                <w:rFonts w:ascii="Times New Roman" w:hAnsi="Times New Roman" w:cs="Times New Roman"/>
                <w:color w:val="444444"/>
                <w:sz w:val="27"/>
                <w:szCs w:val="27"/>
                <w:lang w:val="uk-UA"/>
              </w:rPr>
              <w:t xml:space="preserve">в межах Союзу, приміром номер(и)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рахунку чи унікальний ідентифікатор трансакції.</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(19)</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Для того, щоб дозволити</w:t>
            </w:r>
            <w:r w:rsidRPr="00432212">
              <w:rPr>
                <w:rFonts w:ascii="inherit" w:hAnsi="inherit" w:cs="inherit"/>
                <w:color w:val="444444"/>
                <w:sz w:val="27"/>
                <w:szCs w:val="27"/>
                <w:lang w:val="uk-UA"/>
              </w:rPr>
              <w:t xml:space="preserve"> орган</w:t>
            </w:r>
            <w:r w:rsidRPr="00432212">
              <w:rPr>
                <w:rFonts w:ascii="Times New Roman" w:hAnsi="Times New Roman" w:cs="Times New Roman"/>
                <w:color w:val="444444"/>
                <w:sz w:val="27"/>
                <w:szCs w:val="27"/>
                <w:lang w:val="uk-UA"/>
              </w:rPr>
              <w:t>ам</w:t>
            </w:r>
            <w:r w:rsidRPr="00432212">
              <w:rPr>
                <w:rFonts w:ascii="inherit" w:hAnsi="inherit" w:cs="inherit"/>
                <w:color w:val="444444"/>
                <w:sz w:val="27"/>
                <w:szCs w:val="27"/>
                <w:lang w:val="uk-UA"/>
              </w:rPr>
              <w:t xml:space="preserve"> влади</w:t>
            </w:r>
            <w:r w:rsidRPr="00432212">
              <w:rPr>
                <w:rFonts w:ascii="Times New Roman" w:hAnsi="Times New Roman" w:cs="Times New Roman"/>
                <w:color w:val="444444"/>
                <w:sz w:val="27"/>
                <w:szCs w:val="27"/>
                <w:lang w:val="uk-UA"/>
              </w:rPr>
              <w:t xml:space="preserve">, відповідальним за боротьбу з </w:t>
            </w:r>
            <w:r w:rsidRPr="00432212">
              <w:rPr>
                <w:rFonts w:ascii="inherit" w:hAnsi="inherit" w:cs="inherit"/>
                <w:color w:val="444444"/>
                <w:sz w:val="27"/>
                <w:szCs w:val="27"/>
                <w:lang w:val="uk-UA"/>
              </w:rPr>
              <w:t>відмивання</w:t>
            </w:r>
            <w:r w:rsidRPr="00432212">
              <w:rPr>
                <w:rFonts w:ascii="Times New Roman" w:hAnsi="Times New Roman" w:cs="Times New Roman"/>
                <w:color w:val="444444"/>
                <w:sz w:val="27"/>
                <w:szCs w:val="27"/>
                <w:lang w:val="uk-UA"/>
              </w:rPr>
              <w:t xml:space="preserve">м </w:t>
            </w:r>
            <w:r w:rsidRPr="00432212">
              <w:rPr>
                <w:rFonts w:ascii="inherit" w:hAnsi="inherit" w:cs="inherit"/>
                <w:color w:val="444444"/>
                <w:sz w:val="27"/>
                <w:szCs w:val="27"/>
                <w:lang w:val="uk-UA"/>
              </w:rPr>
              <w:t xml:space="preserve">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фінансування</w:t>
            </w:r>
            <w:r w:rsidRPr="00432212">
              <w:rPr>
                <w:rFonts w:ascii="Times New Roman" w:hAnsi="Times New Roman" w:cs="Times New Roman"/>
                <w:color w:val="444444"/>
                <w:sz w:val="27"/>
                <w:szCs w:val="27"/>
                <w:lang w:val="uk-UA"/>
              </w:rPr>
              <w:t>м</w:t>
            </w:r>
            <w:r w:rsidRPr="00432212">
              <w:rPr>
                <w:rFonts w:ascii="inherit" w:hAnsi="inherit" w:cs="inherit"/>
                <w:color w:val="444444"/>
                <w:sz w:val="27"/>
                <w:szCs w:val="27"/>
                <w:lang w:val="uk-UA"/>
              </w:rPr>
              <w:t xml:space="preserve"> тероризму</w:t>
            </w:r>
            <w:r w:rsidRPr="00432212">
              <w:rPr>
                <w:rFonts w:ascii="Times New Roman" w:hAnsi="Times New Roman" w:cs="Times New Roman"/>
                <w:color w:val="444444"/>
                <w:sz w:val="27"/>
                <w:szCs w:val="27"/>
                <w:lang w:val="uk-UA"/>
              </w:rPr>
              <w:t xml:space="preserve"> в третіх країнах, відстежувати джерело </w:t>
            </w:r>
            <w:r w:rsidRPr="00432212">
              <w:rPr>
                <w:rFonts w:ascii="inherit" w:hAnsi="inherit" w:cs="inherit"/>
                <w:color w:val="444444"/>
                <w:sz w:val="27"/>
                <w:szCs w:val="27"/>
                <w:lang w:val="uk-UA"/>
              </w:rPr>
              <w:t>коштів</w:t>
            </w:r>
            <w:r w:rsidRPr="00432212">
              <w:rPr>
                <w:rFonts w:ascii="Times New Roman" w:hAnsi="Times New Roman" w:cs="Times New Roman"/>
                <w:color w:val="444444"/>
                <w:sz w:val="27"/>
                <w:szCs w:val="27"/>
                <w:lang w:val="uk-UA"/>
              </w:rPr>
              <w:t xml:space="preserve">, що використовуються для цих цілей, </w:t>
            </w:r>
            <w:r w:rsidRPr="00432212">
              <w:rPr>
                <w:rFonts w:ascii="inherit" w:hAnsi="inherit" w:cs="inherit"/>
                <w:color w:val="444444"/>
                <w:sz w:val="27"/>
                <w:szCs w:val="27"/>
                <w:lang w:val="uk-UA"/>
              </w:rPr>
              <w:t xml:space="preserve">грошові перекази </w:t>
            </w:r>
            <w:r w:rsidRPr="00432212">
              <w:rPr>
                <w:rFonts w:ascii="Times New Roman" w:hAnsi="Times New Roman" w:cs="Times New Roman"/>
                <w:color w:val="444444"/>
                <w:sz w:val="27"/>
                <w:szCs w:val="27"/>
                <w:lang w:val="uk-UA"/>
              </w:rPr>
              <w:t>з</w:t>
            </w:r>
            <w:r w:rsidRPr="00432212">
              <w:rPr>
                <w:rFonts w:ascii="inherit" w:hAnsi="inherit" w:cs="inherit"/>
                <w:color w:val="444444"/>
                <w:sz w:val="27"/>
                <w:szCs w:val="27"/>
                <w:lang w:val="uk-UA"/>
              </w:rPr>
              <w:t xml:space="preserve"> Союз</w:t>
            </w:r>
            <w:r w:rsidRPr="00432212">
              <w:rPr>
                <w:rFonts w:ascii="Times New Roman" w:hAnsi="Times New Roman" w:cs="Times New Roman"/>
                <w:color w:val="444444"/>
                <w:sz w:val="27"/>
                <w:szCs w:val="27"/>
                <w:lang w:val="uk-UA"/>
              </w:rPr>
              <w:t xml:space="preserve">у за межі Союзу повинні супроводжуватись повною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 xml:space="preserve">єю про </w:t>
            </w:r>
            <w:r w:rsidRPr="00432212">
              <w:rPr>
                <w:rFonts w:ascii="inherit" w:hAnsi="inherit" w:cs="inherit"/>
                <w:color w:val="444444"/>
                <w:sz w:val="27"/>
                <w:szCs w:val="27"/>
                <w:lang w:val="uk-UA"/>
              </w:rPr>
              <w:t xml:space="preserve">платника та одержувача платежу. </w:t>
            </w:r>
            <w:r w:rsidRPr="00432212">
              <w:rPr>
                <w:rFonts w:ascii="Times New Roman" w:hAnsi="Times New Roman" w:cs="Times New Roman"/>
                <w:color w:val="444444"/>
                <w:sz w:val="27"/>
                <w:szCs w:val="27"/>
                <w:lang w:val="uk-UA"/>
              </w:rPr>
              <w:t xml:space="preserve">Таким органам влади має надаватись доступ до повної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 xml:space="preserve">ї </w:t>
            </w:r>
            <w:r w:rsidRPr="00432212">
              <w:rPr>
                <w:rFonts w:ascii="inherit" w:hAnsi="inherit" w:cs="inherit"/>
                <w:color w:val="444444"/>
                <w:sz w:val="27"/>
                <w:szCs w:val="27"/>
                <w:lang w:val="uk-UA"/>
              </w:rPr>
              <w:t xml:space="preserve">про платника та одержувача платежу </w:t>
            </w:r>
            <w:r w:rsidRPr="00432212">
              <w:rPr>
                <w:rFonts w:ascii="Times New Roman" w:hAnsi="Times New Roman" w:cs="Times New Roman"/>
                <w:color w:val="444444"/>
                <w:sz w:val="27"/>
                <w:szCs w:val="27"/>
                <w:lang w:val="uk-UA"/>
              </w:rPr>
              <w:t>лише</w:t>
            </w:r>
            <w:r w:rsidRPr="00432212">
              <w:rPr>
                <w:rFonts w:ascii="inherit" w:hAnsi="inherit" w:cs="inherit"/>
                <w:color w:val="444444"/>
                <w:sz w:val="27"/>
                <w:szCs w:val="27"/>
                <w:lang w:val="uk-UA"/>
              </w:rPr>
              <w:t xml:space="preserve"> для цілей </w:t>
            </w:r>
            <w:r w:rsidRPr="00432212">
              <w:rPr>
                <w:rFonts w:ascii="Times New Roman" w:hAnsi="Times New Roman" w:cs="Times New Roman"/>
                <w:color w:val="444444"/>
                <w:sz w:val="27"/>
                <w:szCs w:val="27"/>
                <w:lang w:val="uk-UA"/>
              </w:rPr>
              <w:t xml:space="preserve">запобігання, виявлення та розслідування випадків </w:t>
            </w:r>
            <w:r w:rsidRPr="00432212">
              <w:rPr>
                <w:rFonts w:ascii="inherit" w:hAnsi="inherit" w:cs="inherit"/>
                <w:color w:val="444444"/>
                <w:sz w:val="27"/>
                <w:szCs w:val="27"/>
                <w:lang w:val="uk-UA"/>
              </w:rPr>
              <w:t>відмивання грошей та фінансування тероризму.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(20)</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О</w:t>
            </w:r>
            <w:r w:rsidRPr="00432212">
              <w:rPr>
                <w:rFonts w:ascii="inherit" w:hAnsi="inherit" w:cs="inherit"/>
                <w:color w:val="444444"/>
                <w:sz w:val="27"/>
                <w:szCs w:val="27"/>
                <w:lang w:val="uk-UA"/>
              </w:rPr>
              <w:t>ргани держав-членів</w:t>
            </w:r>
            <w:r w:rsidRPr="00432212">
              <w:rPr>
                <w:rFonts w:ascii="Times New Roman" w:hAnsi="Times New Roman" w:cs="Times New Roman"/>
                <w:color w:val="444444"/>
                <w:sz w:val="27"/>
                <w:szCs w:val="27"/>
                <w:lang w:val="uk-UA"/>
              </w:rPr>
              <w:t xml:space="preserve">, відповідальні за боротьбу з </w:t>
            </w:r>
            <w:r w:rsidRPr="00432212">
              <w:rPr>
                <w:rFonts w:ascii="inherit" w:hAnsi="inherit" w:cs="inherit"/>
                <w:color w:val="444444"/>
                <w:sz w:val="27"/>
                <w:szCs w:val="27"/>
                <w:lang w:val="uk-UA"/>
              </w:rPr>
              <w:t>відмивання</w:t>
            </w:r>
            <w:r w:rsidRPr="00432212">
              <w:rPr>
                <w:rFonts w:ascii="Times New Roman" w:hAnsi="Times New Roman" w:cs="Times New Roman"/>
                <w:color w:val="444444"/>
                <w:sz w:val="27"/>
                <w:szCs w:val="27"/>
                <w:lang w:val="uk-UA"/>
              </w:rPr>
              <w:t xml:space="preserve">м </w:t>
            </w:r>
            <w:r w:rsidRPr="00432212">
              <w:rPr>
                <w:rFonts w:ascii="inherit" w:hAnsi="inherit" w:cs="inherit"/>
                <w:color w:val="444444"/>
                <w:sz w:val="27"/>
                <w:szCs w:val="27"/>
                <w:lang w:val="uk-UA"/>
              </w:rPr>
              <w:t xml:space="preserve">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фінансування</w:t>
            </w:r>
            <w:r w:rsidRPr="00432212">
              <w:rPr>
                <w:rFonts w:ascii="Times New Roman" w:hAnsi="Times New Roman" w:cs="Times New Roman"/>
                <w:color w:val="444444"/>
                <w:sz w:val="27"/>
                <w:szCs w:val="27"/>
                <w:lang w:val="uk-UA"/>
              </w:rPr>
              <w:t>м</w:t>
            </w:r>
            <w:r w:rsidRPr="00432212">
              <w:rPr>
                <w:rFonts w:ascii="inherit" w:hAnsi="inherit" w:cs="inherit"/>
                <w:color w:val="444444"/>
                <w:sz w:val="27"/>
                <w:szCs w:val="27"/>
                <w:lang w:val="uk-UA"/>
              </w:rPr>
              <w:t xml:space="preserve"> тероризму, </w:t>
            </w:r>
            <w:r w:rsidRPr="00432212">
              <w:rPr>
                <w:rFonts w:ascii="Times New Roman" w:hAnsi="Times New Roman" w:cs="Times New Roman"/>
                <w:color w:val="444444"/>
                <w:sz w:val="27"/>
                <w:szCs w:val="27"/>
                <w:lang w:val="uk-UA"/>
              </w:rPr>
              <w:t xml:space="preserve">та відповідні судові та правозахисні агенції в </w:t>
            </w:r>
            <w:r w:rsidRPr="00432212">
              <w:rPr>
                <w:rFonts w:ascii="inherit" w:hAnsi="inherit" w:cs="inherit"/>
                <w:color w:val="444444"/>
                <w:sz w:val="27"/>
                <w:szCs w:val="27"/>
                <w:lang w:val="uk-UA"/>
              </w:rPr>
              <w:t>держав</w:t>
            </w:r>
            <w:r w:rsidRPr="00432212">
              <w:rPr>
                <w:rFonts w:ascii="Times New Roman" w:hAnsi="Times New Roman" w:cs="Times New Roman"/>
                <w:color w:val="444444"/>
                <w:sz w:val="27"/>
                <w:szCs w:val="27"/>
                <w:lang w:val="uk-UA"/>
              </w:rPr>
              <w:t>ах</w:t>
            </w:r>
            <w:r w:rsidRPr="00432212">
              <w:rPr>
                <w:rFonts w:ascii="inherit" w:hAnsi="inherit" w:cs="inherit"/>
                <w:color w:val="444444"/>
                <w:sz w:val="27"/>
                <w:szCs w:val="27"/>
                <w:lang w:val="uk-UA"/>
              </w:rPr>
              <w:t>-член</w:t>
            </w:r>
            <w:r w:rsidRPr="00432212">
              <w:rPr>
                <w:rFonts w:ascii="Times New Roman" w:hAnsi="Times New Roman" w:cs="Times New Roman"/>
                <w:color w:val="444444"/>
                <w:sz w:val="27"/>
                <w:szCs w:val="27"/>
                <w:lang w:val="uk-UA"/>
              </w:rPr>
              <w:t xml:space="preserve">ах повинні посилити співробітництво між собою та з іншими органами влади третіх країн, включаючи органи в країнах, що розвиваються, з метою подальшого підвищення рівня прозорості та обміну інформацією і </w:t>
            </w:r>
            <w:r w:rsidRPr="00432212">
              <w:rPr>
                <w:rFonts w:ascii="inherit" w:hAnsi="inherit" w:cs="inherit"/>
                <w:color w:val="444444"/>
                <w:sz w:val="27"/>
                <w:szCs w:val="27"/>
                <w:lang w:val="uk-UA"/>
              </w:rPr>
              <w:t>практичним досвідом.</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(21)</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ів</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від одного</w:t>
            </w:r>
            <w:r w:rsidRPr="00432212">
              <w:rPr>
                <w:rFonts w:ascii="inherit" w:hAnsi="inherit" w:cs="inherit"/>
                <w:color w:val="444444"/>
                <w:sz w:val="27"/>
                <w:szCs w:val="27"/>
                <w:lang w:val="uk-UA"/>
              </w:rPr>
              <w:t xml:space="preserve"> платник</w:t>
            </w:r>
            <w:r w:rsidRPr="00432212">
              <w:rPr>
                <w:rFonts w:ascii="Times New Roman" w:hAnsi="Times New Roman" w:cs="Times New Roman"/>
                <w:color w:val="444444"/>
                <w:sz w:val="27"/>
                <w:szCs w:val="27"/>
                <w:lang w:val="uk-UA"/>
              </w:rPr>
              <w:t xml:space="preserve">а декільком </w:t>
            </w:r>
            <w:r w:rsidRPr="00432212">
              <w:rPr>
                <w:rFonts w:ascii="inherit" w:hAnsi="inherit" w:cs="inherit"/>
                <w:color w:val="444444"/>
                <w:sz w:val="27"/>
                <w:szCs w:val="27"/>
                <w:lang w:val="uk-UA"/>
              </w:rPr>
              <w:t>одержувач</w:t>
            </w:r>
            <w:r w:rsidRPr="00432212">
              <w:rPr>
                <w:rFonts w:ascii="Times New Roman" w:hAnsi="Times New Roman" w:cs="Times New Roman"/>
                <w:color w:val="444444"/>
                <w:sz w:val="27"/>
                <w:szCs w:val="27"/>
                <w:lang w:val="uk-UA"/>
              </w:rPr>
              <w:t xml:space="preserve">ам </w:t>
            </w:r>
            <w:r w:rsidRPr="00432212">
              <w:rPr>
                <w:rFonts w:ascii="inherit" w:hAnsi="inherit" w:cs="inherit"/>
                <w:color w:val="444444"/>
                <w:sz w:val="27"/>
                <w:szCs w:val="27"/>
                <w:lang w:val="uk-UA"/>
              </w:rPr>
              <w:t>платежу</w:t>
            </w:r>
            <w:r w:rsidRPr="00432212">
              <w:rPr>
                <w:rFonts w:ascii="Times New Roman" w:hAnsi="Times New Roman" w:cs="Times New Roman"/>
                <w:color w:val="444444"/>
                <w:sz w:val="27"/>
                <w:szCs w:val="27"/>
                <w:lang w:val="uk-UA"/>
              </w:rPr>
              <w:t xml:space="preserve">, що посилаються в пакетних файлах, що містять окремі платежі з </w:t>
            </w:r>
            <w:r w:rsidRPr="00432212">
              <w:rPr>
                <w:rFonts w:ascii="inherit" w:hAnsi="inherit" w:cs="inherit"/>
                <w:color w:val="444444"/>
                <w:sz w:val="27"/>
                <w:szCs w:val="27"/>
                <w:lang w:val="uk-UA"/>
              </w:rPr>
              <w:t>Союз</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за його межі, слід передбачити, щоб такі окремі платежі супроводжувались лише номером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 xml:space="preserve">рахунку платника </w:t>
            </w:r>
            <w:r w:rsidRPr="00432212">
              <w:rPr>
                <w:rFonts w:ascii="Times New Roman" w:hAnsi="Times New Roman" w:cs="Times New Roman"/>
                <w:color w:val="444444"/>
                <w:sz w:val="27"/>
                <w:szCs w:val="27"/>
                <w:lang w:val="uk-UA"/>
              </w:rPr>
              <w:t xml:space="preserve">чи </w:t>
            </w:r>
            <w:r w:rsidRPr="00432212">
              <w:rPr>
                <w:rFonts w:ascii="inherit" w:hAnsi="inherit" w:cs="inherit"/>
                <w:color w:val="444444"/>
                <w:sz w:val="27"/>
                <w:szCs w:val="27"/>
                <w:lang w:val="uk-UA"/>
              </w:rPr>
              <w:t>унікальни</w:t>
            </w:r>
            <w:r w:rsidRPr="00432212">
              <w:rPr>
                <w:rFonts w:ascii="Times New Roman" w:hAnsi="Times New Roman" w:cs="Times New Roman"/>
                <w:color w:val="444444"/>
                <w:sz w:val="27"/>
                <w:szCs w:val="27"/>
                <w:lang w:val="uk-UA"/>
              </w:rPr>
              <w:t>м</w:t>
            </w:r>
            <w:r w:rsidRPr="00432212">
              <w:rPr>
                <w:rFonts w:ascii="inherit" w:hAnsi="inherit" w:cs="inherit"/>
                <w:color w:val="444444"/>
                <w:sz w:val="27"/>
                <w:szCs w:val="27"/>
                <w:lang w:val="uk-UA"/>
              </w:rPr>
              <w:t xml:space="preserve"> ідентифікатор</w:t>
            </w:r>
            <w:r w:rsidRPr="00432212">
              <w:rPr>
                <w:rFonts w:ascii="Times New Roman" w:hAnsi="Times New Roman" w:cs="Times New Roman"/>
                <w:color w:val="444444"/>
                <w:sz w:val="27"/>
                <w:szCs w:val="27"/>
                <w:lang w:val="uk-UA"/>
              </w:rPr>
              <w:t>ом</w:t>
            </w:r>
            <w:r w:rsidRPr="00432212">
              <w:rPr>
                <w:rFonts w:ascii="inherit" w:hAnsi="inherit" w:cs="inherit"/>
                <w:color w:val="444444"/>
                <w:sz w:val="27"/>
                <w:szCs w:val="27"/>
                <w:lang w:val="uk-UA"/>
              </w:rPr>
              <w:t xml:space="preserve"> трансакції, </w:t>
            </w:r>
            <w:r w:rsidRPr="00432212">
              <w:rPr>
                <w:rFonts w:ascii="Times New Roman" w:hAnsi="Times New Roman" w:cs="Times New Roman"/>
                <w:color w:val="444444"/>
                <w:sz w:val="27"/>
                <w:szCs w:val="27"/>
                <w:lang w:val="uk-UA"/>
              </w:rPr>
              <w:t>а також повною</w:t>
            </w:r>
            <w:r w:rsidRPr="00432212">
              <w:rPr>
                <w:rFonts w:ascii="inherit" w:hAnsi="inherit" w:cs="inherit"/>
                <w:color w:val="444444"/>
                <w:sz w:val="27"/>
                <w:szCs w:val="27"/>
                <w:lang w:val="uk-UA"/>
              </w:rPr>
              <w:t xml:space="preserve"> інформаці</w:t>
            </w:r>
            <w:r w:rsidRPr="00432212">
              <w:rPr>
                <w:rFonts w:ascii="Times New Roman" w:hAnsi="Times New Roman" w:cs="Times New Roman"/>
                <w:color w:val="444444"/>
                <w:sz w:val="27"/>
                <w:szCs w:val="27"/>
                <w:lang w:val="uk-UA"/>
              </w:rPr>
              <w:t>єю про</w:t>
            </w:r>
            <w:r w:rsidRPr="00432212">
              <w:rPr>
                <w:rFonts w:ascii="inherit" w:hAnsi="inherit" w:cs="inherit"/>
                <w:color w:val="444444"/>
                <w:sz w:val="27"/>
                <w:szCs w:val="27"/>
                <w:lang w:val="uk-UA"/>
              </w:rPr>
              <w:t xml:space="preserve"> одержувач</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платежу, </w:t>
            </w:r>
            <w:r w:rsidRPr="00432212">
              <w:rPr>
                <w:rFonts w:ascii="Times New Roman" w:hAnsi="Times New Roman" w:cs="Times New Roman"/>
                <w:color w:val="444444"/>
                <w:sz w:val="27"/>
                <w:szCs w:val="27"/>
                <w:lang w:val="uk-UA"/>
              </w:rPr>
              <w:t xml:space="preserve">за умови, що пакетний файл містить повну інформацію про </w:t>
            </w:r>
            <w:r w:rsidRPr="00432212">
              <w:rPr>
                <w:rFonts w:ascii="inherit" w:hAnsi="inherit" w:cs="inherit"/>
                <w:color w:val="444444"/>
                <w:sz w:val="27"/>
                <w:szCs w:val="27"/>
                <w:lang w:val="uk-UA"/>
              </w:rPr>
              <w:t>платник</w:t>
            </w:r>
            <w:r w:rsidRPr="00432212">
              <w:rPr>
                <w:rFonts w:ascii="Times New Roman" w:hAnsi="Times New Roman" w:cs="Times New Roman"/>
                <w:color w:val="444444"/>
                <w:sz w:val="27"/>
                <w:szCs w:val="27"/>
                <w:lang w:val="uk-UA"/>
              </w:rPr>
              <w:t xml:space="preserve">а, точність якої було перевірено, та повну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 xml:space="preserve">ю про </w:t>
            </w:r>
            <w:r w:rsidRPr="00432212">
              <w:rPr>
                <w:rFonts w:ascii="inherit" w:hAnsi="inherit" w:cs="inherit"/>
                <w:color w:val="444444"/>
                <w:sz w:val="27"/>
                <w:szCs w:val="27"/>
                <w:lang w:val="uk-UA"/>
              </w:rPr>
              <w:t>одержувач</w:t>
            </w:r>
            <w:r w:rsidRPr="00432212">
              <w:rPr>
                <w:rFonts w:ascii="Times New Roman" w:hAnsi="Times New Roman" w:cs="Times New Roman"/>
                <w:color w:val="444444"/>
                <w:sz w:val="27"/>
                <w:szCs w:val="27"/>
                <w:lang w:val="uk-UA"/>
              </w:rPr>
              <w:t xml:space="preserve">а </w:t>
            </w:r>
            <w:r w:rsidRPr="00432212">
              <w:rPr>
                <w:rFonts w:ascii="inherit" w:hAnsi="inherit" w:cs="inherit"/>
                <w:color w:val="444444"/>
                <w:sz w:val="27"/>
                <w:szCs w:val="27"/>
                <w:lang w:val="uk-UA"/>
              </w:rPr>
              <w:t>платежу</w:t>
            </w:r>
            <w:r w:rsidRPr="00432212">
              <w:rPr>
                <w:rFonts w:ascii="Times New Roman" w:hAnsi="Times New Roman" w:cs="Times New Roman"/>
                <w:color w:val="444444"/>
                <w:sz w:val="27"/>
                <w:szCs w:val="27"/>
                <w:lang w:val="uk-UA"/>
              </w:rPr>
              <w:t>, яку можна повністю відстежити</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(22)</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Для перевірки того, чи супроводжуються</w:t>
            </w:r>
            <w:r w:rsidRPr="00432212">
              <w:rPr>
                <w:rFonts w:ascii="inherit" w:hAnsi="inherit" w:cs="inherit"/>
                <w:color w:val="444444"/>
                <w:sz w:val="27"/>
                <w:szCs w:val="27"/>
                <w:lang w:val="uk-UA"/>
              </w:rPr>
              <w:t xml:space="preserve"> грошові перекази</w:t>
            </w:r>
            <w:r w:rsidRPr="00432212">
              <w:rPr>
                <w:rFonts w:ascii="Times New Roman" w:hAnsi="Times New Roman" w:cs="Times New Roman"/>
                <w:color w:val="444444"/>
                <w:sz w:val="27"/>
                <w:szCs w:val="27"/>
                <w:lang w:val="uk-UA"/>
              </w:rPr>
              <w:t xml:space="preserve"> необхідною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єю</w:t>
            </w:r>
            <w:r w:rsidRPr="00432212">
              <w:rPr>
                <w:rFonts w:ascii="inherit" w:hAnsi="inherit" w:cs="inherit"/>
                <w:color w:val="444444"/>
                <w:sz w:val="27"/>
                <w:szCs w:val="27"/>
                <w:lang w:val="uk-UA"/>
              </w:rPr>
              <w:t xml:space="preserve"> про платника та одержувача платежу, </w:t>
            </w:r>
            <w:r w:rsidRPr="00432212">
              <w:rPr>
                <w:rFonts w:ascii="Times New Roman" w:hAnsi="Times New Roman" w:cs="Times New Roman"/>
                <w:color w:val="444444"/>
                <w:sz w:val="27"/>
                <w:szCs w:val="27"/>
                <w:lang w:val="uk-UA"/>
              </w:rPr>
              <w:t>та задля полегшення завдання з виявлення підозрілих трансакцій</w:t>
            </w:r>
            <w:r w:rsidRPr="00432212">
              <w:rPr>
                <w:rFonts w:ascii="inherit" w:hAnsi="inherit" w:cs="inherit"/>
                <w:color w:val="444444"/>
                <w:sz w:val="27"/>
                <w:szCs w:val="27"/>
                <w:lang w:val="uk-UA"/>
              </w:rPr>
              <w:t xml:space="preserve">, платіжна система одержувача платежу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посередницька платіжна система </w:t>
            </w:r>
            <w:r w:rsidRPr="00432212">
              <w:rPr>
                <w:rFonts w:ascii="Times New Roman" w:hAnsi="Times New Roman" w:cs="Times New Roman"/>
                <w:color w:val="444444"/>
                <w:sz w:val="27"/>
                <w:szCs w:val="27"/>
                <w:lang w:val="uk-UA"/>
              </w:rPr>
              <w:t xml:space="preserve">повинні ввести ефективні процедури виявлення відсутності чи неповноти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 xml:space="preserve">ї </w:t>
            </w:r>
            <w:r w:rsidRPr="00432212">
              <w:rPr>
                <w:rFonts w:ascii="inherit" w:hAnsi="inherit" w:cs="inherit"/>
                <w:color w:val="444444"/>
                <w:sz w:val="27"/>
                <w:szCs w:val="27"/>
                <w:lang w:val="uk-UA"/>
              </w:rPr>
              <w:t>про платника та одержувача платежу.</w:t>
            </w:r>
            <w:r w:rsidRPr="00432212">
              <w:rPr>
                <w:rFonts w:ascii="Times New Roman" w:hAnsi="Times New Roman" w:cs="Times New Roman"/>
                <w:color w:val="444444"/>
                <w:sz w:val="27"/>
                <w:szCs w:val="27"/>
                <w:lang w:val="uk-UA"/>
              </w:rPr>
              <w:t xml:space="preserve"> Такі процедури також мають передбачати моніторинг по факту чи моніторинг в реальному часі у відповідних випадках</w:t>
            </w:r>
            <w:r w:rsidRPr="00432212">
              <w:rPr>
                <w:rFonts w:ascii="inherit" w:hAnsi="inherit" w:cs="inherit"/>
                <w:color w:val="444444"/>
                <w:sz w:val="27"/>
                <w:szCs w:val="27"/>
                <w:lang w:val="uk-UA"/>
              </w:rPr>
              <w:t xml:space="preserve">. Компетентні органи </w:t>
            </w:r>
            <w:r w:rsidRPr="00432212">
              <w:rPr>
                <w:rFonts w:ascii="Times New Roman" w:hAnsi="Times New Roman" w:cs="Times New Roman"/>
                <w:color w:val="444444"/>
                <w:sz w:val="27"/>
                <w:szCs w:val="27"/>
                <w:lang w:val="uk-UA"/>
              </w:rPr>
              <w:t xml:space="preserve">повинні забезпечити, щоб </w:t>
            </w:r>
            <w:r w:rsidRPr="00432212">
              <w:rPr>
                <w:rFonts w:ascii="inherit" w:hAnsi="inherit" w:cs="inherit"/>
                <w:color w:val="444444"/>
                <w:sz w:val="27"/>
                <w:szCs w:val="27"/>
                <w:lang w:val="uk-UA"/>
              </w:rPr>
              <w:t xml:space="preserve">платіжні системи </w:t>
            </w:r>
            <w:r w:rsidRPr="00432212">
              <w:rPr>
                <w:rFonts w:ascii="Times New Roman" w:hAnsi="Times New Roman" w:cs="Times New Roman"/>
                <w:color w:val="444444"/>
                <w:sz w:val="27"/>
                <w:szCs w:val="27"/>
                <w:lang w:val="uk-UA"/>
              </w:rPr>
              <w:t xml:space="preserve">додавали необхідну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 xml:space="preserve">ю про </w:t>
            </w:r>
            <w:r w:rsidRPr="00432212">
              <w:rPr>
                <w:rFonts w:ascii="inherit" w:hAnsi="inherit" w:cs="inherit"/>
                <w:color w:val="444444"/>
                <w:sz w:val="27"/>
                <w:szCs w:val="27"/>
                <w:lang w:val="uk-UA"/>
              </w:rPr>
              <w:t>трансакці</w:t>
            </w:r>
            <w:r w:rsidRPr="00432212">
              <w:rPr>
                <w:rFonts w:ascii="Times New Roman" w:hAnsi="Times New Roman" w:cs="Times New Roman"/>
                <w:color w:val="444444"/>
                <w:sz w:val="27"/>
                <w:szCs w:val="27"/>
                <w:lang w:val="uk-UA"/>
              </w:rPr>
              <w:t>ю до переказу чи до пов’язаного з нею повідомлення по всьому платіжному ланцюгу.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lastRenderedPageBreak/>
              <w:t>(23)</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Враховуючи потенційну загрозу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фінансування тероризму</w:t>
            </w:r>
            <w:r w:rsidRPr="00432212">
              <w:rPr>
                <w:rFonts w:ascii="Times New Roman" w:hAnsi="Times New Roman" w:cs="Times New Roman"/>
                <w:color w:val="444444"/>
                <w:sz w:val="27"/>
                <w:szCs w:val="27"/>
                <w:lang w:val="uk-UA"/>
              </w:rPr>
              <w:t xml:space="preserve">, яку представляють анонімні перекази, від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 xml:space="preserve"> слід вимагати, аби вони запитували</w:t>
            </w:r>
            <w:r w:rsidRPr="00432212">
              <w:rPr>
                <w:rFonts w:ascii="inherit" w:hAnsi="inherit" w:cs="inherit"/>
                <w:color w:val="444444"/>
                <w:sz w:val="27"/>
                <w:szCs w:val="27"/>
                <w:lang w:val="uk-UA"/>
              </w:rPr>
              <w:t xml:space="preserve"> інформаці</w:t>
            </w:r>
            <w:r w:rsidRPr="00432212">
              <w:rPr>
                <w:rFonts w:ascii="Times New Roman" w:hAnsi="Times New Roman" w:cs="Times New Roman"/>
                <w:color w:val="444444"/>
                <w:sz w:val="27"/>
                <w:szCs w:val="27"/>
                <w:lang w:val="uk-UA"/>
              </w:rPr>
              <w:t>ю</w:t>
            </w:r>
            <w:r w:rsidRPr="00432212">
              <w:rPr>
                <w:rFonts w:ascii="inherit" w:hAnsi="inherit" w:cs="inherit"/>
                <w:color w:val="444444"/>
                <w:sz w:val="27"/>
                <w:szCs w:val="27"/>
                <w:lang w:val="uk-UA"/>
              </w:rPr>
              <w:t xml:space="preserve"> про платника та одержувача платежу.</w:t>
            </w:r>
            <w:r w:rsidRPr="00432212">
              <w:rPr>
                <w:rFonts w:ascii="Times New Roman" w:hAnsi="Times New Roman" w:cs="Times New Roman"/>
                <w:color w:val="444444"/>
                <w:sz w:val="27"/>
                <w:szCs w:val="27"/>
                <w:lang w:val="uk-UA"/>
              </w:rPr>
              <w:t xml:space="preserve"> Беручи до уваги підхід, який враховує ризики, розроблений </w:t>
            </w:r>
            <w:r w:rsidRPr="00432212">
              <w:rPr>
                <w:rFonts w:ascii="inherit" w:hAnsi="inherit" w:cs="inherit"/>
                <w:color w:val="444444"/>
                <w:sz w:val="27"/>
                <w:szCs w:val="27"/>
                <w:lang w:val="uk-UA"/>
              </w:rPr>
              <w:t xml:space="preserve">ФАТФ, </w:t>
            </w:r>
            <w:r w:rsidRPr="00432212">
              <w:rPr>
                <w:rFonts w:ascii="Times New Roman" w:hAnsi="Times New Roman" w:cs="Times New Roman"/>
                <w:color w:val="444444"/>
                <w:sz w:val="27"/>
                <w:szCs w:val="27"/>
                <w:lang w:val="uk-UA"/>
              </w:rPr>
              <w:t xml:space="preserve">слід визначити сфери високого та низького ризику для кращого відстеження ризику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фінансування тероризму. </w:t>
            </w:r>
            <w:r w:rsidRPr="00432212">
              <w:rPr>
                <w:rFonts w:ascii="Times New Roman" w:hAnsi="Times New Roman" w:cs="Times New Roman"/>
                <w:color w:val="444444"/>
                <w:sz w:val="27"/>
                <w:szCs w:val="27"/>
                <w:lang w:val="uk-UA"/>
              </w:rPr>
              <w:t>Відповідно, в</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ій</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 xml:space="preserve"> одержувача платежу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посередницьк</w:t>
            </w:r>
            <w:r w:rsidRPr="00432212">
              <w:rPr>
                <w:rFonts w:ascii="Times New Roman" w:hAnsi="Times New Roman" w:cs="Times New Roman"/>
                <w:color w:val="444444"/>
                <w:sz w:val="27"/>
                <w:szCs w:val="27"/>
                <w:lang w:val="uk-UA"/>
              </w:rPr>
              <w:t>ій</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ій</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повинні передбачатися ефективні процедури, в яких враховуються ризики, що застосовуються у випадках, коли </w:t>
            </w:r>
            <w:r w:rsidRPr="00432212">
              <w:rPr>
                <w:rFonts w:ascii="inherit" w:hAnsi="inherit" w:cs="inherit"/>
                <w:color w:val="444444"/>
                <w:sz w:val="27"/>
                <w:szCs w:val="27"/>
                <w:lang w:val="uk-UA"/>
              </w:rPr>
              <w:t xml:space="preserve">грошовий переказ </w:t>
            </w:r>
            <w:r w:rsidRPr="00432212">
              <w:rPr>
                <w:rFonts w:ascii="Times New Roman" w:hAnsi="Times New Roman" w:cs="Times New Roman"/>
                <w:color w:val="444444"/>
                <w:sz w:val="27"/>
                <w:szCs w:val="27"/>
                <w:lang w:val="uk-UA"/>
              </w:rPr>
              <w:t>супроводжується недостатньою</w:t>
            </w:r>
            <w:r w:rsidRPr="00432212">
              <w:rPr>
                <w:rFonts w:ascii="inherit" w:hAnsi="inherit" w:cs="inherit"/>
                <w:color w:val="444444"/>
                <w:sz w:val="27"/>
                <w:szCs w:val="27"/>
                <w:lang w:val="uk-UA"/>
              </w:rPr>
              <w:t xml:space="preserve"> інформаці</w:t>
            </w:r>
            <w:r w:rsidRPr="00432212">
              <w:rPr>
                <w:rFonts w:ascii="Times New Roman" w:hAnsi="Times New Roman" w:cs="Times New Roman"/>
                <w:color w:val="444444"/>
                <w:sz w:val="27"/>
                <w:szCs w:val="27"/>
                <w:lang w:val="uk-UA"/>
              </w:rPr>
              <w:t>єю</w:t>
            </w:r>
            <w:r w:rsidRPr="00432212">
              <w:rPr>
                <w:rFonts w:ascii="inherit" w:hAnsi="inherit" w:cs="inherit"/>
                <w:color w:val="444444"/>
                <w:sz w:val="27"/>
                <w:szCs w:val="27"/>
                <w:lang w:val="uk-UA"/>
              </w:rPr>
              <w:t xml:space="preserve"> про платника чи одержувача платежу, </w:t>
            </w:r>
            <w:r w:rsidRPr="00432212">
              <w:rPr>
                <w:rFonts w:ascii="Times New Roman" w:hAnsi="Times New Roman" w:cs="Times New Roman"/>
                <w:color w:val="444444"/>
                <w:sz w:val="27"/>
                <w:szCs w:val="27"/>
                <w:lang w:val="uk-UA"/>
              </w:rPr>
              <w:t>аби вони могли приймати рішення щодо того, чи здійснити, чи відхилити чи призупинити такий переказ, а також визначити наступні доречні дії</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(24)</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П</w:t>
            </w:r>
            <w:r w:rsidRPr="00432212">
              <w:rPr>
                <w:rFonts w:ascii="inherit" w:hAnsi="inherit" w:cs="inherit"/>
                <w:color w:val="444444"/>
                <w:sz w:val="27"/>
                <w:szCs w:val="27"/>
                <w:lang w:val="uk-UA"/>
              </w:rPr>
              <w:t xml:space="preserve">латіжна система одержувача платежу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посередницька платіжна система</w:t>
            </w:r>
            <w:r w:rsidRPr="00432212">
              <w:rPr>
                <w:rFonts w:ascii="Times New Roman" w:hAnsi="Times New Roman" w:cs="Times New Roman"/>
                <w:color w:val="444444"/>
                <w:sz w:val="27"/>
                <w:szCs w:val="27"/>
                <w:lang w:val="uk-UA"/>
              </w:rPr>
              <w:t xml:space="preserve"> повинні бути особливо пильними при оцінці ризиків та коли виявляється, що </w:t>
            </w:r>
            <w:r w:rsidRPr="00432212">
              <w:rPr>
                <w:rFonts w:ascii="inherit" w:hAnsi="inherit" w:cs="inherit"/>
                <w:color w:val="444444"/>
                <w:sz w:val="27"/>
                <w:szCs w:val="27"/>
                <w:lang w:val="uk-UA"/>
              </w:rPr>
              <w:t xml:space="preserve">інформація про платника чи одержувача платежу </w:t>
            </w:r>
            <w:r w:rsidRPr="00432212">
              <w:rPr>
                <w:rFonts w:ascii="Times New Roman" w:hAnsi="Times New Roman" w:cs="Times New Roman"/>
                <w:color w:val="444444"/>
                <w:sz w:val="27"/>
                <w:szCs w:val="27"/>
                <w:lang w:val="uk-UA"/>
              </w:rPr>
              <w:t xml:space="preserve">відсутня чи неповна, та повинні повідомляти про підозрілі </w:t>
            </w:r>
            <w:r w:rsidRPr="00432212">
              <w:rPr>
                <w:rFonts w:ascii="inherit" w:hAnsi="inherit" w:cs="inherit"/>
                <w:color w:val="444444"/>
                <w:sz w:val="27"/>
                <w:szCs w:val="27"/>
                <w:lang w:val="uk-UA"/>
              </w:rPr>
              <w:t>трансакції компетентн</w:t>
            </w:r>
            <w:r w:rsidRPr="00432212">
              <w:rPr>
                <w:rFonts w:ascii="Times New Roman" w:hAnsi="Times New Roman" w:cs="Times New Roman"/>
                <w:color w:val="444444"/>
                <w:sz w:val="27"/>
                <w:szCs w:val="27"/>
                <w:lang w:val="uk-UA"/>
              </w:rPr>
              <w:t>им</w:t>
            </w:r>
            <w:r w:rsidRPr="00432212">
              <w:rPr>
                <w:rFonts w:ascii="inherit" w:hAnsi="inherit" w:cs="inherit"/>
                <w:color w:val="444444"/>
                <w:sz w:val="27"/>
                <w:szCs w:val="27"/>
                <w:lang w:val="uk-UA"/>
              </w:rPr>
              <w:t xml:space="preserve"> орган</w:t>
            </w:r>
            <w:r w:rsidRPr="00432212">
              <w:rPr>
                <w:rFonts w:ascii="Times New Roman" w:hAnsi="Times New Roman" w:cs="Times New Roman"/>
                <w:color w:val="444444"/>
                <w:sz w:val="27"/>
                <w:szCs w:val="27"/>
                <w:lang w:val="uk-UA"/>
              </w:rPr>
              <w:t>ам</w:t>
            </w:r>
            <w:r w:rsidRPr="00432212">
              <w:rPr>
                <w:rFonts w:ascii="inherit" w:hAnsi="inherit" w:cs="inherit"/>
                <w:color w:val="444444"/>
                <w:sz w:val="27"/>
                <w:szCs w:val="27"/>
                <w:lang w:val="uk-UA"/>
              </w:rPr>
              <w:t xml:space="preserve"> відповідно до </w:t>
            </w:r>
            <w:r w:rsidRPr="00432212">
              <w:rPr>
                <w:rFonts w:ascii="Times New Roman" w:hAnsi="Times New Roman" w:cs="Times New Roman"/>
                <w:color w:val="444444"/>
                <w:sz w:val="27"/>
                <w:szCs w:val="27"/>
                <w:lang w:val="uk-UA"/>
              </w:rPr>
              <w:t xml:space="preserve">зобов’язань про звітування, передбачених в </w:t>
            </w:r>
            <w:r w:rsidRPr="00432212">
              <w:rPr>
                <w:rFonts w:ascii="inherit" w:hAnsi="inherit" w:cs="inherit"/>
                <w:color w:val="444444"/>
                <w:sz w:val="27"/>
                <w:szCs w:val="27"/>
                <w:lang w:val="uk-UA"/>
              </w:rPr>
              <w:t>Директив</w:t>
            </w:r>
            <w:r w:rsidRPr="00432212">
              <w:rPr>
                <w:rFonts w:ascii="Times New Roman" w:hAnsi="Times New Roman" w:cs="Times New Roman"/>
                <w:color w:val="444444"/>
                <w:sz w:val="27"/>
                <w:szCs w:val="27"/>
                <w:lang w:val="uk-UA"/>
              </w:rPr>
              <w:t xml:space="preserve">і </w:t>
            </w:r>
            <w:r w:rsidRPr="00432212">
              <w:rPr>
                <w:rFonts w:ascii="inherit" w:hAnsi="inherit" w:cs="inherit"/>
                <w:color w:val="444444"/>
                <w:sz w:val="27"/>
                <w:szCs w:val="27"/>
                <w:lang w:val="uk-UA"/>
              </w:rPr>
              <w:t xml:space="preserve">(EU) 2015/849 </w:t>
            </w:r>
            <w:r w:rsidRPr="00432212">
              <w:rPr>
                <w:rFonts w:ascii="Times New Roman" w:hAnsi="Times New Roman" w:cs="Times New Roman"/>
                <w:color w:val="444444"/>
                <w:sz w:val="27"/>
                <w:szCs w:val="27"/>
                <w:lang w:val="uk-UA"/>
              </w:rPr>
              <w:t xml:space="preserve">та національних актах, що транспонують цю </w:t>
            </w:r>
            <w:r w:rsidRPr="00432212">
              <w:rPr>
                <w:rFonts w:ascii="inherit" w:hAnsi="inherit" w:cs="inherit"/>
                <w:color w:val="444444"/>
                <w:sz w:val="27"/>
                <w:szCs w:val="27"/>
                <w:lang w:val="uk-UA"/>
              </w:rPr>
              <w:t>Директив</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(25)</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Положення про </w:t>
            </w:r>
            <w:r w:rsidRPr="00432212">
              <w:rPr>
                <w:rFonts w:ascii="inherit" w:hAnsi="inherit" w:cs="inherit"/>
                <w:color w:val="444444"/>
                <w:sz w:val="27"/>
                <w:szCs w:val="27"/>
                <w:lang w:val="uk-UA"/>
              </w:rPr>
              <w:t>грошові перекази</w:t>
            </w:r>
            <w:r w:rsidRPr="00432212">
              <w:rPr>
                <w:rFonts w:ascii="Times New Roman" w:hAnsi="Times New Roman" w:cs="Times New Roman"/>
                <w:color w:val="444444"/>
                <w:sz w:val="27"/>
                <w:szCs w:val="27"/>
                <w:lang w:val="uk-UA"/>
              </w:rPr>
              <w:t xml:space="preserve">, щодо яких </w:t>
            </w:r>
            <w:r w:rsidRPr="00432212">
              <w:rPr>
                <w:rFonts w:ascii="inherit" w:hAnsi="inherit" w:cs="inherit"/>
                <w:color w:val="444444"/>
                <w:sz w:val="27"/>
                <w:szCs w:val="27"/>
                <w:lang w:val="uk-UA"/>
              </w:rPr>
              <w:t xml:space="preserve">інформація про платника чи одержувача платежу </w:t>
            </w:r>
            <w:r w:rsidRPr="00432212">
              <w:rPr>
                <w:rFonts w:ascii="Times New Roman" w:hAnsi="Times New Roman" w:cs="Times New Roman"/>
                <w:color w:val="444444"/>
                <w:sz w:val="27"/>
                <w:szCs w:val="27"/>
                <w:lang w:val="uk-UA"/>
              </w:rPr>
              <w:t xml:space="preserve">відсутня чи неповна, застосовуються без обмеження будь-яких зобов’язань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 xml:space="preserve"> та </w:t>
            </w:r>
            <w:r w:rsidRPr="00432212">
              <w:rPr>
                <w:rFonts w:ascii="inherit" w:hAnsi="inherit" w:cs="inherit"/>
                <w:color w:val="444444"/>
                <w:sz w:val="27"/>
                <w:szCs w:val="27"/>
                <w:lang w:val="uk-UA"/>
              </w:rPr>
              <w:t>посередницьк</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 xml:space="preserve"> призупинити та/чи відхилити </w:t>
            </w:r>
            <w:r w:rsidRPr="00432212">
              <w:rPr>
                <w:rFonts w:ascii="inherit" w:hAnsi="inherit" w:cs="inherit"/>
                <w:color w:val="444444"/>
                <w:sz w:val="27"/>
                <w:szCs w:val="27"/>
                <w:lang w:val="uk-UA"/>
              </w:rPr>
              <w:t>грошов</w:t>
            </w:r>
            <w:r w:rsidRPr="00432212">
              <w:rPr>
                <w:rFonts w:ascii="Times New Roman" w:hAnsi="Times New Roman" w:cs="Times New Roman"/>
                <w:color w:val="444444"/>
                <w:sz w:val="27"/>
                <w:szCs w:val="27"/>
                <w:lang w:val="uk-UA"/>
              </w:rPr>
              <w:t xml:space="preserve">ий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 що порушує положення цивільного, адміністративного або кримінального законодавства</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23023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(26)</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Аби допомогти</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им</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ам</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ввести ефективні процедури для виявлення випадків, коли вони отримують </w:t>
            </w:r>
            <w:r w:rsidRPr="00432212">
              <w:rPr>
                <w:rFonts w:ascii="inherit" w:hAnsi="inherit" w:cs="inherit"/>
                <w:color w:val="444444"/>
                <w:sz w:val="27"/>
                <w:szCs w:val="27"/>
                <w:lang w:val="uk-UA"/>
              </w:rPr>
              <w:t xml:space="preserve">грошові перекази </w:t>
            </w:r>
            <w:r w:rsidRPr="00432212">
              <w:rPr>
                <w:rFonts w:ascii="Times New Roman" w:hAnsi="Times New Roman" w:cs="Times New Roman"/>
                <w:color w:val="444444"/>
                <w:sz w:val="27"/>
                <w:szCs w:val="27"/>
                <w:lang w:val="uk-UA"/>
              </w:rPr>
              <w:t xml:space="preserve">з відсутньою чи неповною інформацією про </w:t>
            </w:r>
            <w:r w:rsidRPr="00432212">
              <w:rPr>
                <w:rFonts w:ascii="inherit" w:hAnsi="inherit" w:cs="inherit"/>
                <w:color w:val="444444"/>
                <w:sz w:val="27"/>
                <w:szCs w:val="27"/>
                <w:lang w:val="uk-UA"/>
              </w:rPr>
              <w:t>платник</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одержувач</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платежу</w:t>
            </w: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та вжити подальших заходів</w:t>
            </w:r>
            <w:r w:rsidRPr="00432212">
              <w:rPr>
                <w:rFonts w:ascii="inherit" w:hAnsi="inherit" w:cs="inherit"/>
                <w:color w:val="444444"/>
                <w:sz w:val="27"/>
                <w:szCs w:val="27"/>
                <w:lang w:val="uk-UA"/>
              </w:rPr>
              <w:t>, Європейська служба банківського нагляду (EBA), створена Регламентом (EU) № 1093/2010 Європейського Парламенту та Ради</w:t>
            </w:r>
            <w:hyperlink r:id="rId16" w:anchor="ntr12-L_2015141EN.01000101-E0012"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12</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Європейська служба нагляду у сфері страхування і недержавного пенсійного забезпечення </w:t>
            </w:r>
            <w:r w:rsidRPr="00432212">
              <w:rPr>
                <w:rFonts w:ascii="inherit" w:hAnsi="inherit" w:cs="inherit"/>
                <w:color w:val="444444"/>
                <w:sz w:val="27"/>
                <w:szCs w:val="27"/>
                <w:lang w:val="uk-UA"/>
              </w:rPr>
              <w:t>(EIOPA), створена Регламентом (EU) № 1094/2010 Європейського Парламенту та Ради</w:t>
            </w:r>
            <w:hyperlink r:id="rId17" w:anchor="ntr13-L_2015141EN.01000101-E0013"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13</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Європейська служба нагляду за ринком цінних паперів (ESMA), створена Регламентом (EU) № 1095/2010 Європейського Парламенту та Ради</w:t>
            </w:r>
            <w:hyperlink r:id="rId18" w:anchor="ntr14-L_2015141EN.01000101-E0014"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14</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повинні надати відповідні керівні вказівки</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(27)</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Для уможливлення вживання швидких заходів у ході боротьби з </w:t>
            </w:r>
            <w:r w:rsidRPr="00432212">
              <w:rPr>
                <w:rFonts w:ascii="inherit" w:hAnsi="inherit" w:cs="inherit"/>
                <w:color w:val="444444"/>
                <w:sz w:val="27"/>
                <w:szCs w:val="27"/>
                <w:lang w:val="uk-UA"/>
              </w:rPr>
              <w:t>відмивання</w:t>
            </w:r>
            <w:r w:rsidRPr="00432212">
              <w:rPr>
                <w:rFonts w:ascii="Times New Roman" w:hAnsi="Times New Roman" w:cs="Times New Roman"/>
                <w:color w:val="444444"/>
                <w:sz w:val="27"/>
                <w:szCs w:val="27"/>
                <w:lang w:val="uk-UA"/>
              </w:rPr>
              <w:t>м</w:t>
            </w:r>
            <w:r w:rsidRPr="00432212">
              <w:rPr>
                <w:rFonts w:ascii="inherit" w:hAnsi="inherit" w:cs="inherit"/>
                <w:color w:val="444444"/>
                <w:sz w:val="27"/>
                <w:szCs w:val="27"/>
                <w:lang w:val="uk-UA"/>
              </w:rPr>
              <w:t xml:space="preserve"> 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фінансування</w:t>
            </w:r>
            <w:r w:rsidRPr="00432212">
              <w:rPr>
                <w:rFonts w:ascii="Times New Roman" w:hAnsi="Times New Roman" w:cs="Times New Roman"/>
                <w:color w:val="444444"/>
                <w:sz w:val="27"/>
                <w:szCs w:val="27"/>
                <w:lang w:val="uk-UA"/>
              </w:rPr>
              <w:t>м</w:t>
            </w:r>
            <w:r w:rsidRPr="00432212">
              <w:rPr>
                <w:rFonts w:ascii="inherit" w:hAnsi="inherit" w:cs="inherit"/>
                <w:color w:val="444444"/>
                <w:sz w:val="27"/>
                <w:szCs w:val="27"/>
                <w:lang w:val="uk-UA"/>
              </w:rPr>
              <w:t xml:space="preserve"> тероризму, платіжні системи </w:t>
            </w:r>
            <w:r w:rsidRPr="00432212">
              <w:rPr>
                <w:rFonts w:ascii="Times New Roman" w:hAnsi="Times New Roman" w:cs="Times New Roman"/>
                <w:color w:val="444444"/>
                <w:sz w:val="27"/>
                <w:szCs w:val="27"/>
                <w:lang w:val="uk-UA"/>
              </w:rPr>
              <w:t xml:space="preserve">повинні негайно відповідати на запити про надання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ї</w:t>
            </w:r>
            <w:r w:rsidRPr="00432212">
              <w:rPr>
                <w:rFonts w:ascii="inherit" w:hAnsi="inherit" w:cs="inherit"/>
                <w:color w:val="444444"/>
                <w:sz w:val="27"/>
                <w:szCs w:val="27"/>
                <w:lang w:val="uk-UA"/>
              </w:rPr>
              <w:t xml:space="preserve"> про платника та одержувача платежу</w:t>
            </w:r>
            <w:r w:rsidRPr="00432212">
              <w:rPr>
                <w:rFonts w:ascii="Times New Roman" w:hAnsi="Times New Roman" w:cs="Times New Roman"/>
                <w:color w:val="444444"/>
                <w:sz w:val="27"/>
                <w:szCs w:val="27"/>
                <w:lang w:val="uk-UA"/>
              </w:rPr>
              <w:t xml:space="preserve">, отримані від </w:t>
            </w:r>
            <w:r w:rsidRPr="00432212">
              <w:rPr>
                <w:rFonts w:ascii="inherit" w:hAnsi="inherit" w:cs="inherit"/>
                <w:color w:val="444444"/>
                <w:sz w:val="27"/>
                <w:szCs w:val="27"/>
                <w:lang w:val="uk-UA"/>
              </w:rPr>
              <w:t>орган</w:t>
            </w:r>
            <w:r w:rsidRPr="00432212">
              <w:rPr>
                <w:rFonts w:ascii="Times New Roman" w:hAnsi="Times New Roman" w:cs="Times New Roman"/>
                <w:color w:val="444444"/>
                <w:sz w:val="27"/>
                <w:szCs w:val="27"/>
                <w:lang w:val="uk-UA"/>
              </w:rPr>
              <w:t>ів</w:t>
            </w:r>
            <w:r w:rsidRPr="00432212">
              <w:rPr>
                <w:rFonts w:ascii="inherit" w:hAnsi="inherit" w:cs="inherit"/>
                <w:color w:val="444444"/>
                <w:sz w:val="27"/>
                <w:szCs w:val="27"/>
                <w:lang w:val="uk-UA"/>
              </w:rPr>
              <w:t xml:space="preserve"> влади</w:t>
            </w:r>
            <w:r w:rsidRPr="00432212">
              <w:rPr>
                <w:rFonts w:ascii="Times New Roman" w:hAnsi="Times New Roman" w:cs="Times New Roman"/>
                <w:color w:val="444444"/>
                <w:sz w:val="27"/>
                <w:szCs w:val="27"/>
                <w:lang w:val="uk-UA"/>
              </w:rPr>
              <w:t xml:space="preserve">, відповідальних за боротьбу з </w:t>
            </w:r>
            <w:r w:rsidRPr="00432212">
              <w:rPr>
                <w:rFonts w:ascii="inherit" w:hAnsi="inherit" w:cs="inherit"/>
                <w:color w:val="444444"/>
                <w:sz w:val="27"/>
                <w:szCs w:val="27"/>
                <w:lang w:val="uk-UA"/>
              </w:rPr>
              <w:t>відмиванн</w:t>
            </w:r>
            <w:r w:rsidRPr="00432212">
              <w:rPr>
                <w:rFonts w:ascii="Times New Roman" w:hAnsi="Times New Roman" w:cs="Times New Roman"/>
                <w:color w:val="444444"/>
                <w:sz w:val="27"/>
                <w:szCs w:val="27"/>
                <w:lang w:val="uk-UA"/>
              </w:rPr>
              <w:t>ям</w:t>
            </w:r>
            <w:r w:rsidRPr="00432212">
              <w:rPr>
                <w:rFonts w:ascii="inherit" w:hAnsi="inherit" w:cs="inherit"/>
                <w:color w:val="444444"/>
                <w:sz w:val="27"/>
                <w:szCs w:val="27"/>
                <w:lang w:val="uk-UA"/>
              </w:rPr>
              <w:t xml:space="preserve"> грошей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фінансуванн</w:t>
            </w:r>
            <w:r w:rsidRPr="00432212">
              <w:rPr>
                <w:rFonts w:ascii="Times New Roman" w:hAnsi="Times New Roman" w:cs="Times New Roman"/>
                <w:color w:val="444444"/>
                <w:sz w:val="27"/>
                <w:szCs w:val="27"/>
                <w:lang w:val="uk-UA"/>
              </w:rPr>
              <w:t>ям</w:t>
            </w:r>
            <w:r w:rsidRPr="00432212">
              <w:rPr>
                <w:rFonts w:ascii="inherit" w:hAnsi="inherit" w:cs="inherit"/>
                <w:color w:val="444444"/>
                <w:sz w:val="27"/>
                <w:szCs w:val="27"/>
                <w:lang w:val="uk-UA"/>
              </w:rPr>
              <w:t xml:space="preserve"> тероризму </w:t>
            </w:r>
            <w:r w:rsidRPr="00432212">
              <w:rPr>
                <w:rFonts w:ascii="Times New Roman" w:hAnsi="Times New Roman" w:cs="Times New Roman"/>
                <w:color w:val="444444"/>
                <w:sz w:val="27"/>
                <w:szCs w:val="27"/>
                <w:lang w:val="uk-UA"/>
              </w:rPr>
              <w:t>в</w:t>
            </w:r>
            <w:r w:rsidRPr="00432212">
              <w:rPr>
                <w:rFonts w:ascii="inherit" w:hAnsi="inherit" w:cs="inherit"/>
                <w:color w:val="444444"/>
                <w:sz w:val="27"/>
                <w:szCs w:val="27"/>
                <w:lang w:val="uk-UA"/>
              </w:rPr>
              <w:t xml:space="preserve"> держав</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-член</w:t>
            </w:r>
            <w:r w:rsidRPr="00432212">
              <w:rPr>
                <w:rFonts w:ascii="Times New Roman" w:hAnsi="Times New Roman" w:cs="Times New Roman"/>
                <w:color w:val="444444"/>
                <w:sz w:val="27"/>
                <w:szCs w:val="27"/>
                <w:lang w:val="uk-UA"/>
              </w:rPr>
              <w:t xml:space="preserve">і, в якій такі </w:t>
            </w:r>
            <w:r w:rsidRPr="00432212">
              <w:rPr>
                <w:rFonts w:ascii="inherit" w:hAnsi="inherit" w:cs="inherit"/>
                <w:color w:val="444444"/>
                <w:sz w:val="27"/>
                <w:szCs w:val="27"/>
                <w:lang w:val="uk-UA"/>
              </w:rPr>
              <w:t>платіжні системи</w:t>
            </w:r>
            <w:r w:rsidRPr="00432212">
              <w:rPr>
                <w:rFonts w:ascii="Times New Roman" w:hAnsi="Times New Roman" w:cs="Times New Roman"/>
                <w:color w:val="444444"/>
                <w:sz w:val="27"/>
                <w:szCs w:val="27"/>
                <w:lang w:val="uk-UA"/>
              </w:rPr>
              <w:t xml:space="preserve"> зареєстровано</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lastRenderedPageBreak/>
              <w:t>(28)</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Кількість робочих днів в </w:t>
            </w:r>
            <w:r w:rsidRPr="00432212">
              <w:rPr>
                <w:rFonts w:ascii="inherit" w:hAnsi="inherit" w:cs="inherit"/>
                <w:color w:val="444444"/>
                <w:sz w:val="27"/>
                <w:szCs w:val="27"/>
                <w:lang w:val="uk-UA"/>
              </w:rPr>
              <w:t>держав</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-член</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ої</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 xml:space="preserve"> платника </w:t>
            </w:r>
            <w:r w:rsidRPr="00432212">
              <w:rPr>
                <w:rFonts w:ascii="Times New Roman" w:hAnsi="Times New Roman" w:cs="Times New Roman"/>
                <w:color w:val="444444"/>
                <w:sz w:val="27"/>
                <w:szCs w:val="27"/>
                <w:lang w:val="uk-UA"/>
              </w:rPr>
              <w:t xml:space="preserve">визначає кількість днів на відповідь на запит про надання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ї про</w:t>
            </w:r>
            <w:r w:rsidRPr="00432212">
              <w:rPr>
                <w:rFonts w:ascii="inherit" w:hAnsi="inherit" w:cs="inherit"/>
                <w:color w:val="444444"/>
                <w:sz w:val="27"/>
                <w:szCs w:val="27"/>
                <w:lang w:val="uk-UA"/>
              </w:rPr>
              <w:t xml:space="preserve"> платника.</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(29)</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Оскільки ідентифікація необхідних даних чи осіб, залучених до трансакції, у ході кримінального розслідування може зайняти багато місяців чи навіть років з часу здійснення </w:t>
            </w:r>
            <w:r w:rsidRPr="00432212">
              <w:rPr>
                <w:rFonts w:ascii="inherit" w:hAnsi="inherit" w:cs="inherit"/>
                <w:color w:val="444444"/>
                <w:sz w:val="27"/>
                <w:szCs w:val="27"/>
                <w:lang w:val="uk-UA"/>
              </w:rPr>
              <w:t>грошов</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 xml:space="preserve">у, та з метою забезпечення доступу до істотно важливих доказів в контексті розслідувань, від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 xml:space="preserve"> слід вимагати, аби вони зберігали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ю</w:t>
            </w:r>
            <w:r w:rsidRPr="00432212">
              <w:rPr>
                <w:rFonts w:ascii="inherit" w:hAnsi="inherit" w:cs="inherit"/>
                <w:color w:val="444444"/>
                <w:sz w:val="27"/>
                <w:szCs w:val="27"/>
                <w:lang w:val="uk-UA"/>
              </w:rPr>
              <w:t xml:space="preserve"> про платника та одержувача платежу </w:t>
            </w:r>
            <w:r w:rsidRPr="00432212">
              <w:rPr>
                <w:rFonts w:ascii="Times New Roman" w:hAnsi="Times New Roman" w:cs="Times New Roman"/>
                <w:color w:val="444444"/>
                <w:sz w:val="27"/>
                <w:szCs w:val="27"/>
                <w:lang w:val="uk-UA"/>
              </w:rPr>
              <w:t xml:space="preserve">протягом визначеного періоду часу </w:t>
            </w:r>
            <w:r w:rsidRPr="00432212">
              <w:rPr>
                <w:rFonts w:ascii="inherit" w:hAnsi="inherit" w:cs="inherit"/>
                <w:color w:val="444444"/>
                <w:sz w:val="27"/>
                <w:szCs w:val="27"/>
                <w:lang w:val="uk-UA"/>
              </w:rPr>
              <w:t xml:space="preserve">для цілей </w:t>
            </w:r>
            <w:r w:rsidRPr="00432212">
              <w:rPr>
                <w:rFonts w:ascii="Times New Roman" w:hAnsi="Times New Roman" w:cs="Times New Roman"/>
                <w:color w:val="444444"/>
                <w:sz w:val="27"/>
                <w:szCs w:val="27"/>
                <w:lang w:val="uk-UA"/>
              </w:rPr>
              <w:t xml:space="preserve">запобігання, виявлення та розслідування випадків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фінансування тероризму. </w:t>
            </w:r>
            <w:r w:rsidRPr="00432212">
              <w:rPr>
                <w:rFonts w:ascii="Times New Roman" w:hAnsi="Times New Roman" w:cs="Times New Roman"/>
                <w:color w:val="444444"/>
                <w:sz w:val="27"/>
                <w:szCs w:val="27"/>
                <w:lang w:val="uk-UA"/>
              </w:rPr>
              <w:t xml:space="preserve">Такий період повинен становити п’ять років, після чого усі </w:t>
            </w:r>
            <w:r w:rsidRPr="00432212">
              <w:rPr>
                <w:rFonts w:ascii="inherit" w:hAnsi="inherit" w:cs="inherit"/>
                <w:color w:val="444444"/>
                <w:sz w:val="27"/>
                <w:szCs w:val="27"/>
                <w:lang w:val="uk-UA"/>
              </w:rPr>
              <w:t xml:space="preserve">особисті дані </w:t>
            </w:r>
            <w:r w:rsidRPr="00432212">
              <w:rPr>
                <w:rFonts w:ascii="Times New Roman" w:hAnsi="Times New Roman" w:cs="Times New Roman"/>
                <w:color w:val="444444"/>
                <w:sz w:val="27"/>
                <w:szCs w:val="27"/>
                <w:lang w:val="uk-UA"/>
              </w:rPr>
              <w:t>мають видалятись, якщо інше не передбачено національним законодавством</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Якщо існує така необхідність</w:t>
            </w:r>
            <w:r w:rsidRPr="00432212">
              <w:rPr>
                <w:rFonts w:ascii="inherit" w:hAnsi="inherit" w:cs="inherit"/>
                <w:color w:val="444444"/>
                <w:sz w:val="27"/>
                <w:szCs w:val="27"/>
                <w:lang w:val="uk-UA"/>
              </w:rPr>
              <w:t xml:space="preserve"> для цілей </w:t>
            </w:r>
            <w:r w:rsidRPr="00432212">
              <w:rPr>
                <w:rFonts w:ascii="Times New Roman" w:hAnsi="Times New Roman" w:cs="Times New Roman"/>
                <w:color w:val="444444"/>
                <w:sz w:val="27"/>
                <w:szCs w:val="27"/>
                <w:lang w:val="uk-UA"/>
              </w:rPr>
              <w:t xml:space="preserve">запобігання, виявлення та розслідування випадків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фінансування тероризму, </w:t>
            </w:r>
            <w:r w:rsidRPr="00432212">
              <w:rPr>
                <w:rFonts w:ascii="Times New Roman" w:hAnsi="Times New Roman" w:cs="Times New Roman"/>
                <w:color w:val="444444"/>
                <w:sz w:val="27"/>
                <w:szCs w:val="27"/>
                <w:lang w:val="uk-UA"/>
              </w:rPr>
              <w:t xml:space="preserve">та після проведення оцінки необхідності та пропорційності такої дії, </w:t>
            </w:r>
            <w:r w:rsidRPr="00432212">
              <w:rPr>
                <w:rFonts w:ascii="inherit" w:hAnsi="inherit" w:cs="inherit"/>
                <w:color w:val="444444"/>
                <w:sz w:val="27"/>
                <w:szCs w:val="27"/>
                <w:lang w:val="uk-UA"/>
              </w:rPr>
              <w:t xml:space="preserve">держави-члени </w:t>
            </w:r>
            <w:r w:rsidRPr="00432212">
              <w:rPr>
                <w:rFonts w:ascii="Times New Roman" w:hAnsi="Times New Roman" w:cs="Times New Roman"/>
                <w:color w:val="444444"/>
                <w:sz w:val="27"/>
                <w:szCs w:val="27"/>
                <w:lang w:val="uk-UA"/>
              </w:rPr>
              <w:t>повинні мати змогу дозволити чи вимагати продовження зберігання інформації на додатковий строк, який не може перевищувати п’ять років, якщо це не суперечить національному кримінальному законодавству про докази, що застосовується до кримінального розслідування та процесуальних дій, що здійснюються</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(30)</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З метою покращення дотримання цього </w:t>
            </w:r>
            <w:r w:rsidRPr="00432212">
              <w:rPr>
                <w:rFonts w:ascii="inherit" w:hAnsi="inherit" w:cs="inherit"/>
                <w:color w:val="444444"/>
                <w:sz w:val="27"/>
                <w:szCs w:val="27"/>
                <w:lang w:val="uk-UA"/>
              </w:rPr>
              <w:t>Регламент</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відповідно до </w:t>
            </w:r>
            <w:r w:rsidRPr="00432212">
              <w:rPr>
                <w:rFonts w:ascii="Times New Roman" w:hAnsi="Times New Roman" w:cs="Times New Roman"/>
                <w:color w:val="444444"/>
                <w:sz w:val="27"/>
                <w:szCs w:val="27"/>
                <w:lang w:val="uk-UA"/>
              </w:rPr>
              <w:t xml:space="preserve">Повідомлення Комісії від </w:t>
            </w:r>
            <w:r w:rsidRPr="00432212">
              <w:rPr>
                <w:rFonts w:ascii="inherit" w:hAnsi="inherit" w:cs="inherit"/>
                <w:color w:val="444444"/>
                <w:sz w:val="27"/>
                <w:szCs w:val="27"/>
                <w:lang w:val="uk-UA"/>
              </w:rPr>
              <w:t>9 грудня 2010</w:t>
            </w:r>
            <w:r w:rsidRPr="00432212">
              <w:rPr>
                <w:rFonts w:ascii="Times New Roman" w:hAnsi="Times New Roman" w:cs="Times New Roman"/>
                <w:color w:val="444444"/>
                <w:sz w:val="27"/>
                <w:szCs w:val="27"/>
                <w:lang w:val="uk-UA"/>
              </w:rPr>
              <w:t xml:space="preserve"> року «Зміцнення режимів застосування санкцій в секторі фінансових послуг»</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необхідно посилити повноваження</w:t>
            </w:r>
            <w:r w:rsidRPr="00432212">
              <w:rPr>
                <w:rFonts w:ascii="inherit" w:hAnsi="inherit" w:cs="inherit"/>
                <w:color w:val="444444"/>
                <w:sz w:val="27"/>
                <w:szCs w:val="27"/>
                <w:lang w:val="uk-UA"/>
              </w:rPr>
              <w:t xml:space="preserve"> компетентн</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орган</w:t>
            </w:r>
            <w:r w:rsidRPr="00432212">
              <w:rPr>
                <w:rFonts w:ascii="Times New Roman" w:hAnsi="Times New Roman" w:cs="Times New Roman"/>
                <w:color w:val="444444"/>
                <w:sz w:val="27"/>
                <w:szCs w:val="27"/>
                <w:lang w:val="uk-UA"/>
              </w:rPr>
              <w:t>ів приймати наглядові заходи та накладати санкції</w:t>
            </w:r>
            <w:r w:rsidRPr="00432212">
              <w:rPr>
                <w:rFonts w:ascii="inherit" w:hAnsi="inherit" w:cs="inherit"/>
                <w:color w:val="444444"/>
                <w:sz w:val="27"/>
                <w:szCs w:val="27"/>
                <w:lang w:val="uk-UA"/>
              </w:rPr>
              <w:t>.</w:t>
            </w:r>
            <w:r w:rsidRPr="00432212">
              <w:rPr>
                <w:rFonts w:ascii="Times New Roman" w:hAnsi="Times New Roman" w:cs="Times New Roman"/>
                <w:color w:val="444444"/>
                <w:sz w:val="27"/>
                <w:szCs w:val="27"/>
                <w:lang w:val="uk-UA"/>
              </w:rPr>
              <w:t xml:space="preserve"> Необхідно передбачити адміністративні </w:t>
            </w:r>
            <w:r w:rsidRPr="00432212">
              <w:rPr>
                <w:rFonts w:ascii="inherit" w:hAnsi="inherit" w:cs="inherit"/>
                <w:color w:val="444444"/>
                <w:sz w:val="27"/>
                <w:szCs w:val="27"/>
                <w:lang w:val="uk-UA"/>
              </w:rPr>
              <w:t xml:space="preserve">санкції </w:t>
            </w:r>
            <w:r w:rsidRPr="00432212">
              <w:rPr>
                <w:rFonts w:ascii="Times New Roman" w:hAnsi="Times New Roman" w:cs="Times New Roman"/>
                <w:color w:val="444444"/>
                <w:sz w:val="27"/>
                <w:szCs w:val="27"/>
                <w:lang w:val="uk-UA"/>
              </w:rPr>
              <w:t xml:space="preserve">та заходи та, враховуючи важливість протидії </w:t>
            </w:r>
            <w:r w:rsidRPr="00432212">
              <w:rPr>
                <w:rFonts w:ascii="inherit" w:hAnsi="inherit" w:cs="inherit"/>
                <w:color w:val="444444"/>
                <w:sz w:val="27"/>
                <w:szCs w:val="27"/>
                <w:lang w:val="uk-UA"/>
              </w:rPr>
              <w:t>відмиванн</w:t>
            </w:r>
            <w:r w:rsidRPr="00432212">
              <w:rPr>
                <w:rFonts w:ascii="Times New Roman" w:hAnsi="Times New Roman" w:cs="Times New Roman"/>
                <w:color w:val="444444"/>
                <w:sz w:val="27"/>
                <w:szCs w:val="27"/>
                <w:lang w:val="uk-UA"/>
              </w:rPr>
              <w:t xml:space="preserve">ю </w:t>
            </w:r>
            <w:r w:rsidRPr="00432212">
              <w:rPr>
                <w:rFonts w:ascii="inherit" w:hAnsi="inherit" w:cs="inherit"/>
                <w:color w:val="444444"/>
                <w:sz w:val="27"/>
                <w:szCs w:val="27"/>
                <w:lang w:val="uk-UA"/>
              </w:rPr>
              <w:t xml:space="preserve">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w:t>
            </w:r>
            <w:r w:rsidRPr="00432212">
              <w:rPr>
                <w:rFonts w:ascii="Times New Roman" w:hAnsi="Times New Roman" w:cs="Times New Roman"/>
                <w:color w:val="444444"/>
                <w:sz w:val="27"/>
                <w:szCs w:val="27"/>
                <w:lang w:val="uk-UA"/>
              </w:rPr>
              <w:t>ю</w:t>
            </w:r>
            <w:r w:rsidRPr="00432212">
              <w:rPr>
                <w:rFonts w:ascii="inherit" w:hAnsi="inherit" w:cs="inherit"/>
                <w:color w:val="444444"/>
                <w:sz w:val="27"/>
                <w:szCs w:val="27"/>
                <w:lang w:val="uk-UA"/>
              </w:rPr>
              <w:t xml:space="preserve"> тероризму, держави-члени </w:t>
            </w:r>
            <w:r w:rsidRPr="00432212">
              <w:rPr>
                <w:rFonts w:ascii="Times New Roman" w:hAnsi="Times New Roman" w:cs="Times New Roman"/>
                <w:color w:val="444444"/>
                <w:sz w:val="27"/>
                <w:szCs w:val="27"/>
                <w:lang w:val="uk-UA"/>
              </w:rPr>
              <w:t xml:space="preserve">повинні ввести ефективні, пропорційні та переконливі </w:t>
            </w:r>
            <w:r w:rsidRPr="00432212">
              <w:rPr>
                <w:rFonts w:ascii="inherit" w:hAnsi="inherit" w:cs="inherit"/>
                <w:color w:val="444444"/>
                <w:sz w:val="27"/>
                <w:szCs w:val="27"/>
                <w:lang w:val="uk-UA"/>
              </w:rPr>
              <w:t xml:space="preserve">санкції </w:t>
            </w:r>
            <w:r w:rsidRPr="00432212">
              <w:rPr>
                <w:rFonts w:ascii="Times New Roman" w:hAnsi="Times New Roman" w:cs="Times New Roman"/>
                <w:color w:val="444444"/>
                <w:sz w:val="27"/>
                <w:szCs w:val="27"/>
                <w:lang w:val="uk-UA"/>
              </w:rPr>
              <w:t>та заходи</w:t>
            </w:r>
            <w:r w:rsidRPr="00432212">
              <w:rPr>
                <w:rFonts w:ascii="inherit" w:hAnsi="inherit" w:cs="inherit"/>
                <w:color w:val="444444"/>
                <w:sz w:val="27"/>
                <w:szCs w:val="27"/>
                <w:lang w:val="uk-UA"/>
              </w:rPr>
              <w:t xml:space="preserve">. Держави-члени </w:t>
            </w:r>
            <w:r w:rsidRPr="00432212">
              <w:rPr>
                <w:rFonts w:ascii="Times New Roman" w:hAnsi="Times New Roman" w:cs="Times New Roman"/>
                <w:color w:val="444444"/>
                <w:sz w:val="27"/>
                <w:szCs w:val="27"/>
                <w:lang w:val="uk-UA"/>
              </w:rPr>
              <w:t>мають повідомляти Комісію та Спільний комітет</w:t>
            </w:r>
            <w:r w:rsidRPr="00432212">
              <w:rPr>
                <w:rFonts w:ascii="inherit" w:hAnsi="inherit" w:cs="inherit"/>
                <w:color w:val="444444"/>
                <w:sz w:val="27"/>
                <w:szCs w:val="27"/>
                <w:lang w:val="uk-UA"/>
              </w:rPr>
              <w:t xml:space="preserve"> EBA, EIOPA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ESMA </w:t>
            </w:r>
            <w:r w:rsidRPr="00432212">
              <w:rPr>
                <w:rFonts w:ascii="Times New Roman" w:hAnsi="Times New Roman" w:cs="Times New Roman"/>
                <w:color w:val="444444"/>
                <w:sz w:val="27"/>
                <w:szCs w:val="27"/>
                <w:lang w:val="uk-UA"/>
              </w:rPr>
              <w:t>про такі санкції та заходи</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23023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(31)</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Задля забезпечення єдиних умов імплементації </w:t>
            </w:r>
            <w:r w:rsidRPr="00432212">
              <w:rPr>
                <w:rFonts w:ascii="inherit" w:hAnsi="inherit" w:cs="inherit"/>
                <w:color w:val="444444"/>
                <w:sz w:val="27"/>
                <w:szCs w:val="27"/>
                <w:lang w:val="uk-UA"/>
              </w:rPr>
              <w:t>Глав</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 xml:space="preserve"> V цього Регламенту, </w:t>
            </w:r>
            <w:r w:rsidRPr="00432212">
              <w:rPr>
                <w:rFonts w:ascii="Times New Roman" w:hAnsi="Times New Roman" w:cs="Times New Roman"/>
                <w:color w:val="444444"/>
                <w:sz w:val="27"/>
                <w:szCs w:val="27"/>
                <w:lang w:val="uk-UA"/>
              </w:rPr>
              <w:t>Комісію слід наділити повноваженнями з імплементації</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Вона повинна користуватись такими повноваженнями </w:t>
            </w:r>
            <w:r w:rsidRPr="00432212">
              <w:rPr>
                <w:rFonts w:ascii="inherit" w:hAnsi="inherit" w:cs="inherit"/>
                <w:color w:val="444444"/>
                <w:sz w:val="27"/>
                <w:szCs w:val="27"/>
                <w:lang w:val="uk-UA"/>
              </w:rPr>
              <w:t>відповідно до Регламенту (EU) № 182/2011 Європейського Парламенту та Ради</w:t>
            </w:r>
            <w:hyperlink r:id="rId19" w:anchor="ntr15-L_2015141EN.01000101-E0015"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15</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(32)</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Ряд країн та територій, які не входять до складу території </w:t>
            </w:r>
            <w:r w:rsidRPr="00432212">
              <w:rPr>
                <w:rFonts w:ascii="inherit" w:hAnsi="inherit" w:cs="inherit"/>
                <w:color w:val="444444"/>
                <w:sz w:val="27"/>
                <w:szCs w:val="27"/>
                <w:lang w:val="uk-UA"/>
              </w:rPr>
              <w:t>Союзу</w:t>
            </w:r>
            <w:r w:rsidRPr="00432212">
              <w:rPr>
                <w:rFonts w:ascii="Times New Roman" w:hAnsi="Times New Roman" w:cs="Times New Roman"/>
                <w:color w:val="444444"/>
                <w:sz w:val="27"/>
                <w:szCs w:val="27"/>
                <w:lang w:val="uk-UA"/>
              </w:rPr>
              <w:t xml:space="preserve">, знаходяться у валютному союзі з </w:t>
            </w:r>
            <w:r w:rsidRPr="00432212">
              <w:rPr>
                <w:rFonts w:ascii="inherit" w:hAnsi="inherit" w:cs="inherit"/>
                <w:color w:val="444444"/>
                <w:sz w:val="27"/>
                <w:szCs w:val="27"/>
                <w:lang w:val="uk-UA"/>
              </w:rPr>
              <w:t>держав</w:t>
            </w:r>
            <w:r w:rsidRPr="00432212">
              <w:rPr>
                <w:rFonts w:ascii="Times New Roman" w:hAnsi="Times New Roman" w:cs="Times New Roman"/>
                <w:color w:val="444444"/>
                <w:sz w:val="27"/>
                <w:szCs w:val="27"/>
                <w:lang w:val="uk-UA"/>
              </w:rPr>
              <w:t>ою</w:t>
            </w:r>
            <w:r w:rsidRPr="00432212">
              <w:rPr>
                <w:rFonts w:ascii="inherit" w:hAnsi="inherit" w:cs="inherit"/>
                <w:color w:val="444444"/>
                <w:sz w:val="27"/>
                <w:szCs w:val="27"/>
                <w:lang w:val="uk-UA"/>
              </w:rPr>
              <w:t>-член</w:t>
            </w:r>
            <w:r w:rsidRPr="00432212">
              <w:rPr>
                <w:rFonts w:ascii="Times New Roman" w:hAnsi="Times New Roman" w:cs="Times New Roman"/>
                <w:color w:val="444444"/>
                <w:sz w:val="27"/>
                <w:szCs w:val="27"/>
                <w:lang w:val="uk-UA"/>
              </w:rPr>
              <w:t>ом</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є частиною валютного простору </w:t>
            </w:r>
            <w:r w:rsidRPr="00432212">
              <w:rPr>
                <w:rFonts w:ascii="inherit" w:hAnsi="inherit" w:cs="inherit"/>
                <w:color w:val="444444"/>
                <w:sz w:val="27"/>
                <w:szCs w:val="27"/>
                <w:lang w:val="uk-UA"/>
              </w:rPr>
              <w:t xml:space="preserve">держави-члена </w:t>
            </w:r>
            <w:r w:rsidRPr="00432212">
              <w:rPr>
                <w:rFonts w:ascii="Times New Roman" w:hAnsi="Times New Roman" w:cs="Times New Roman"/>
                <w:color w:val="444444"/>
                <w:sz w:val="27"/>
                <w:szCs w:val="27"/>
                <w:lang w:val="uk-UA"/>
              </w:rPr>
              <w:t xml:space="preserve">чи підписали конвенцію з валютних питань з </w:t>
            </w:r>
            <w:r w:rsidRPr="00432212">
              <w:rPr>
                <w:rFonts w:ascii="inherit" w:hAnsi="inherit" w:cs="inherit"/>
                <w:color w:val="444444"/>
                <w:sz w:val="27"/>
                <w:szCs w:val="27"/>
                <w:lang w:val="uk-UA"/>
              </w:rPr>
              <w:t>Союз</w:t>
            </w:r>
            <w:r w:rsidRPr="00432212">
              <w:rPr>
                <w:rFonts w:ascii="Times New Roman" w:hAnsi="Times New Roman" w:cs="Times New Roman"/>
                <w:color w:val="444444"/>
                <w:sz w:val="27"/>
                <w:szCs w:val="27"/>
                <w:lang w:val="uk-UA"/>
              </w:rPr>
              <w:t xml:space="preserve">ом в особі </w:t>
            </w:r>
            <w:r w:rsidRPr="00432212">
              <w:rPr>
                <w:rFonts w:ascii="inherit" w:hAnsi="inherit" w:cs="inherit"/>
                <w:color w:val="444444"/>
                <w:sz w:val="27"/>
                <w:szCs w:val="27"/>
                <w:lang w:val="uk-UA"/>
              </w:rPr>
              <w:t>держав</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-член</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та мають </w:t>
            </w:r>
            <w:r w:rsidRPr="00432212">
              <w:rPr>
                <w:rFonts w:ascii="inherit" w:hAnsi="inherit" w:cs="inherit"/>
                <w:color w:val="444444"/>
                <w:sz w:val="27"/>
                <w:szCs w:val="27"/>
                <w:lang w:val="uk-UA"/>
              </w:rPr>
              <w:t>платіжні системи</w:t>
            </w:r>
            <w:r w:rsidRPr="00432212">
              <w:rPr>
                <w:rFonts w:ascii="Times New Roman" w:hAnsi="Times New Roman" w:cs="Times New Roman"/>
                <w:color w:val="444444"/>
                <w:sz w:val="27"/>
                <w:szCs w:val="27"/>
                <w:lang w:val="uk-UA"/>
              </w:rPr>
              <w:t xml:space="preserve">, що беруть участь, </w:t>
            </w:r>
            <w:r w:rsidRPr="00432212">
              <w:rPr>
                <w:rFonts w:ascii="inherit" w:hAnsi="inherit" w:cs="inherit"/>
                <w:color w:val="444444"/>
                <w:sz w:val="27"/>
                <w:szCs w:val="27"/>
                <w:lang w:val="uk-UA"/>
              </w:rPr>
              <w:t>прямо чи опосередковано</w:t>
            </w:r>
            <w:r w:rsidRPr="00432212">
              <w:rPr>
                <w:rFonts w:ascii="Times New Roman" w:hAnsi="Times New Roman" w:cs="Times New Roman"/>
                <w:color w:val="444444"/>
                <w:sz w:val="27"/>
                <w:szCs w:val="27"/>
                <w:lang w:val="uk-UA"/>
              </w:rPr>
              <w:t xml:space="preserve">, в системах платежів та розрахунків такої </w:t>
            </w:r>
            <w:r w:rsidRPr="00432212">
              <w:rPr>
                <w:rFonts w:ascii="inherit" w:hAnsi="inherit" w:cs="inherit"/>
                <w:color w:val="444444"/>
                <w:sz w:val="27"/>
                <w:szCs w:val="27"/>
                <w:lang w:val="uk-UA"/>
              </w:rPr>
              <w:t>держав</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 xml:space="preserve">-члена. </w:t>
            </w:r>
            <w:r w:rsidRPr="00432212">
              <w:rPr>
                <w:rFonts w:ascii="Times New Roman" w:hAnsi="Times New Roman" w:cs="Times New Roman"/>
                <w:color w:val="444444"/>
                <w:sz w:val="27"/>
                <w:szCs w:val="27"/>
                <w:lang w:val="uk-UA"/>
              </w:rPr>
              <w:t xml:space="preserve">З метою уникнення застосування </w:t>
            </w:r>
            <w:r w:rsidRPr="00432212">
              <w:rPr>
                <w:rFonts w:ascii="inherit" w:hAnsi="inherit" w:cs="inherit"/>
                <w:color w:val="444444"/>
                <w:sz w:val="27"/>
                <w:szCs w:val="27"/>
                <w:lang w:val="uk-UA"/>
              </w:rPr>
              <w:t xml:space="preserve">цього Регламенту </w:t>
            </w:r>
            <w:r w:rsidRPr="00432212">
              <w:rPr>
                <w:rFonts w:ascii="Times New Roman" w:hAnsi="Times New Roman" w:cs="Times New Roman"/>
                <w:color w:val="444444"/>
                <w:sz w:val="27"/>
                <w:szCs w:val="27"/>
                <w:lang w:val="uk-UA"/>
              </w:rPr>
              <w:t>до</w:t>
            </w:r>
            <w:r w:rsidRPr="00432212">
              <w:rPr>
                <w:rFonts w:ascii="inherit" w:hAnsi="inherit" w:cs="inherit"/>
                <w:color w:val="444444"/>
                <w:sz w:val="27"/>
                <w:szCs w:val="27"/>
                <w:lang w:val="uk-UA"/>
              </w:rPr>
              <w:t xml:space="preserve"> грошових переказів </w:t>
            </w:r>
            <w:r w:rsidRPr="00432212">
              <w:rPr>
                <w:rFonts w:ascii="Times New Roman" w:hAnsi="Times New Roman" w:cs="Times New Roman"/>
                <w:color w:val="444444"/>
                <w:sz w:val="27"/>
                <w:szCs w:val="27"/>
                <w:lang w:val="uk-UA"/>
              </w:rPr>
              <w:t>між</w:t>
            </w:r>
            <w:r w:rsidRPr="00432212">
              <w:rPr>
                <w:rFonts w:ascii="inherit" w:hAnsi="inherit" w:cs="inherit"/>
                <w:color w:val="444444"/>
                <w:sz w:val="27"/>
                <w:szCs w:val="27"/>
                <w:lang w:val="uk-UA"/>
              </w:rPr>
              <w:t xml:space="preserve"> зацікавленими державами-членами</w:t>
            </w:r>
            <w:r w:rsidRPr="00432212">
              <w:rPr>
                <w:rFonts w:ascii="Times New Roman" w:hAnsi="Times New Roman" w:cs="Times New Roman"/>
                <w:color w:val="444444"/>
                <w:sz w:val="27"/>
                <w:szCs w:val="27"/>
                <w:lang w:val="uk-UA"/>
              </w:rPr>
              <w:t xml:space="preserve"> та такими країнами чи територіями, що матиме значний негативний вплив на </w:t>
            </w:r>
            <w:r w:rsidRPr="00432212">
              <w:rPr>
                <w:rFonts w:ascii="Times New Roman" w:hAnsi="Times New Roman" w:cs="Times New Roman"/>
                <w:color w:val="444444"/>
                <w:sz w:val="27"/>
                <w:szCs w:val="27"/>
                <w:lang w:val="uk-UA"/>
              </w:rPr>
              <w:lastRenderedPageBreak/>
              <w:t xml:space="preserve">економіку цих країн чи територій, необхідно передбачити можливість того, аби такі </w:t>
            </w:r>
            <w:r w:rsidRPr="00432212">
              <w:rPr>
                <w:rFonts w:ascii="inherit" w:hAnsi="inherit" w:cs="inherit"/>
                <w:color w:val="444444"/>
                <w:sz w:val="27"/>
                <w:szCs w:val="27"/>
                <w:lang w:val="uk-UA"/>
              </w:rPr>
              <w:t xml:space="preserve">грошові перекази </w:t>
            </w:r>
            <w:r w:rsidRPr="00432212">
              <w:rPr>
                <w:rFonts w:ascii="Times New Roman" w:hAnsi="Times New Roman" w:cs="Times New Roman"/>
                <w:color w:val="444444"/>
                <w:sz w:val="27"/>
                <w:szCs w:val="27"/>
                <w:lang w:val="uk-UA"/>
              </w:rPr>
              <w:t>розглядалися як</w:t>
            </w:r>
            <w:r w:rsidRPr="00432212">
              <w:rPr>
                <w:rFonts w:ascii="inherit" w:hAnsi="inherit" w:cs="inherit"/>
                <w:color w:val="444444"/>
                <w:sz w:val="27"/>
                <w:szCs w:val="27"/>
                <w:lang w:val="uk-UA"/>
              </w:rPr>
              <w:t xml:space="preserve"> грошові перекази </w:t>
            </w:r>
            <w:r w:rsidRPr="00432212">
              <w:rPr>
                <w:rFonts w:ascii="Times New Roman" w:hAnsi="Times New Roman" w:cs="Times New Roman"/>
                <w:color w:val="444444"/>
                <w:sz w:val="27"/>
                <w:szCs w:val="27"/>
                <w:lang w:val="uk-UA"/>
              </w:rPr>
              <w:t xml:space="preserve">в межах зацікавлених </w:t>
            </w:r>
            <w:r w:rsidRPr="00432212">
              <w:rPr>
                <w:rFonts w:ascii="inherit" w:hAnsi="inherit" w:cs="inherit"/>
                <w:color w:val="444444"/>
                <w:sz w:val="27"/>
                <w:szCs w:val="27"/>
                <w:lang w:val="uk-UA"/>
              </w:rPr>
              <w:t>держав-членів.</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23023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(33)</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Враховуючи кількість поправок, які необхідно було б </w:t>
            </w:r>
            <w:proofErr w:type="spellStart"/>
            <w:r w:rsidRPr="00432212">
              <w:rPr>
                <w:rFonts w:ascii="Times New Roman" w:hAnsi="Times New Roman" w:cs="Times New Roman"/>
                <w:color w:val="444444"/>
                <w:sz w:val="27"/>
                <w:szCs w:val="27"/>
                <w:lang w:val="uk-UA"/>
              </w:rPr>
              <w:t>внести</w:t>
            </w:r>
            <w:proofErr w:type="spellEnd"/>
            <w:r w:rsidRPr="00432212">
              <w:rPr>
                <w:rFonts w:ascii="Times New Roman" w:hAnsi="Times New Roman" w:cs="Times New Roman"/>
                <w:color w:val="444444"/>
                <w:sz w:val="27"/>
                <w:szCs w:val="27"/>
                <w:lang w:val="uk-UA"/>
              </w:rPr>
              <w:t xml:space="preserve"> до </w:t>
            </w:r>
            <w:r w:rsidRPr="00432212">
              <w:rPr>
                <w:rFonts w:ascii="inherit" w:hAnsi="inherit" w:cs="inherit"/>
                <w:color w:val="444444"/>
                <w:sz w:val="27"/>
                <w:szCs w:val="27"/>
                <w:lang w:val="uk-UA"/>
              </w:rPr>
              <w:t>Регламент</w:t>
            </w:r>
            <w:r w:rsidRPr="00432212">
              <w:rPr>
                <w:rFonts w:ascii="Times New Roman" w:hAnsi="Times New Roman" w:cs="Times New Roman"/>
                <w:color w:val="444444"/>
                <w:sz w:val="27"/>
                <w:szCs w:val="27"/>
                <w:lang w:val="uk-UA"/>
              </w:rPr>
              <w:t xml:space="preserve">у </w:t>
            </w:r>
            <w:r w:rsidRPr="00432212">
              <w:rPr>
                <w:rFonts w:ascii="inherit" w:hAnsi="inherit" w:cs="inherit"/>
                <w:color w:val="444444"/>
                <w:sz w:val="27"/>
                <w:szCs w:val="27"/>
                <w:lang w:val="uk-UA"/>
              </w:rPr>
              <w:t>(EC) № 1781/2006 Європейського Парламенту та Ради</w:t>
            </w:r>
            <w:hyperlink r:id="rId20" w:anchor="ntr16-L_2015141EN.01000101-E0016"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16</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згідно з ц</w:t>
            </w:r>
            <w:r w:rsidRPr="00432212">
              <w:rPr>
                <w:rFonts w:ascii="Times New Roman" w:hAnsi="Times New Roman" w:cs="Times New Roman"/>
                <w:color w:val="444444"/>
                <w:sz w:val="27"/>
                <w:szCs w:val="27"/>
                <w:lang w:val="uk-UA"/>
              </w:rPr>
              <w:t>им</w:t>
            </w:r>
            <w:r w:rsidRPr="00432212">
              <w:rPr>
                <w:rFonts w:ascii="inherit" w:hAnsi="inherit" w:cs="inherit"/>
                <w:color w:val="444444"/>
                <w:sz w:val="27"/>
                <w:szCs w:val="27"/>
                <w:lang w:val="uk-UA"/>
              </w:rPr>
              <w:t xml:space="preserve"> Регламент</w:t>
            </w:r>
            <w:r w:rsidRPr="00432212">
              <w:rPr>
                <w:rFonts w:ascii="Times New Roman" w:hAnsi="Times New Roman" w:cs="Times New Roman"/>
                <w:color w:val="444444"/>
                <w:sz w:val="27"/>
                <w:szCs w:val="27"/>
                <w:lang w:val="uk-UA"/>
              </w:rPr>
              <w:t>ом</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вищезгаданий</w:t>
            </w:r>
            <w:r w:rsidRPr="00432212">
              <w:rPr>
                <w:rFonts w:ascii="inherit" w:hAnsi="inherit" w:cs="inherit"/>
                <w:color w:val="444444"/>
                <w:sz w:val="27"/>
                <w:szCs w:val="27"/>
                <w:lang w:val="uk-UA"/>
              </w:rPr>
              <w:t xml:space="preserve"> Регламент </w:t>
            </w:r>
            <w:r w:rsidRPr="00432212">
              <w:rPr>
                <w:rFonts w:ascii="Times New Roman" w:hAnsi="Times New Roman" w:cs="Times New Roman"/>
                <w:color w:val="444444"/>
                <w:sz w:val="27"/>
                <w:szCs w:val="27"/>
                <w:lang w:val="uk-UA"/>
              </w:rPr>
              <w:t>слід скасувати з міркувань ясності</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(34)</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Оскільки цілі</w:t>
            </w:r>
            <w:r w:rsidRPr="00432212">
              <w:rPr>
                <w:rFonts w:ascii="inherit" w:hAnsi="inherit" w:cs="inherit"/>
                <w:color w:val="444444"/>
                <w:sz w:val="27"/>
                <w:szCs w:val="27"/>
                <w:lang w:val="uk-UA"/>
              </w:rPr>
              <w:t xml:space="preserve"> цього Регламенту не мож</w:t>
            </w:r>
            <w:r w:rsidRPr="00432212">
              <w:rPr>
                <w:rFonts w:ascii="Times New Roman" w:hAnsi="Times New Roman" w:cs="Times New Roman"/>
                <w:color w:val="444444"/>
                <w:sz w:val="27"/>
                <w:szCs w:val="27"/>
                <w:lang w:val="uk-UA"/>
              </w:rPr>
              <w:t>уть</w:t>
            </w:r>
            <w:r w:rsidRPr="00432212">
              <w:rPr>
                <w:rFonts w:ascii="inherit" w:hAnsi="inherit" w:cs="inherit"/>
                <w:color w:val="444444"/>
                <w:sz w:val="27"/>
                <w:szCs w:val="27"/>
                <w:lang w:val="uk-UA"/>
              </w:rPr>
              <w:t xml:space="preserve"> бути достатньо досягнут</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 xml:space="preserve"> державами-членами, однак, з огляду на масштаби та наслідки</w:t>
            </w:r>
            <w:r w:rsidRPr="00432212">
              <w:rPr>
                <w:rFonts w:ascii="Times New Roman" w:hAnsi="Times New Roman" w:cs="Times New Roman"/>
                <w:color w:val="444444"/>
                <w:sz w:val="27"/>
                <w:szCs w:val="27"/>
                <w:lang w:val="uk-UA"/>
              </w:rPr>
              <w:t xml:space="preserve"> цього</w:t>
            </w:r>
            <w:r w:rsidRPr="00432212">
              <w:rPr>
                <w:rFonts w:ascii="inherit" w:hAnsi="inherit" w:cs="inherit"/>
                <w:color w:val="444444"/>
                <w:sz w:val="27"/>
                <w:szCs w:val="27"/>
                <w:lang w:val="uk-UA"/>
              </w:rPr>
              <w:t>, мож</w:t>
            </w:r>
            <w:r w:rsidRPr="00432212">
              <w:rPr>
                <w:rFonts w:ascii="Times New Roman" w:hAnsi="Times New Roman" w:cs="Times New Roman"/>
                <w:color w:val="444444"/>
                <w:sz w:val="27"/>
                <w:szCs w:val="27"/>
                <w:lang w:val="uk-UA"/>
              </w:rPr>
              <w:t>уть</w:t>
            </w:r>
            <w:r w:rsidRPr="00432212">
              <w:rPr>
                <w:rFonts w:ascii="inherit" w:hAnsi="inherit" w:cs="inherit"/>
                <w:color w:val="444444"/>
                <w:sz w:val="27"/>
                <w:szCs w:val="27"/>
                <w:lang w:val="uk-UA"/>
              </w:rPr>
              <w:t xml:space="preserve"> краще бути досягнут</w:t>
            </w:r>
            <w:r w:rsidRPr="00432212">
              <w:rPr>
                <w:rFonts w:ascii="Times New Roman" w:hAnsi="Times New Roman" w:cs="Times New Roman"/>
                <w:color w:val="444444"/>
                <w:sz w:val="27"/>
                <w:szCs w:val="27"/>
                <w:lang w:val="uk-UA"/>
              </w:rPr>
              <w:t>ими</w:t>
            </w:r>
            <w:r w:rsidRPr="00432212">
              <w:rPr>
                <w:rFonts w:ascii="inherit" w:hAnsi="inherit" w:cs="inherit"/>
                <w:color w:val="444444"/>
                <w:sz w:val="27"/>
                <w:szCs w:val="27"/>
                <w:lang w:val="uk-UA"/>
              </w:rPr>
              <w:t xml:space="preserve"> на рівні Союзу, Союз може прийняти заходи, відповідно до принципу підпорядкованості, визначеному в статті 5 Договору про Європейський Союз.</w:t>
            </w:r>
            <w:r w:rsidRPr="00432212">
              <w:rPr>
                <w:rFonts w:ascii="Times New Roman" w:hAnsi="Times New Roman" w:cs="Times New Roman"/>
                <w:color w:val="444444"/>
                <w:sz w:val="27"/>
                <w:szCs w:val="27"/>
                <w:lang w:val="uk-UA"/>
              </w:rPr>
              <w:t xml:space="preserve"> </w:t>
            </w:r>
            <w:r w:rsidRPr="00432212">
              <w:rPr>
                <w:rFonts w:ascii="inherit" w:hAnsi="inherit" w:cs="inherit"/>
                <w:color w:val="444444"/>
                <w:sz w:val="27"/>
                <w:szCs w:val="27"/>
                <w:lang w:val="uk-UA"/>
              </w:rPr>
              <w:t>Відповідно до принципу пропорційності, визначеного в вищезгаданій статті, ц</w:t>
            </w:r>
            <w:r w:rsidRPr="00432212">
              <w:rPr>
                <w:rFonts w:ascii="Times New Roman" w:hAnsi="Times New Roman" w:cs="Times New Roman"/>
                <w:color w:val="444444"/>
                <w:sz w:val="27"/>
                <w:szCs w:val="27"/>
                <w:lang w:val="uk-UA"/>
              </w:rPr>
              <w:t xml:space="preserve">ей Регламент </w:t>
            </w:r>
            <w:r w:rsidRPr="00432212">
              <w:rPr>
                <w:rFonts w:ascii="inherit" w:hAnsi="inherit" w:cs="inherit"/>
                <w:color w:val="444444"/>
                <w:sz w:val="27"/>
                <w:szCs w:val="27"/>
                <w:lang w:val="uk-UA"/>
              </w:rPr>
              <w:t>не виходить за межі того, що потрібно для досягнення поставлен</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цілей</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(35)</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цьому Регламенті</w:t>
            </w:r>
            <w:r w:rsidRPr="00432212">
              <w:rPr>
                <w:rFonts w:ascii="inherit" w:hAnsi="inherit" w:cs="inherit"/>
                <w:color w:val="444444"/>
                <w:sz w:val="27"/>
                <w:szCs w:val="27"/>
                <w:lang w:val="uk-UA"/>
              </w:rPr>
              <w:t xml:space="preserve"> не порушено основних прав та дотримано принципів, визнаних в Хартії основних прав Європейського Союзу, зокрема </w:t>
            </w:r>
            <w:r w:rsidRPr="00432212">
              <w:rPr>
                <w:rFonts w:ascii="Times New Roman" w:hAnsi="Times New Roman" w:cs="Times New Roman"/>
                <w:color w:val="444444"/>
                <w:sz w:val="27"/>
                <w:szCs w:val="27"/>
                <w:lang w:val="uk-UA"/>
              </w:rPr>
              <w:t>мова йде про право на повагу до приватного та сімейного життя</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с</w:t>
            </w:r>
            <w:r w:rsidRPr="00432212">
              <w:rPr>
                <w:rFonts w:ascii="inherit" w:hAnsi="inherit" w:cs="inherit"/>
                <w:color w:val="444444"/>
                <w:sz w:val="27"/>
                <w:szCs w:val="27"/>
                <w:lang w:val="uk-UA"/>
              </w:rPr>
              <w:t xml:space="preserve">таття 7), </w:t>
            </w:r>
            <w:r w:rsidRPr="00432212">
              <w:rPr>
                <w:rFonts w:ascii="Times New Roman" w:hAnsi="Times New Roman" w:cs="Times New Roman"/>
                <w:color w:val="444444"/>
                <w:sz w:val="27"/>
                <w:szCs w:val="27"/>
                <w:lang w:val="uk-UA"/>
              </w:rPr>
              <w:t xml:space="preserve">право на захист </w:t>
            </w:r>
            <w:r w:rsidRPr="00432212">
              <w:rPr>
                <w:rFonts w:ascii="inherit" w:hAnsi="inherit" w:cs="inherit"/>
                <w:color w:val="444444"/>
                <w:sz w:val="27"/>
                <w:szCs w:val="27"/>
                <w:lang w:val="uk-UA"/>
              </w:rPr>
              <w:t>особистих даних (</w:t>
            </w:r>
            <w:r w:rsidRPr="00432212">
              <w:rPr>
                <w:rFonts w:ascii="Times New Roman" w:hAnsi="Times New Roman" w:cs="Times New Roman"/>
                <w:color w:val="444444"/>
                <w:sz w:val="27"/>
                <w:szCs w:val="27"/>
                <w:lang w:val="uk-UA"/>
              </w:rPr>
              <w:t>с</w:t>
            </w:r>
            <w:r w:rsidRPr="00432212">
              <w:rPr>
                <w:rFonts w:ascii="inherit" w:hAnsi="inherit" w:cs="inherit"/>
                <w:color w:val="444444"/>
                <w:sz w:val="27"/>
                <w:szCs w:val="27"/>
                <w:lang w:val="uk-UA"/>
              </w:rPr>
              <w:t xml:space="preserve">таття 8), </w:t>
            </w:r>
            <w:r w:rsidRPr="00432212">
              <w:rPr>
                <w:rFonts w:ascii="Times New Roman" w:hAnsi="Times New Roman" w:cs="Times New Roman"/>
                <w:color w:val="444444"/>
                <w:sz w:val="27"/>
                <w:szCs w:val="27"/>
                <w:lang w:val="uk-UA"/>
              </w:rPr>
              <w:t xml:space="preserve">право </w:t>
            </w:r>
            <w:r w:rsidRPr="00432212">
              <w:rPr>
                <w:rFonts w:ascii="inherit" w:hAnsi="inherit" w:cs="inherit"/>
                <w:color w:val="444444"/>
                <w:sz w:val="27"/>
                <w:szCs w:val="27"/>
                <w:lang w:val="uk-UA"/>
              </w:rPr>
              <w:t>на ефективний засіб правового захисту та справедливе правосуддя (</w:t>
            </w:r>
            <w:r w:rsidRPr="00432212">
              <w:rPr>
                <w:rFonts w:ascii="Times New Roman" w:hAnsi="Times New Roman" w:cs="Times New Roman"/>
                <w:color w:val="444444"/>
                <w:sz w:val="27"/>
                <w:szCs w:val="27"/>
                <w:lang w:val="uk-UA"/>
              </w:rPr>
              <w:t>с</w:t>
            </w:r>
            <w:r w:rsidRPr="00432212">
              <w:rPr>
                <w:rFonts w:ascii="inherit" w:hAnsi="inherit" w:cs="inherit"/>
                <w:color w:val="444444"/>
                <w:sz w:val="27"/>
                <w:szCs w:val="27"/>
                <w:lang w:val="uk-UA"/>
              </w:rPr>
              <w:t xml:space="preserve">таття 47) та </w:t>
            </w:r>
            <w:r w:rsidRPr="00432212">
              <w:rPr>
                <w:rFonts w:ascii="Times New Roman" w:hAnsi="Times New Roman" w:cs="Times New Roman"/>
                <w:color w:val="444444"/>
                <w:sz w:val="27"/>
                <w:szCs w:val="27"/>
                <w:lang w:val="uk-UA"/>
              </w:rPr>
              <w:t>принцип «</w:t>
            </w:r>
            <w:proofErr w:type="spellStart"/>
            <w:r w:rsidRPr="00432212">
              <w:rPr>
                <w:rFonts w:ascii="Times New Roman" w:hAnsi="Times New Roman" w:cs="Times New Roman"/>
                <w:color w:val="444444"/>
                <w:sz w:val="27"/>
                <w:szCs w:val="27"/>
                <w:lang w:val="uk-UA"/>
              </w:rPr>
              <w:t>non</w:t>
            </w:r>
            <w:proofErr w:type="spellEnd"/>
            <w:r w:rsidRPr="00432212">
              <w:rPr>
                <w:rFonts w:ascii="Times New Roman" w:hAnsi="Times New Roman" w:cs="Times New Roman"/>
                <w:color w:val="444444"/>
                <w:sz w:val="27"/>
                <w:szCs w:val="27"/>
                <w:lang w:val="uk-UA"/>
              </w:rPr>
              <w:t xml:space="preserve"> </w:t>
            </w:r>
            <w:proofErr w:type="spellStart"/>
            <w:r w:rsidRPr="00432212">
              <w:rPr>
                <w:rFonts w:ascii="Times New Roman" w:hAnsi="Times New Roman" w:cs="Times New Roman"/>
                <w:color w:val="444444"/>
                <w:sz w:val="27"/>
                <w:szCs w:val="27"/>
                <w:lang w:val="uk-UA"/>
              </w:rPr>
              <w:t>bis</w:t>
            </w:r>
            <w:proofErr w:type="spellEnd"/>
            <w:r w:rsidRPr="00432212">
              <w:rPr>
                <w:rFonts w:ascii="Times New Roman" w:hAnsi="Times New Roman" w:cs="Times New Roman"/>
                <w:color w:val="444444"/>
                <w:sz w:val="27"/>
                <w:szCs w:val="27"/>
                <w:lang w:val="uk-UA"/>
              </w:rPr>
              <w:t xml:space="preserve"> </w:t>
            </w:r>
            <w:proofErr w:type="spellStart"/>
            <w:r w:rsidRPr="00432212">
              <w:rPr>
                <w:rFonts w:ascii="Times New Roman" w:hAnsi="Times New Roman" w:cs="Times New Roman"/>
                <w:color w:val="444444"/>
                <w:sz w:val="27"/>
                <w:szCs w:val="27"/>
                <w:lang w:val="uk-UA"/>
              </w:rPr>
              <w:t>in</w:t>
            </w:r>
            <w:proofErr w:type="spellEnd"/>
            <w:r w:rsidRPr="00432212">
              <w:rPr>
                <w:rFonts w:ascii="Times New Roman" w:hAnsi="Times New Roman" w:cs="Times New Roman"/>
                <w:color w:val="444444"/>
                <w:sz w:val="27"/>
                <w:szCs w:val="27"/>
                <w:lang w:val="uk-UA"/>
              </w:rPr>
              <w:t xml:space="preserve"> </w:t>
            </w:r>
            <w:proofErr w:type="spellStart"/>
            <w:r w:rsidRPr="00432212">
              <w:rPr>
                <w:rFonts w:ascii="Times New Roman" w:hAnsi="Times New Roman" w:cs="Times New Roman"/>
                <w:color w:val="444444"/>
                <w:sz w:val="27"/>
                <w:szCs w:val="27"/>
                <w:lang w:val="uk-UA"/>
              </w:rPr>
              <w:t>idem</w:t>
            </w:r>
            <w:proofErr w:type="spellEnd"/>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(36)</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Для забезпечення поступового введення законодавчої бази, що стосується протидії </w:t>
            </w:r>
            <w:r w:rsidRPr="00432212">
              <w:rPr>
                <w:rFonts w:ascii="inherit" w:hAnsi="inherit" w:cs="inherit"/>
                <w:color w:val="444444"/>
                <w:sz w:val="27"/>
                <w:szCs w:val="27"/>
                <w:lang w:val="uk-UA"/>
              </w:rPr>
              <w:t>відмиванн</w:t>
            </w:r>
            <w:r w:rsidRPr="00432212">
              <w:rPr>
                <w:rFonts w:ascii="Times New Roman" w:hAnsi="Times New Roman" w:cs="Times New Roman"/>
                <w:color w:val="444444"/>
                <w:sz w:val="27"/>
                <w:szCs w:val="27"/>
                <w:lang w:val="uk-UA"/>
              </w:rPr>
              <w:t xml:space="preserve">ю </w:t>
            </w:r>
            <w:r w:rsidRPr="00432212">
              <w:rPr>
                <w:rFonts w:ascii="inherit" w:hAnsi="inherit" w:cs="inherit"/>
                <w:color w:val="444444"/>
                <w:sz w:val="27"/>
                <w:szCs w:val="27"/>
                <w:lang w:val="uk-UA"/>
              </w:rPr>
              <w:t xml:space="preserve">грошей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фінансуванн</w:t>
            </w:r>
            <w:r w:rsidRPr="00432212">
              <w:rPr>
                <w:rFonts w:ascii="Times New Roman" w:hAnsi="Times New Roman" w:cs="Times New Roman"/>
                <w:color w:val="444444"/>
                <w:sz w:val="27"/>
                <w:szCs w:val="27"/>
                <w:lang w:val="uk-UA"/>
              </w:rPr>
              <w:t>ю</w:t>
            </w:r>
            <w:r w:rsidRPr="00432212">
              <w:rPr>
                <w:rFonts w:ascii="inherit" w:hAnsi="inherit" w:cs="inherit"/>
                <w:color w:val="444444"/>
                <w:sz w:val="27"/>
                <w:szCs w:val="27"/>
                <w:lang w:val="uk-UA"/>
              </w:rPr>
              <w:t xml:space="preserve"> тероризму, </w:t>
            </w:r>
            <w:r w:rsidRPr="00432212">
              <w:rPr>
                <w:rFonts w:ascii="Times New Roman" w:hAnsi="Times New Roman" w:cs="Times New Roman"/>
                <w:color w:val="444444"/>
                <w:sz w:val="27"/>
                <w:szCs w:val="27"/>
                <w:lang w:val="uk-UA"/>
              </w:rPr>
              <w:t xml:space="preserve">дата початку застосування </w:t>
            </w:r>
            <w:r w:rsidRPr="00432212">
              <w:rPr>
                <w:rFonts w:ascii="inherit" w:hAnsi="inherit" w:cs="inherit"/>
                <w:color w:val="444444"/>
                <w:sz w:val="27"/>
                <w:szCs w:val="27"/>
                <w:lang w:val="uk-UA"/>
              </w:rPr>
              <w:t xml:space="preserve">цього Регламенту </w:t>
            </w:r>
            <w:r w:rsidRPr="00432212">
              <w:rPr>
                <w:rFonts w:ascii="Times New Roman" w:hAnsi="Times New Roman" w:cs="Times New Roman"/>
                <w:color w:val="444444"/>
                <w:sz w:val="27"/>
                <w:szCs w:val="27"/>
                <w:lang w:val="uk-UA"/>
              </w:rPr>
              <w:t xml:space="preserve">повинна збігатися з граничним терміном </w:t>
            </w:r>
            <w:r w:rsidRPr="00432212">
              <w:rPr>
                <w:rFonts w:ascii="inherit" w:hAnsi="inherit" w:cs="inherit"/>
                <w:color w:val="444444"/>
                <w:sz w:val="27"/>
                <w:szCs w:val="27"/>
                <w:lang w:val="uk-UA"/>
              </w:rPr>
              <w:t>транспонування Директиви (EU) 2015/849.</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230236">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(37)</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Європейськ</w:t>
            </w:r>
            <w:r w:rsidRPr="00432212">
              <w:rPr>
                <w:rFonts w:ascii="Times New Roman" w:hAnsi="Times New Roman" w:cs="Times New Roman"/>
                <w:color w:val="444444"/>
                <w:sz w:val="27"/>
                <w:szCs w:val="27"/>
                <w:lang w:val="uk-UA"/>
              </w:rPr>
              <w:t>им</w:t>
            </w:r>
            <w:r w:rsidRPr="00432212">
              <w:rPr>
                <w:rFonts w:ascii="inherit" w:hAnsi="inherit" w:cs="inherit"/>
                <w:color w:val="444444"/>
                <w:sz w:val="27"/>
                <w:szCs w:val="27"/>
                <w:lang w:val="uk-UA"/>
              </w:rPr>
              <w:t xml:space="preserve"> інспектор</w:t>
            </w:r>
            <w:r w:rsidRPr="00432212">
              <w:rPr>
                <w:rFonts w:ascii="Times New Roman" w:hAnsi="Times New Roman" w:cs="Times New Roman"/>
                <w:color w:val="444444"/>
                <w:sz w:val="27"/>
                <w:szCs w:val="27"/>
                <w:lang w:val="uk-UA"/>
              </w:rPr>
              <w:t>ом</w:t>
            </w:r>
            <w:r w:rsidRPr="00432212">
              <w:rPr>
                <w:rFonts w:ascii="inherit" w:hAnsi="inherit" w:cs="inherit"/>
                <w:color w:val="444444"/>
                <w:sz w:val="27"/>
                <w:szCs w:val="27"/>
                <w:lang w:val="uk-UA"/>
              </w:rPr>
              <w:t xml:space="preserve"> із захисту даних </w:t>
            </w:r>
            <w:r w:rsidRPr="00432212">
              <w:rPr>
                <w:rFonts w:ascii="Times New Roman" w:hAnsi="Times New Roman" w:cs="Times New Roman"/>
                <w:color w:val="444444"/>
                <w:sz w:val="27"/>
                <w:szCs w:val="27"/>
                <w:lang w:val="uk-UA"/>
              </w:rPr>
              <w:t>було проведено консультації</w:t>
            </w:r>
            <w:r w:rsidRPr="00432212">
              <w:rPr>
                <w:rFonts w:ascii="inherit" w:hAnsi="inherit" w:cs="inherit"/>
                <w:color w:val="444444"/>
                <w:sz w:val="27"/>
                <w:szCs w:val="27"/>
                <w:lang w:val="uk-UA"/>
              </w:rPr>
              <w:t xml:space="preserve"> відповідно до статті 28(2) Регламенту (EC) № 45/2001 Європейського Парламенту та Ради</w:t>
            </w:r>
            <w:hyperlink r:id="rId21" w:anchor="ntr17-L_2015141EN.01000101-E0017"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17</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w:t>
            </w:r>
            <w:r w:rsidRPr="00432212">
              <w:rPr>
                <w:rFonts w:ascii="Times New Roman" w:hAnsi="Times New Roman" w:cs="Times New Roman"/>
                <w:color w:val="444444"/>
                <w:sz w:val="27"/>
                <w:szCs w:val="27"/>
                <w:lang w:val="uk-UA"/>
              </w:rPr>
              <w:t xml:space="preserve">та надано висновок </w:t>
            </w:r>
            <w:r w:rsidRPr="00432212">
              <w:rPr>
                <w:rFonts w:ascii="inherit" w:hAnsi="inherit" w:cs="inherit"/>
                <w:color w:val="444444"/>
                <w:sz w:val="27"/>
                <w:szCs w:val="27"/>
                <w:lang w:val="uk-UA"/>
              </w:rPr>
              <w:t>4 липня 2013</w:t>
            </w:r>
            <w:r w:rsidRPr="00432212">
              <w:rPr>
                <w:rFonts w:ascii="Times New Roman" w:hAnsi="Times New Roman" w:cs="Times New Roman"/>
                <w:color w:val="444444"/>
                <w:sz w:val="27"/>
                <w:szCs w:val="27"/>
                <w:lang w:val="uk-UA"/>
              </w:rPr>
              <w:t xml:space="preserve"> року</w:t>
            </w:r>
            <w:hyperlink r:id="rId22" w:anchor="ntr18-L_2015141EN.01000101-E0018"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18</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w:t>
            </w:r>
          </w:p>
        </w:tc>
      </w:tr>
    </w:tbl>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ПРИЙНЯЛИ ЦЕЙ РЕГЛАМЕНТ:</w:t>
      </w:r>
    </w:p>
    <w:p w:rsidR="00045B67" w:rsidRPr="00432212" w:rsidRDefault="00045B67" w:rsidP="00400EF4">
      <w:pPr>
        <w:shd w:val="clear" w:color="auto" w:fill="FFFFFF"/>
        <w:spacing w:before="480"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ГЛАВА I</w:t>
      </w:r>
    </w:p>
    <w:p w:rsidR="00045B67" w:rsidRPr="00432212" w:rsidRDefault="00045B67" w:rsidP="00400EF4">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bdr w:val="none" w:sz="0" w:space="0" w:color="auto" w:frame="1"/>
          <w:lang w:val="uk-UA"/>
        </w:rPr>
        <w:t>ПРЕДМЕТ, СФЕРА ДІЇ ТА ВИЗНАЧЕННЯ ТЕРМІНІВ</w:t>
      </w:r>
    </w:p>
    <w:p w:rsidR="00045B67" w:rsidRPr="00432212" w:rsidRDefault="00045B67" w:rsidP="00400EF4">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w:t>
      </w:r>
    </w:p>
    <w:p w:rsidR="00045B67" w:rsidRPr="00432212" w:rsidRDefault="00045B67" w:rsidP="00400EF4">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Предмет</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У цьому Регламенті сформульовано правила щодо інформації про платників та одержувачів платежу, що супроводжує грошові перекази у будь-якій валюті, для цілей запобігання, виявлення та розслідування випадків відмивання грошей та фінансування тероризму, якщо принаймні одна з платіжних систем, пов’язаних з грошовим переказом, зареєстрована в Союзі.</w:t>
      </w:r>
    </w:p>
    <w:p w:rsidR="00045B67" w:rsidRPr="00432212" w:rsidRDefault="00045B67" w:rsidP="00400EF4">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w:t>
      </w:r>
    </w:p>
    <w:p w:rsidR="00045B67" w:rsidRPr="00432212" w:rsidRDefault="00045B67" w:rsidP="00400EF4">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lastRenderedPageBreak/>
        <w:t>Сфера дії</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Цей Регламент застосовується до грошових переказів у будь-якій валюті, що надсилаються чи отримуються платіжною системою чи посередницькою платіжною системою, зареєстрованою в Союзі.</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Цей Регламент не застосовується до послуг, перерахованих в підпунктах (a)-(m) та (o) статті 3 Директиви 2007/64/EC.</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3.   Цей Регламент не застосовується до грошових переказів, здійснених за допомогою платіжної картки, інструменту для електронних коштів, мобільного телефону чи будь-якого іншого цифрового чи ІТ-пристрою з послугами попередньої оплати чи оплати по факту, що має подібні характеристики, якщо було дотримано таких умов:</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така картка, інструмент чи пристрій використовуються лише для оплати товарів чи послуг</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та</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номер такої картки, інструменту чи пристрою супроводжує усі перекази, пов’язані з</w:t>
            </w:r>
            <w:r w:rsidRPr="00432212">
              <w:rPr>
                <w:rFonts w:ascii="inherit" w:hAnsi="inherit" w:cs="inherit"/>
                <w:color w:val="444444"/>
                <w:sz w:val="27"/>
                <w:szCs w:val="27"/>
                <w:lang w:val="uk-UA"/>
              </w:rPr>
              <w:t xml:space="preserve"> трансакцією.</w:t>
            </w:r>
          </w:p>
        </w:tc>
      </w:tr>
    </w:tbl>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Однак, цей Регламент застосовується, якщо платіжна картка, інструмент для електронних коштів чи мобільний телефон, або будь-який інший цифровий чи ІТ-пристрій з послугами попередньої оплати чи оплати по факту, що має подібні характеристики, використовується для здійснення міжособистісного грошового переказу.</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4.   Цей Регламент не застосовується до осіб, що лише конвертують паперові документи в електронний формат та діють за контрактом, укладеним з платіжною системою, та осіб, що використовують платіжні системи лише для надсилання повідомлень чи використовують інші системи підтримки для переказу коштів, чи використовують для цього системи клірингу та розрахунків.</w:t>
      </w:r>
    </w:p>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Цей Регламент не застосовується до грошових переказів:</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87"/>
        <w:gridCol w:w="8978"/>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при яких </w:t>
            </w:r>
            <w:r w:rsidRPr="00432212">
              <w:rPr>
                <w:rFonts w:ascii="inherit" w:hAnsi="inherit" w:cs="inherit"/>
                <w:color w:val="444444"/>
                <w:sz w:val="27"/>
                <w:szCs w:val="27"/>
                <w:lang w:val="uk-UA"/>
              </w:rPr>
              <w:t xml:space="preserve">платник </w:t>
            </w:r>
            <w:r w:rsidRPr="00432212">
              <w:rPr>
                <w:rFonts w:ascii="Times New Roman" w:hAnsi="Times New Roman" w:cs="Times New Roman"/>
                <w:color w:val="444444"/>
                <w:sz w:val="27"/>
                <w:szCs w:val="27"/>
                <w:lang w:val="uk-UA"/>
              </w:rPr>
              <w:t xml:space="preserve">знімає кошти з власного </w:t>
            </w:r>
            <w:r w:rsidRPr="00432212">
              <w:rPr>
                <w:rFonts w:ascii="inherit" w:hAnsi="inherit" w:cs="inherit"/>
                <w:color w:val="444444"/>
                <w:sz w:val="27"/>
                <w:szCs w:val="27"/>
                <w:lang w:val="uk-UA"/>
              </w:rPr>
              <w:t>платіжного рахунку;</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за якими кошти направляються органу державної влади у якості сплати податків, штрафів та інших зборів в межах </w:t>
            </w:r>
            <w:r w:rsidRPr="00432212">
              <w:rPr>
                <w:rFonts w:ascii="inherit" w:hAnsi="inherit" w:cs="inherit"/>
                <w:color w:val="444444"/>
                <w:sz w:val="27"/>
                <w:szCs w:val="27"/>
                <w:lang w:val="uk-UA"/>
              </w:rPr>
              <w:t>держав</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-члена;</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якщо як </w:t>
            </w:r>
            <w:r w:rsidRPr="00432212">
              <w:rPr>
                <w:rFonts w:ascii="inherit" w:hAnsi="inherit" w:cs="inherit"/>
                <w:color w:val="444444"/>
                <w:sz w:val="27"/>
                <w:szCs w:val="27"/>
                <w:lang w:val="uk-UA"/>
              </w:rPr>
              <w:t>платник</w:t>
            </w:r>
            <w:r w:rsidRPr="00432212">
              <w:rPr>
                <w:rFonts w:ascii="Times New Roman" w:hAnsi="Times New Roman" w:cs="Times New Roman"/>
                <w:color w:val="444444"/>
                <w:sz w:val="27"/>
                <w:szCs w:val="27"/>
                <w:lang w:val="uk-UA"/>
              </w:rPr>
              <w:t xml:space="preserve">, так і </w:t>
            </w:r>
            <w:r w:rsidRPr="00432212">
              <w:rPr>
                <w:rFonts w:ascii="inherit" w:hAnsi="inherit" w:cs="inherit"/>
                <w:color w:val="444444"/>
                <w:sz w:val="27"/>
                <w:szCs w:val="27"/>
                <w:lang w:val="uk-UA"/>
              </w:rPr>
              <w:t>одержувач платежу</w:t>
            </w:r>
            <w:r w:rsidRPr="00432212">
              <w:rPr>
                <w:rFonts w:ascii="Times New Roman" w:hAnsi="Times New Roman" w:cs="Times New Roman"/>
                <w:color w:val="444444"/>
                <w:sz w:val="27"/>
                <w:szCs w:val="27"/>
                <w:lang w:val="uk-UA"/>
              </w:rPr>
              <w:t xml:space="preserve"> є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ими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ам</w:t>
            </w:r>
            <w:r w:rsidRPr="00432212">
              <w:rPr>
                <w:rFonts w:ascii="inherit" w:hAnsi="inherit" w:cs="inherit"/>
                <w:color w:val="444444"/>
                <w:sz w:val="27"/>
                <w:szCs w:val="27"/>
                <w:lang w:val="uk-UA"/>
              </w:rPr>
              <w:t>и</w:t>
            </w:r>
            <w:r w:rsidRPr="00432212">
              <w:rPr>
                <w:rFonts w:ascii="Times New Roman" w:hAnsi="Times New Roman" w:cs="Times New Roman"/>
                <w:color w:val="444444"/>
                <w:sz w:val="27"/>
                <w:szCs w:val="27"/>
                <w:lang w:val="uk-UA"/>
              </w:rPr>
              <w:t>, що діють від свого імені</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(d)</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що здійснюються через системи обміну зображеннями </w:t>
            </w:r>
            <w:proofErr w:type="spellStart"/>
            <w:r w:rsidRPr="00432212">
              <w:rPr>
                <w:rFonts w:ascii="Times New Roman" w:hAnsi="Times New Roman" w:cs="Times New Roman"/>
                <w:color w:val="444444"/>
                <w:sz w:val="27"/>
                <w:szCs w:val="27"/>
                <w:lang w:val="uk-UA"/>
              </w:rPr>
              <w:t>чеків</w:t>
            </w:r>
            <w:proofErr w:type="spellEnd"/>
            <w:r w:rsidRPr="00432212">
              <w:rPr>
                <w:rFonts w:ascii="Times New Roman" w:hAnsi="Times New Roman" w:cs="Times New Roman"/>
                <w:color w:val="444444"/>
                <w:sz w:val="27"/>
                <w:szCs w:val="27"/>
                <w:lang w:val="uk-UA"/>
              </w:rPr>
              <w:t xml:space="preserve">, включаючи </w:t>
            </w:r>
            <w:r w:rsidRPr="00432212">
              <w:rPr>
                <w:rFonts w:ascii="inherit" w:hAnsi="inherit" w:cs="inherit"/>
                <w:color w:val="444444"/>
                <w:sz w:val="27"/>
                <w:szCs w:val="27"/>
                <w:lang w:val="uk-UA"/>
              </w:rPr>
              <w:t>електронні чеки.</w:t>
            </w:r>
          </w:p>
        </w:tc>
      </w:tr>
    </w:tbl>
    <w:p w:rsidR="00045B67" w:rsidRPr="00432212" w:rsidRDefault="00045B67" w:rsidP="00400EF4">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5.   Держава-член може не застосовувати цей Регламент до грошових переказів в межах своєї території, що направляються на платіжний рахунок одержувача платежу та використовуються лише для оплати товарів чи послуг, якщо усі наступні умови було виконано:</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432212">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lastRenderedPageBreak/>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 xml:space="preserve">платіжна система одержувача платежу </w:t>
            </w:r>
            <w:r w:rsidRPr="00432212">
              <w:rPr>
                <w:rFonts w:ascii="Times New Roman" w:hAnsi="Times New Roman" w:cs="Times New Roman"/>
                <w:color w:val="444444"/>
                <w:sz w:val="27"/>
                <w:szCs w:val="27"/>
                <w:lang w:val="uk-UA"/>
              </w:rPr>
              <w:t>підпадає під дію</w:t>
            </w:r>
            <w:r w:rsidRPr="00432212">
              <w:rPr>
                <w:rFonts w:ascii="inherit" w:hAnsi="inherit" w:cs="inherit"/>
                <w:color w:val="444444"/>
                <w:sz w:val="27"/>
                <w:szCs w:val="27"/>
                <w:lang w:val="uk-UA"/>
              </w:rPr>
              <w:t xml:space="preserve"> Директив</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 xml:space="preserve"> (EU) 2015/849;</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 xml:space="preserve">платіжна система одержувача платежу </w:t>
            </w:r>
            <w:r w:rsidRPr="00432212">
              <w:rPr>
                <w:rFonts w:ascii="Times New Roman" w:hAnsi="Times New Roman" w:cs="Times New Roman"/>
                <w:color w:val="444444"/>
                <w:sz w:val="27"/>
                <w:szCs w:val="27"/>
                <w:lang w:val="uk-UA"/>
              </w:rPr>
              <w:t xml:space="preserve">здатна відстежити, через </w:t>
            </w:r>
            <w:r w:rsidRPr="00432212">
              <w:rPr>
                <w:rFonts w:ascii="inherit" w:hAnsi="inherit" w:cs="inherit"/>
                <w:color w:val="444444"/>
                <w:sz w:val="27"/>
                <w:szCs w:val="27"/>
                <w:lang w:val="uk-UA"/>
              </w:rPr>
              <w:t>одержувач</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платежу, </w:t>
            </w:r>
            <w:r w:rsidRPr="00432212">
              <w:rPr>
                <w:rFonts w:ascii="Times New Roman" w:hAnsi="Times New Roman" w:cs="Times New Roman"/>
                <w:color w:val="444444"/>
                <w:sz w:val="27"/>
                <w:szCs w:val="27"/>
                <w:lang w:val="uk-UA"/>
              </w:rPr>
              <w:t>за допомогою</w:t>
            </w:r>
            <w:r w:rsidRPr="00432212">
              <w:rPr>
                <w:rFonts w:ascii="inherit" w:hAnsi="inherit" w:cs="inherit"/>
                <w:color w:val="444444"/>
                <w:sz w:val="27"/>
                <w:szCs w:val="27"/>
                <w:lang w:val="uk-UA"/>
              </w:rPr>
              <w:t xml:space="preserve"> унікальн</w:t>
            </w:r>
            <w:r w:rsidRPr="00432212">
              <w:rPr>
                <w:rFonts w:ascii="Times New Roman" w:hAnsi="Times New Roman" w:cs="Times New Roman"/>
                <w:color w:val="444444"/>
                <w:sz w:val="27"/>
                <w:szCs w:val="27"/>
                <w:lang w:val="uk-UA"/>
              </w:rPr>
              <w:t>ого</w:t>
            </w:r>
            <w:r w:rsidRPr="00432212">
              <w:rPr>
                <w:rFonts w:ascii="inherit" w:hAnsi="inherit" w:cs="inherit"/>
                <w:color w:val="444444"/>
                <w:sz w:val="27"/>
                <w:szCs w:val="27"/>
                <w:lang w:val="uk-UA"/>
              </w:rPr>
              <w:t xml:space="preserve"> ідентифікатор</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трансакції, грошовий переказ </w:t>
            </w:r>
            <w:r w:rsidRPr="00432212">
              <w:rPr>
                <w:rFonts w:ascii="Times New Roman" w:hAnsi="Times New Roman" w:cs="Times New Roman"/>
                <w:color w:val="444444"/>
                <w:sz w:val="27"/>
                <w:szCs w:val="27"/>
                <w:lang w:val="uk-UA"/>
              </w:rPr>
              <w:t xml:space="preserve">від особи, яка уклала договір з </w:t>
            </w:r>
            <w:r w:rsidRPr="00432212">
              <w:rPr>
                <w:rFonts w:ascii="inherit" w:hAnsi="inherit" w:cs="inherit"/>
                <w:color w:val="444444"/>
                <w:sz w:val="27"/>
                <w:szCs w:val="27"/>
                <w:lang w:val="uk-UA"/>
              </w:rPr>
              <w:t>одержувач</w:t>
            </w:r>
            <w:r w:rsidRPr="00432212">
              <w:rPr>
                <w:rFonts w:ascii="Times New Roman" w:hAnsi="Times New Roman" w:cs="Times New Roman"/>
                <w:color w:val="444444"/>
                <w:sz w:val="27"/>
                <w:szCs w:val="27"/>
                <w:lang w:val="uk-UA"/>
              </w:rPr>
              <w:t>ем</w:t>
            </w:r>
            <w:r w:rsidRPr="00432212">
              <w:rPr>
                <w:rFonts w:ascii="inherit" w:hAnsi="inherit" w:cs="inherit"/>
                <w:color w:val="444444"/>
                <w:sz w:val="27"/>
                <w:szCs w:val="27"/>
                <w:lang w:val="uk-UA"/>
              </w:rPr>
              <w:t xml:space="preserve"> платежу </w:t>
            </w:r>
            <w:r w:rsidRPr="00432212">
              <w:rPr>
                <w:rFonts w:ascii="Times New Roman" w:hAnsi="Times New Roman" w:cs="Times New Roman"/>
                <w:color w:val="444444"/>
                <w:sz w:val="27"/>
                <w:szCs w:val="27"/>
                <w:lang w:val="uk-UA"/>
              </w:rPr>
              <w:t>про поставку товарів чи надання послуг</w:t>
            </w:r>
            <w:r w:rsidRPr="00432212">
              <w:rPr>
                <w:rFonts w:ascii="inherit" w:hAnsi="inherit" w:cs="inherit"/>
                <w:color w:val="444444"/>
                <w:sz w:val="27"/>
                <w:szCs w:val="27"/>
                <w:lang w:val="uk-UA"/>
              </w:rPr>
              <w:t>;</w:t>
            </w:r>
          </w:p>
        </w:tc>
      </w:tr>
    </w:tbl>
    <w:p w:rsidR="00045B67" w:rsidRPr="00432212" w:rsidRDefault="00045B67" w:rsidP="00400EF4">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99"/>
        <w:gridCol w:w="8866"/>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400EF4">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сума</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ого</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не перевищує</w:t>
            </w:r>
            <w:r w:rsidRPr="00432212">
              <w:rPr>
                <w:rFonts w:ascii="inherit" w:hAnsi="inherit" w:cs="inherit"/>
                <w:color w:val="444444"/>
                <w:sz w:val="27"/>
                <w:szCs w:val="27"/>
                <w:lang w:val="uk-UA"/>
              </w:rPr>
              <w:t xml:space="preserve"> 1000 Євро.</w:t>
            </w:r>
          </w:p>
        </w:tc>
      </w:tr>
    </w:tbl>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3</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Визначення термінів</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Для цілей цього Регламенту діють наступні визначення термінів:</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фінансування тероризму» – фінансування тероризму</w:t>
            </w:r>
            <w:r w:rsidRPr="00432212">
              <w:rPr>
                <w:rFonts w:ascii="Times New Roman" w:hAnsi="Times New Roman" w:cs="Times New Roman"/>
                <w:color w:val="444444"/>
                <w:sz w:val="27"/>
                <w:szCs w:val="27"/>
                <w:lang w:val="uk-UA"/>
              </w:rPr>
              <w:t>, визначене в</w:t>
            </w:r>
            <w:r w:rsidRPr="00432212">
              <w:rPr>
                <w:rFonts w:ascii="inherit" w:hAnsi="inherit" w:cs="inherit"/>
                <w:color w:val="444444"/>
                <w:sz w:val="27"/>
                <w:szCs w:val="27"/>
                <w:lang w:val="uk-UA"/>
              </w:rPr>
              <w:t xml:space="preserve"> статті 1(5) Директиви (EU) 2015/849;</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(2)</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відмивання грошей» –</w:t>
            </w:r>
            <w:r w:rsidRPr="00432212">
              <w:rPr>
                <w:rFonts w:ascii="Times New Roman" w:hAnsi="Times New Roman" w:cs="Times New Roman"/>
                <w:color w:val="444444"/>
                <w:sz w:val="27"/>
                <w:szCs w:val="27"/>
                <w:lang w:val="uk-UA"/>
              </w:rPr>
              <w:t xml:space="preserve"> дії з </w:t>
            </w:r>
            <w:r w:rsidRPr="00432212">
              <w:rPr>
                <w:rFonts w:ascii="inherit" w:hAnsi="inherit" w:cs="inherit"/>
                <w:color w:val="444444"/>
                <w:sz w:val="27"/>
                <w:szCs w:val="27"/>
                <w:lang w:val="uk-UA"/>
              </w:rPr>
              <w:t>відмивання грошей</w:t>
            </w:r>
            <w:r w:rsidRPr="00432212">
              <w:rPr>
                <w:rFonts w:ascii="Times New Roman" w:hAnsi="Times New Roman" w:cs="Times New Roman"/>
                <w:color w:val="444444"/>
                <w:sz w:val="27"/>
                <w:szCs w:val="27"/>
                <w:lang w:val="uk-UA"/>
              </w:rPr>
              <w:t xml:space="preserve">, визначені </w:t>
            </w:r>
            <w:r w:rsidRPr="00432212">
              <w:rPr>
                <w:rFonts w:ascii="inherit" w:hAnsi="inherit" w:cs="inherit"/>
                <w:color w:val="444444"/>
                <w:sz w:val="27"/>
                <w:szCs w:val="27"/>
                <w:lang w:val="uk-UA"/>
              </w:rPr>
              <w:t xml:space="preserve">в статті 1(3)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(4) Директиви (EU) 2015/849;</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(3)</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платник» – </w:t>
            </w:r>
            <w:r w:rsidRPr="00432212">
              <w:rPr>
                <w:rFonts w:ascii="Times New Roman" w:hAnsi="Times New Roman" w:cs="Times New Roman"/>
                <w:color w:val="444444"/>
                <w:sz w:val="27"/>
                <w:szCs w:val="27"/>
                <w:lang w:val="uk-UA"/>
              </w:rPr>
              <w:t xml:space="preserve">особа, що має </w:t>
            </w:r>
            <w:r w:rsidRPr="00432212">
              <w:rPr>
                <w:rFonts w:ascii="inherit" w:hAnsi="inherit" w:cs="inherit"/>
                <w:color w:val="444444"/>
                <w:sz w:val="27"/>
                <w:szCs w:val="27"/>
                <w:lang w:val="uk-UA"/>
              </w:rPr>
              <w:t xml:space="preserve">платіжний рахунок </w:t>
            </w:r>
            <w:r w:rsidRPr="00432212">
              <w:rPr>
                <w:rFonts w:ascii="Times New Roman" w:hAnsi="Times New Roman" w:cs="Times New Roman"/>
                <w:color w:val="444444"/>
                <w:sz w:val="27"/>
                <w:szCs w:val="27"/>
                <w:lang w:val="uk-UA"/>
              </w:rPr>
              <w:t xml:space="preserve">та допускає </w:t>
            </w:r>
            <w:r w:rsidRPr="00432212">
              <w:rPr>
                <w:rFonts w:ascii="inherit" w:hAnsi="inherit" w:cs="inherit"/>
                <w:color w:val="444444"/>
                <w:sz w:val="27"/>
                <w:szCs w:val="27"/>
                <w:lang w:val="uk-UA"/>
              </w:rPr>
              <w:t xml:space="preserve">грошовий переказ </w:t>
            </w:r>
            <w:r w:rsidRPr="00432212">
              <w:rPr>
                <w:rFonts w:ascii="Times New Roman" w:hAnsi="Times New Roman" w:cs="Times New Roman"/>
                <w:color w:val="444444"/>
                <w:sz w:val="27"/>
                <w:szCs w:val="27"/>
                <w:lang w:val="uk-UA"/>
              </w:rPr>
              <w:t>з такого</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рахун</w:t>
            </w:r>
            <w:r w:rsidRPr="00432212">
              <w:rPr>
                <w:rFonts w:ascii="Times New Roman" w:hAnsi="Times New Roman" w:cs="Times New Roman"/>
                <w:color w:val="444444"/>
                <w:sz w:val="27"/>
                <w:szCs w:val="27"/>
                <w:lang w:val="uk-UA"/>
              </w:rPr>
              <w:t>ку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якщо вона не має такого</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рахун</w:t>
            </w:r>
            <w:r w:rsidRPr="00432212">
              <w:rPr>
                <w:rFonts w:ascii="Times New Roman" w:hAnsi="Times New Roman" w:cs="Times New Roman"/>
                <w:color w:val="444444"/>
                <w:sz w:val="27"/>
                <w:szCs w:val="27"/>
                <w:lang w:val="uk-UA"/>
              </w:rPr>
              <w:t>ку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яка замовляє </w:t>
            </w:r>
            <w:r w:rsidRPr="00432212">
              <w:rPr>
                <w:rFonts w:ascii="inherit" w:hAnsi="inherit" w:cs="inherit"/>
                <w:color w:val="444444"/>
                <w:sz w:val="27"/>
                <w:szCs w:val="27"/>
                <w:lang w:val="uk-UA"/>
              </w:rPr>
              <w:t>грошовий переказ;</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(4)</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одержувач платежу» – </w:t>
            </w:r>
            <w:r w:rsidRPr="00432212">
              <w:rPr>
                <w:rFonts w:ascii="Times New Roman" w:hAnsi="Times New Roman" w:cs="Times New Roman"/>
                <w:color w:val="444444"/>
                <w:sz w:val="27"/>
                <w:szCs w:val="27"/>
                <w:lang w:val="uk-UA"/>
              </w:rPr>
              <w:t xml:space="preserve">особа, яка є призначеним одержувачем </w:t>
            </w:r>
            <w:r w:rsidRPr="00432212">
              <w:rPr>
                <w:rFonts w:ascii="inherit" w:hAnsi="inherit" w:cs="inherit"/>
                <w:color w:val="444444"/>
                <w:sz w:val="27"/>
                <w:szCs w:val="27"/>
                <w:lang w:val="uk-UA"/>
              </w:rPr>
              <w:t>грошов</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переказу;</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(5)</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платіжна система» – </w:t>
            </w:r>
            <w:r w:rsidRPr="00432212">
              <w:rPr>
                <w:rFonts w:ascii="Times New Roman" w:hAnsi="Times New Roman" w:cs="Times New Roman"/>
                <w:color w:val="444444"/>
                <w:sz w:val="27"/>
                <w:szCs w:val="27"/>
                <w:lang w:val="uk-UA"/>
              </w:rPr>
              <w:t>категорії</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ої</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 xml:space="preserve">и, визначені </w:t>
            </w:r>
            <w:r w:rsidRPr="00432212">
              <w:rPr>
                <w:rFonts w:ascii="inherit" w:hAnsi="inherit" w:cs="inherit"/>
                <w:color w:val="444444"/>
                <w:sz w:val="27"/>
                <w:szCs w:val="27"/>
                <w:lang w:val="uk-UA"/>
              </w:rPr>
              <w:t xml:space="preserve">в статті 1(1) Директиви 2007/64/EC, </w:t>
            </w:r>
            <w:r w:rsidRPr="00432212">
              <w:rPr>
                <w:rFonts w:ascii="Times New Roman" w:hAnsi="Times New Roman" w:cs="Times New Roman"/>
                <w:color w:val="444444"/>
                <w:sz w:val="27"/>
                <w:szCs w:val="27"/>
                <w:lang w:val="uk-UA"/>
              </w:rPr>
              <w:t>фізичні чи</w:t>
            </w:r>
            <w:r w:rsidRPr="00432212">
              <w:rPr>
                <w:rFonts w:ascii="inherit" w:hAnsi="inherit" w:cs="inherit"/>
                <w:color w:val="444444"/>
                <w:sz w:val="27"/>
                <w:szCs w:val="27"/>
                <w:lang w:val="uk-UA"/>
              </w:rPr>
              <w:t xml:space="preserve"> юридичні особи</w:t>
            </w:r>
            <w:r w:rsidRPr="00432212">
              <w:rPr>
                <w:rFonts w:ascii="Times New Roman" w:hAnsi="Times New Roman" w:cs="Times New Roman"/>
                <w:color w:val="444444"/>
                <w:sz w:val="27"/>
                <w:szCs w:val="27"/>
                <w:lang w:val="uk-UA"/>
              </w:rPr>
              <w:t>, що отримують зиск від відмови</w:t>
            </w:r>
            <w:r w:rsidRPr="00432212">
              <w:rPr>
                <w:rFonts w:ascii="inherit" w:hAnsi="inherit" w:cs="inherit"/>
                <w:color w:val="444444"/>
                <w:sz w:val="27"/>
                <w:szCs w:val="27"/>
                <w:lang w:val="uk-UA"/>
              </w:rPr>
              <w:t xml:space="preserve"> згідно з</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 xml:space="preserve"> статтею 26 </w:t>
            </w:r>
            <w:r w:rsidRPr="00432212">
              <w:rPr>
                <w:rFonts w:ascii="Times New Roman" w:hAnsi="Times New Roman" w:cs="Times New Roman"/>
                <w:color w:val="444444"/>
                <w:sz w:val="27"/>
                <w:szCs w:val="27"/>
                <w:lang w:val="uk-UA"/>
              </w:rPr>
              <w:t xml:space="preserve">вищезгаданої директиви, та </w:t>
            </w:r>
            <w:r w:rsidRPr="00432212">
              <w:rPr>
                <w:rFonts w:ascii="inherit" w:hAnsi="inherit" w:cs="inherit"/>
                <w:color w:val="444444"/>
                <w:sz w:val="27"/>
                <w:szCs w:val="27"/>
                <w:lang w:val="uk-UA"/>
              </w:rPr>
              <w:t>юридичні особи</w:t>
            </w:r>
            <w:r w:rsidRPr="00432212">
              <w:rPr>
                <w:rFonts w:ascii="Times New Roman" w:hAnsi="Times New Roman" w:cs="Times New Roman"/>
                <w:color w:val="444444"/>
                <w:sz w:val="27"/>
                <w:szCs w:val="27"/>
                <w:lang w:val="uk-UA"/>
              </w:rPr>
              <w:t>, що отримують зиск від відмови</w:t>
            </w:r>
            <w:r w:rsidRPr="00432212">
              <w:rPr>
                <w:rFonts w:ascii="inherit" w:hAnsi="inherit" w:cs="inherit"/>
                <w:color w:val="444444"/>
                <w:sz w:val="27"/>
                <w:szCs w:val="27"/>
                <w:lang w:val="uk-UA"/>
              </w:rPr>
              <w:t xml:space="preserve"> згідно з</w:t>
            </w:r>
            <w:r w:rsidRPr="00432212">
              <w:rPr>
                <w:rFonts w:ascii="Times New Roman" w:hAnsi="Times New Roman" w:cs="Times New Roman"/>
                <w:color w:val="444444"/>
                <w:sz w:val="27"/>
                <w:szCs w:val="27"/>
                <w:lang w:val="uk-UA"/>
              </w:rPr>
              <w:t>і</w:t>
            </w:r>
            <w:r w:rsidRPr="00432212">
              <w:rPr>
                <w:rFonts w:ascii="inherit" w:hAnsi="inherit" w:cs="inherit"/>
                <w:color w:val="444444"/>
                <w:sz w:val="27"/>
                <w:szCs w:val="27"/>
                <w:lang w:val="uk-UA"/>
              </w:rPr>
              <w:t xml:space="preserve"> статтею 9 Директиви 2009/110/EC Європейського Парламенту та Ради</w:t>
            </w:r>
            <w:hyperlink r:id="rId23" w:anchor="ntr19-L_2015141EN.01000101-E0019"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19</w:t>
              </w:r>
              <w:r w:rsidRPr="00432212">
                <w:rPr>
                  <w:rFonts w:ascii="inherit" w:hAnsi="inherit" w:cs="inherit"/>
                  <w:color w:val="800080"/>
                  <w:sz w:val="27"/>
                  <w:szCs w:val="27"/>
                  <w:bdr w:val="none" w:sz="0" w:space="0" w:color="auto" w:frame="1"/>
                  <w:lang w:val="uk-UA"/>
                </w:rPr>
                <w:t>)</w:t>
              </w:r>
            </w:hyperlink>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які надають послуги з</w:t>
            </w:r>
            <w:r w:rsidRPr="00432212">
              <w:rPr>
                <w:rFonts w:ascii="inherit" w:hAnsi="inherit" w:cs="inherit"/>
                <w:color w:val="444444"/>
                <w:sz w:val="27"/>
                <w:szCs w:val="27"/>
                <w:lang w:val="uk-UA"/>
              </w:rPr>
              <w:t xml:space="preserve"> грошових переказів;</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(6)</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посередницька платіжна система» – платіжна система</w:t>
            </w:r>
            <w:r w:rsidRPr="00432212">
              <w:rPr>
                <w:rFonts w:ascii="Times New Roman" w:hAnsi="Times New Roman" w:cs="Times New Roman"/>
                <w:color w:val="444444"/>
                <w:sz w:val="27"/>
                <w:szCs w:val="27"/>
                <w:lang w:val="uk-UA"/>
              </w:rPr>
              <w:t xml:space="preserve">, яка не є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ою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 xml:space="preserve">ою </w:t>
            </w:r>
            <w:r w:rsidRPr="00432212">
              <w:rPr>
                <w:rFonts w:ascii="inherit" w:hAnsi="inherit" w:cs="inherit"/>
                <w:color w:val="444444"/>
                <w:sz w:val="27"/>
                <w:szCs w:val="27"/>
                <w:lang w:val="uk-UA"/>
              </w:rPr>
              <w:t xml:space="preserve">платника </w:t>
            </w:r>
            <w:r w:rsidRPr="00432212">
              <w:rPr>
                <w:rFonts w:ascii="Times New Roman" w:hAnsi="Times New Roman" w:cs="Times New Roman"/>
                <w:color w:val="444444"/>
                <w:sz w:val="27"/>
                <w:szCs w:val="27"/>
                <w:lang w:val="uk-UA"/>
              </w:rPr>
              <w:t xml:space="preserve">чи </w:t>
            </w:r>
            <w:r w:rsidRPr="00432212">
              <w:rPr>
                <w:rFonts w:ascii="inherit" w:hAnsi="inherit" w:cs="inherit"/>
                <w:color w:val="444444"/>
                <w:sz w:val="27"/>
                <w:szCs w:val="27"/>
                <w:lang w:val="uk-UA"/>
              </w:rPr>
              <w:t>одержувача платежу</w:t>
            </w:r>
            <w:r w:rsidRPr="00432212">
              <w:rPr>
                <w:rFonts w:ascii="Times New Roman" w:hAnsi="Times New Roman" w:cs="Times New Roman"/>
                <w:color w:val="444444"/>
                <w:sz w:val="27"/>
                <w:szCs w:val="27"/>
                <w:lang w:val="uk-UA"/>
              </w:rPr>
              <w:t xml:space="preserve">, що отримує чи надсилає </w:t>
            </w:r>
            <w:r w:rsidRPr="00432212">
              <w:rPr>
                <w:rFonts w:ascii="inherit" w:hAnsi="inherit" w:cs="inherit"/>
                <w:color w:val="444444"/>
                <w:sz w:val="27"/>
                <w:szCs w:val="27"/>
                <w:lang w:val="uk-UA"/>
              </w:rPr>
              <w:t>грошовий переказ від імені платіжн</w:t>
            </w:r>
            <w:r w:rsidRPr="00432212">
              <w:rPr>
                <w:rFonts w:ascii="Times New Roman" w:hAnsi="Times New Roman" w:cs="Times New Roman"/>
                <w:color w:val="444444"/>
                <w:sz w:val="27"/>
                <w:szCs w:val="27"/>
                <w:lang w:val="uk-UA"/>
              </w:rPr>
              <w:t>ої</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 xml:space="preserve"> платника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одержувача платежу </w:t>
            </w:r>
            <w:r w:rsidRPr="00432212">
              <w:rPr>
                <w:rFonts w:ascii="Times New Roman" w:hAnsi="Times New Roman" w:cs="Times New Roman"/>
                <w:color w:val="444444"/>
                <w:sz w:val="27"/>
                <w:szCs w:val="27"/>
                <w:lang w:val="uk-UA"/>
              </w:rPr>
              <w:t xml:space="preserve">або від імені будь-якої іншої </w:t>
            </w:r>
            <w:r w:rsidRPr="00432212">
              <w:rPr>
                <w:rFonts w:ascii="inherit" w:hAnsi="inherit" w:cs="inherit"/>
                <w:color w:val="444444"/>
                <w:sz w:val="27"/>
                <w:szCs w:val="27"/>
                <w:lang w:val="uk-UA"/>
              </w:rPr>
              <w:t>посередницьк</w:t>
            </w:r>
            <w:r w:rsidRPr="00432212">
              <w:rPr>
                <w:rFonts w:ascii="Times New Roman" w:hAnsi="Times New Roman" w:cs="Times New Roman"/>
                <w:color w:val="444444"/>
                <w:sz w:val="27"/>
                <w:szCs w:val="27"/>
                <w:lang w:val="uk-UA"/>
              </w:rPr>
              <w:t xml:space="preserve">ої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ої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(7)</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платіжний рахунок» – платіжний рахунок, визначен</w:t>
            </w:r>
            <w:r w:rsidRPr="00432212">
              <w:rPr>
                <w:rFonts w:ascii="Times New Roman" w:hAnsi="Times New Roman" w:cs="Times New Roman"/>
                <w:color w:val="444444"/>
                <w:sz w:val="27"/>
                <w:szCs w:val="27"/>
                <w:lang w:val="uk-UA"/>
              </w:rPr>
              <w:t>ий</w:t>
            </w:r>
            <w:r w:rsidRPr="00432212">
              <w:rPr>
                <w:rFonts w:ascii="inherit" w:hAnsi="inherit" w:cs="inherit"/>
                <w:color w:val="444444"/>
                <w:sz w:val="27"/>
                <w:szCs w:val="27"/>
                <w:lang w:val="uk-UA"/>
              </w:rPr>
              <w:t xml:space="preserve"> в підпункті (14) статті 4 Директиви 2007/64/EC;</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4"/>
        <w:gridCol w:w="9041"/>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(8)</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«кошти» – кошти, визначені в підпункті (15) статті 4 Директиви 2007/64/EC;</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(9)</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грошовий переказ» – </w:t>
            </w:r>
            <w:r w:rsidRPr="00432212">
              <w:rPr>
                <w:rFonts w:ascii="Times New Roman" w:hAnsi="Times New Roman" w:cs="Times New Roman"/>
                <w:color w:val="444444"/>
                <w:sz w:val="27"/>
                <w:szCs w:val="27"/>
                <w:lang w:val="uk-UA"/>
              </w:rPr>
              <w:t>будь-яка</w:t>
            </w:r>
            <w:r w:rsidRPr="00432212">
              <w:rPr>
                <w:rFonts w:ascii="inherit" w:hAnsi="inherit" w:cs="inherit"/>
                <w:color w:val="444444"/>
                <w:sz w:val="27"/>
                <w:szCs w:val="27"/>
                <w:lang w:val="uk-UA"/>
              </w:rPr>
              <w:t xml:space="preserve"> трансакція</w:t>
            </w:r>
            <w:r w:rsidRPr="00432212">
              <w:rPr>
                <w:rFonts w:ascii="Times New Roman" w:hAnsi="Times New Roman" w:cs="Times New Roman"/>
                <w:color w:val="444444"/>
                <w:sz w:val="27"/>
                <w:szCs w:val="27"/>
                <w:lang w:val="uk-UA"/>
              </w:rPr>
              <w:t xml:space="preserve">, яка принаймні частково здійснюється електронними засобами </w:t>
            </w:r>
            <w:r w:rsidRPr="00432212">
              <w:rPr>
                <w:rFonts w:ascii="inherit" w:hAnsi="inherit" w:cs="inherit"/>
                <w:color w:val="444444"/>
                <w:sz w:val="27"/>
                <w:szCs w:val="27"/>
                <w:lang w:val="uk-UA"/>
              </w:rPr>
              <w:t>від імені платник</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через платіжну систему, </w:t>
            </w:r>
            <w:r w:rsidRPr="00432212">
              <w:rPr>
                <w:rFonts w:ascii="Times New Roman" w:hAnsi="Times New Roman" w:cs="Times New Roman"/>
                <w:color w:val="444444"/>
                <w:sz w:val="27"/>
                <w:szCs w:val="27"/>
                <w:lang w:val="uk-UA"/>
              </w:rPr>
              <w:t xml:space="preserve">покликана передати </w:t>
            </w:r>
            <w:r w:rsidRPr="00432212">
              <w:rPr>
                <w:rFonts w:ascii="inherit" w:hAnsi="inherit" w:cs="inherit"/>
                <w:color w:val="444444"/>
                <w:sz w:val="27"/>
                <w:szCs w:val="27"/>
                <w:lang w:val="uk-UA"/>
              </w:rPr>
              <w:t xml:space="preserve">кошти одержувачу платежу через платіжну </w:t>
            </w:r>
            <w:r w:rsidRPr="00432212">
              <w:rPr>
                <w:rFonts w:ascii="inherit" w:hAnsi="inherit" w:cs="inherit"/>
                <w:color w:val="444444"/>
                <w:sz w:val="27"/>
                <w:szCs w:val="27"/>
                <w:lang w:val="uk-UA"/>
              </w:rPr>
              <w:lastRenderedPageBreak/>
              <w:t xml:space="preserve">систему, </w:t>
            </w:r>
            <w:r w:rsidRPr="00432212">
              <w:rPr>
                <w:rFonts w:ascii="Times New Roman" w:hAnsi="Times New Roman" w:cs="Times New Roman"/>
                <w:color w:val="444444"/>
                <w:sz w:val="27"/>
                <w:szCs w:val="27"/>
                <w:lang w:val="uk-UA"/>
              </w:rPr>
              <w:t xml:space="preserve">незалежно від того, чи </w:t>
            </w:r>
            <w:r w:rsidRPr="00432212">
              <w:rPr>
                <w:rFonts w:ascii="inherit" w:hAnsi="inherit" w:cs="inherit"/>
                <w:color w:val="444444"/>
                <w:sz w:val="27"/>
                <w:szCs w:val="27"/>
                <w:lang w:val="uk-UA"/>
              </w:rPr>
              <w:t xml:space="preserve">платник </w:t>
            </w:r>
            <w:r w:rsidRPr="00432212">
              <w:rPr>
                <w:rFonts w:ascii="Times New Roman" w:hAnsi="Times New Roman" w:cs="Times New Roman"/>
                <w:color w:val="444444"/>
                <w:sz w:val="27"/>
                <w:szCs w:val="27"/>
                <w:lang w:val="uk-UA"/>
              </w:rPr>
              <w:t xml:space="preserve">та </w:t>
            </w:r>
            <w:r w:rsidRPr="00432212">
              <w:rPr>
                <w:rFonts w:ascii="inherit" w:hAnsi="inherit" w:cs="inherit"/>
                <w:color w:val="444444"/>
                <w:sz w:val="27"/>
                <w:szCs w:val="27"/>
                <w:lang w:val="uk-UA"/>
              </w:rPr>
              <w:t xml:space="preserve">одержувач платежу </w:t>
            </w:r>
            <w:r w:rsidRPr="00432212">
              <w:rPr>
                <w:rFonts w:ascii="Times New Roman" w:hAnsi="Times New Roman" w:cs="Times New Roman"/>
                <w:color w:val="444444"/>
                <w:sz w:val="27"/>
                <w:szCs w:val="27"/>
                <w:lang w:val="uk-UA"/>
              </w:rPr>
              <w:t xml:space="preserve">є однією й тією ж особою, та незалежно від того, чи </w:t>
            </w:r>
            <w:r w:rsidRPr="00432212">
              <w:rPr>
                <w:rFonts w:ascii="inherit" w:hAnsi="inherit" w:cs="inherit"/>
                <w:color w:val="444444"/>
                <w:sz w:val="27"/>
                <w:szCs w:val="27"/>
                <w:lang w:val="uk-UA"/>
              </w:rPr>
              <w:t xml:space="preserve">платіжна система платника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платіжна система одержувача платежу </w:t>
            </w:r>
            <w:r w:rsidRPr="00432212">
              <w:rPr>
                <w:rFonts w:ascii="Times New Roman" w:hAnsi="Times New Roman" w:cs="Times New Roman"/>
                <w:color w:val="444444"/>
                <w:sz w:val="27"/>
                <w:szCs w:val="27"/>
                <w:lang w:val="uk-UA"/>
              </w:rPr>
              <w:t>є однією й тією ж системою, включаючи</w:t>
            </w:r>
            <w:r w:rsidRPr="00432212">
              <w:rPr>
                <w:rFonts w:ascii="inherit" w:hAnsi="inherit" w:cs="inherit"/>
                <w:color w:val="444444"/>
                <w:sz w:val="27"/>
                <w:szCs w:val="27"/>
                <w:lang w:val="uk-UA"/>
              </w:rPr>
              <w:t>:</w:t>
            </w:r>
          </w:p>
          <w:tbl>
            <w:tblPr>
              <w:tblW w:w="5000" w:type="pct"/>
              <w:tblInd w:w="6"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8552"/>
            </w:tblGrid>
            <w:tr w:rsidR="00045B67" w:rsidRPr="009600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inherit" w:hAnsi="inherit" w:cs="inherit"/>
                      <w:sz w:val="24"/>
                      <w:szCs w:val="24"/>
                      <w:lang w:val="uk-UA"/>
                    </w:rPr>
                    <w:t>(a)</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inherit" w:hAnsi="inherit" w:cs="inherit"/>
                      <w:sz w:val="24"/>
                      <w:szCs w:val="24"/>
                      <w:lang w:val="uk-UA"/>
                    </w:rPr>
                    <w:t>кредитний переказ, визначений в підпункті (1) статті 2 Регламенту (EU) № 260/2012;</w:t>
                  </w:r>
                </w:p>
              </w:tc>
            </w:tr>
          </w:tbl>
          <w:p w:rsidR="00045B67" w:rsidRPr="00432212" w:rsidRDefault="00045B67" w:rsidP="002E1B07">
            <w:pPr>
              <w:spacing w:after="0" w:line="250" w:lineRule="atLeast"/>
              <w:rPr>
                <w:rFonts w:ascii="inherit" w:hAnsi="inherit" w:cs="inherit"/>
                <w:vanish/>
                <w:color w:val="444444"/>
                <w:sz w:val="27"/>
                <w:szCs w:val="27"/>
                <w:lang w:val="uk-UA"/>
              </w:rPr>
            </w:pPr>
          </w:p>
          <w:tbl>
            <w:tblPr>
              <w:tblW w:w="5000" w:type="pct"/>
              <w:tblInd w:w="6"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8539"/>
            </w:tblGrid>
            <w:tr w:rsidR="00045B67" w:rsidRPr="009600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inherit" w:hAnsi="inherit" w:cs="inherit"/>
                      <w:sz w:val="24"/>
                      <w:szCs w:val="24"/>
                      <w:lang w:val="uk-UA"/>
                    </w:rPr>
                    <w:t>(b)</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inherit" w:hAnsi="inherit" w:cs="inherit"/>
                      <w:sz w:val="24"/>
                      <w:szCs w:val="24"/>
                      <w:lang w:val="uk-UA"/>
                    </w:rPr>
                    <w:t xml:space="preserve">списання </w:t>
                  </w:r>
                  <w:r w:rsidRPr="00432212">
                    <w:rPr>
                      <w:rFonts w:ascii="Times New Roman" w:hAnsi="Times New Roman" w:cs="Times New Roman"/>
                      <w:sz w:val="24"/>
                      <w:szCs w:val="24"/>
                      <w:lang w:val="uk-UA"/>
                    </w:rPr>
                    <w:t xml:space="preserve">коштів </w:t>
                  </w:r>
                  <w:r w:rsidRPr="00432212">
                    <w:rPr>
                      <w:rFonts w:ascii="inherit" w:hAnsi="inherit" w:cs="inherit"/>
                      <w:sz w:val="24"/>
                      <w:szCs w:val="24"/>
                      <w:lang w:val="uk-UA"/>
                    </w:rPr>
                    <w:t>у безакцептному порядку, визначене в підпункті (2) статті 2 Регламенту (EU) № 260/2012;</w:t>
                  </w:r>
                </w:p>
              </w:tc>
            </w:tr>
          </w:tbl>
          <w:p w:rsidR="00045B67" w:rsidRPr="00432212" w:rsidRDefault="00045B67" w:rsidP="002E1B07">
            <w:pPr>
              <w:spacing w:after="0" w:line="250" w:lineRule="atLeast"/>
              <w:rPr>
                <w:rFonts w:ascii="inherit" w:hAnsi="inherit" w:cs="inherit"/>
                <w:vanish/>
                <w:color w:val="444444"/>
                <w:sz w:val="27"/>
                <w:szCs w:val="27"/>
                <w:lang w:val="uk-UA"/>
              </w:rPr>
            </w:pPr>
          </w:p>
          <w:tbl>
            <w:tblPr>
              <w:tblW w:w="5000" w:type="pct"/>
              <w:tblInd w:w="6"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72"/>
              <w:gridCol w:w="8552"/>
            </w:tblGrid>
            <w:tr w:rsidR="00045B67" w:rsidRPr="009600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inherit" w:hAnsi="inherit" w:cs="inherit"/>
                      <w:sz w:val="24"/>
                      <w:szCs w:val="24"/>
                      <w:lang w:val="uk-UA"/>
                    </w:rPr>
                    <w:t>(c)</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Times New Roman" w:hAnsi="Times New Roman" w:cs="Times New Roman"/>
                      <w:sz w:val="24"/>
                      <w:szCs w:val="24"/>
                      <w:lang w:val="uk-UA"/>
                    </w:rPr>
                    <w:t>переказ коштів</w:t>
                  </w:r>
                  <w:r w:rsidRPr="00432212">
                    <w:rPr>
                      <w:rFonts w:ascii="inherit" w:hAnsi="inherit" w:cs="inherit"/>
                      <w:sz w:val="24"/>
                      <w:szCs w:val="24"/>
                      <w:lang w:val="uk-UA"/>
                    </w:rPr>
                    <w:t>, визначен</w:t>
                  </w:r>
                  <w:r w:rsidRPr="00432212">
                    <w:rPr>
                      <w:rFonts w:ascii="Times New Roman" w:hAnsi="Times New Roman" w:cs="Times New Roman"/>
                      <w:sz w:val="24"/>
                      <w:szCs w:val="24"/>
                      <w:lang w:val="uk-UA"/>
                    </w:rPr>
                    <w:t>ий</w:t>
                  </w:r>
                  <w:r w:rsidRPr="00432212">
                    <w:rPr>
                      <w:rFonts w:ascii="inherit" w:hAnsi="inherit" w:cs="inherit"/>
                      <w:sz w:val="24"/>
                      <w:szCs w:val="24"/>
                      <w:lang w:val="uk-UA"/>
                    </w:rPr>
                    <w:t xml:space="preserve"> в підпункті (13) статті 4 Директиви 2007/64/EC, </w:t>
                  </w:r>
                  <w:r w:rsidRPr="00432212">
                    <w:rPr>
                      <w:rFonts w:ascii="Times New Roman" w:hAnsi="Times New Roman" w:cs="Times New Roman"/>
                      <w:sz w:val="24"/>
                      <w:szCs w:val="24"/>
                      <w:lang w:val="uk-UA"/>
                    </w:rPr>
                    <w:t>як національний, так і міжнародний</w:t>
                  </w:r>
                  <w:r w:rsidRPr="00432212">
                    <w:rPr>
                      <w:rFonts w:ascii="inherit" w:hAnsi="inherit" w:cs="inherit"/>
                      <w:sz w:val="24"/>
                      <w:szCs w:val="24"/>
                      <w:lang w:val="uk-UA"/>
                    </w:rPr>
                    <w:t>;</w:t>
                  </w:r>
                </w:p>
              </w:tc>
            </w:tr>
          </w:tbl>
          <w:p w:rsidR="00045B67" w:rsidRPr="00432212" w:rsidRDefault="00045B67" w:rsidP="002E1B07">
            <w:pPr>
              <w:spacing w:after="0" w:line="250" w:lineRule="atLeast"/>
              <w:rPr>
                <w:rFonts w:ascii="inherit" w:hAnsi="inherit" w:cs="inherit"/>
                <w:vanish/>
                <w:color w:val="444444"/>
                <w:sz w:val="27"/>
                <w:szCs w:val="27"/>
                <w:lang w:val="uk-UA"/>
              </w:rPr>
            </w:pPr>
          </w:p>
          <w:tbl>
            <w:tblPr>
              <w:tblW w:w="5000" w:type="pct"/>
              <w:tblInd w:w="6"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85"/>
              <w:gridCol w:w="8539"/>
            </w:tblGrid>
            <w:tr w:rsidR="00045B67" w:rsidRPr="009600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inherit" w:hAnsi="inherit" w:cs="inherit"/>
                      <w:sz w:val="24"/>
                      <w:szCs w:val="24"/>
                      <w:lang w:val="uk-UA"/>
                    </w:rPr>
                    <w:t>(d)</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Times New Roman" w:hAnsi="Times New Roman" w:cs="Times New Roman"/>
                      <w:sz w:val="24"/>
                      <w:szCs w:val="24"/>
                      <w:lang w:val="uk-UA"/>
                    </w:rPr>
                    <w:t>Переказ, що здійснюється за допомогою платіжної картки, інструменту для електронних коштів, мобільного телефону чи будь-якого іншого цифрового чи ІТ-пристрою з послугами попередньої оплати чи оплати по факту, що має подібні характеристики</w:t>
                  </w:r>
                  <w:r w:rsidRPr="00432212">
                    <w:rPr>
                      <w:rFonts w:ascii="inherit" w:hAnsi="inherit" w:cs="inherit"/>
                      <w:sz w:val="24"/>
                      <w:szCs w:val="24"/>
                      <w:lang w:val="uk-UA"/>
                    </w:rPr>
                    <w:t>;</w:t>
                  </w:r>
                </w:p>
              </w:tc>
            </w:tr>
          </w:tbl>
          <w:p w:rsidR="00045B67" w:rsidRPr="00432212" w:rsidRDefault="00045B67" w:rsidP="002E1B07">
            <w:pPr>
              <w:spacing w:after="0" w:line="250" w:lineRule="atLeast"/>
              <w:rPr>
                <w:rFonts w:ascii="inherit" w:hAnsi="inherit" w:cs="inherit"/>
                <w:color w:val="444444"/>
                <w:sz w:val="27"/>
                <w:szCs w:val="27"/>
                <w:lang w:val="uk-UA"/>
              </w:rPr>
            </w:pP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(10)</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«переказ у вигляді пакетного файлу</w:t>
            </w:r>
            <w:r w:rsidRPr="00432212">
              <w:rPr>
                <w:rFonts w:ascii="inherit" w:hAnsi="inherit" w:cs="inherit"/>
                <w:color w:val="444444"/>
                <w:sz w:val="27"/>
                <w:szCs w:val="27"/>
                <w:lang w:val="uk-UA"/>
              </w:rPr>
              <w:t xml:space="preserve">» – </w:t>
            </w:r>
            <w:r w:rsidRPr="00432212">
              <w:rPr>
                <w:rFonts w:ascii="Times New Roman" w:hAnsi="Times New Roman" w:cs="Times New Roman"/>
                <w:color w:val="444444"/>
                <w:sz w:val="27"/>
                <w:szCs w:val="27"/>
                <w:lang w:val="uk-UA"/>
              </w:rPr>
              <w:t>пакет</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декількох окремих</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ів, об’єднаних для пересилання</w:t>
            </w:r>
            <w:r w:rsidRPr="00432212">
              <w:rPr>
                <w:rFonts w:ascii="inherit" w:hAnsi="inherit" w:cs="inherit"/>
                <w:color w:val="444444"/>
                <w:sz w:val="27"/>
                <w:szCs w:val="27"/>
                <w:lang w:val="uk-UA"/>
              </w:rPr>
              <w:t>;</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(11)</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унікальний ідентифікатор трансакції» – </w:t>
            </w:r>
            <w:r w:rsidRPr="00432212">
              <w:rPr>
                <w:rFonts w:ascii="Times New Roman" w:hAnsi="Times New Roman" w:cs="Times New Roman"/>
                <w:color w:val="444444"/>
                <w:sz w:val="27"/>
                <w:szCs w:val="27"/>
                <w:lang w:val="uk-UA"/>
              </w:rPr>
              <w:t xml:space="preserve">комбінація літер, цифр або символів, визначених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ою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ою</w:t>
            </w:r>
            <w:r w:rsidRPr="00432212">
              <w:rPr>
                <w:rFonts w:ascii="inherit" w:hAnsi="inherit" w:cs="inherit"/>
                <w:color w:val="444444"/>
                <w:sz w:val="27"/>
                <w:szCs w:val="27"/>
                <w:lang w:val="uk-UA"/>
              </w:rPr>
              <w:t xml:space="preserve">, відповідно до </w:t>
            </w:r>
            <w:r w:rsidRPr="00432212">
              <w:rPr>
                <w:rFonts w:ascii="Times New Roman" w:hAnsi="Times New Roman" w:cs="Times New Roman"/>
                <w:color w:val="444444"/>
                <w:sz w:val="27"/>
                <w:szCs w:val="27"/>
                <w:lang w:val="uk-UA"/>
              </w:rPr>
              <w:t xml:space="preserve">протоколів систем платежів та розрахунків чи систем обміну повідомленнями, що використовується для </w:t>
            </w:r>
            <w:r w:rsidRPr="00432212">
              <w:rPr>
                <w:rFonts w:ascii="inherit" w:hAnsi="inherit" w:cs="inherit"/>
                <w:color w:val="444444"/>
                <w:sz w:val="27"/>
                <w:szCs w:val="27"/>
                <w:lang w:val="uk-UA"/>
              </w:rPr>
              <w:t>грошов</w:t>
            </w:r>
            <w:r w:rsidRPr="00432212">
              <w:rPr>
                <w:rFonts w:ascii="Times New Roman" w:hAnsi="Times New Roman" w:cs="Times New Roman"/>
                <w:color w:val="444444"/>
                <w:sz w:val="27"/>
                <w:szCs w:val="27"/>
                <w:lang w:val="uk-UA"/>
              </w:rPr>
              <w:t>ого</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 xml:space="preserve">у та дозволяє відстежити </w:t>
            </w:r>
            <w:r w:rsidRPr="00432212">
              <w:rPr>
                <w:rFonts w:ascii="inherit" w:hAnsi="inherit" w:cs="inherit"/>
                <w:color w:val="444444"/>
                <w:sz w:val="27"/>
                <w:szCs w:val="27"/>
                <w:lang w:val="uk-UA"/>
              </w:rPr>
              <w:t>трансакці</w:t>
            </w:r>
            <w:r w:rsidRPr="00432212">
              <w:rPr>
                <w:rFonts w:ascii="Times New Roman" w:hAnsi="Times New Roman" w:cs="Times New Roman"/>
                <w:color w:val="444444"/>
                <w:sz w:val="27"/>
                <w:szCs w:val="27"/>
                <w:lang w:val="uk-UA"/>
              </w:rPr>
              <w:t xml:space="preserve">ю до </w:t>
            </w:r>
            <w:r w:rsidRPr="00432212">
              <w:rPr>
                <w:rFonts w:ascii="inherit" w:hAnsi="inherit" w:cs="inherit"/>
                <w:color w:val="444444"/>
                <w:sz w:val="27"/>
                <w:szCs w:val="27"/>
                <w:lang w:val="uk-UA"/>
              </w:rPr>
              <w:t>платни</w:t>
            </w:r>
            <w:r w:rsidRPr="00432212">
              <w:rPr>
                <w:rFonts w:ascii="Times New Roman" w:hAnsi="Times New Roman" w:cs="Times New Roman"/>
                <w:color w:val="444444"/>
                <w:sz w:val="27"/>
                <w:szCs w:val="27"/>
                <w:lang w:val="uk-UA"/>
              </w:rPr>
              <w:t xml:space="preserve">ка та </w:t>
            </w:r>
            <w:r w:rsidRPr="00432212">
              <w:rPr>
                <w:rFonts w:ascii="inherit" w:hAnsi="inherit" w:cs="inherit"/>
                <w:color w:val="444444"/>
                <w:sz w:val="27"/>
                <w:szCs w:val="27"/>
                <w:lang w:val="uk-UA"/>
              </w:rPr>
              <w:t>одержувач</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платежу;</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555"/>
        <w:gridCol w:w="891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(12)</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міжособистісний грошовий переказ» – трансакція </w:t>
            </w:r>
            <w:r w:rsidRPr="00432212">
              <w:rPr>
                <w:rFonts w:ascii="Times New Roman" w:hAnsi="Times New Roman" w:cs="Times New Roman"/>
                <w:color w:val="444444"/>
                <w:sz w:val="27"/>
                <w:szCs w:val="27"/>
                <w:lang w:val="uk-UA"/>
              </w:rPr>
              <w:t>між фізичними особами, що діють у якості споживачів для цілей, відмінних від торгівлі, бізнесу чи професійної діяльності</w:t>
            </w:r>
            <w:r w:rsidRPr="00432212">
              <w:rPr>
                <w:rFonts w:ascii="inherit" w:hAnsi="inherit" w:cs="inherit"/>
                <w:color w:val="444444"/>
                <w:sz w:val="27"/>
                <w:szCs w:val="27"/>
                <w:lang w:val="uk-UA"/>
              </w:rPr>
              <w:t>.</w:t>
            </w:r>
          </w:p>
        </w:tc>
      </w:tr>
    </w:tbl>
    <w:p w:rsidR="00045B67" w:rsidRPr="00432212" w:rsidRDefault="00045B67" w:rsidP="00A41BAF">
      <w:pPr>
        <w:shd w:val="clear" w:color="auto" w:fill="FFFFFF"/>
        <w:spacing w:before="480"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ГЛАВА II</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bdr w:val="none" w:sz="0" w:space="0" w:color="auto" w:frame="1"/>
          <w:lang w:val="uk-UA"/>
        </w:rPr>
        <w:t>ЗОБОВ’ЯЗАННЯ</w:t>
      </w:r>
      <w:r w:rsidRPr="00432212">
        <w:rPr>
          <w:rFonts w:ascii="inherit" w:hAnsi="inherit" w:cs="inherit"/>
          <w:b/>
          <w:bCs/>
          <w:color w:val="444444"/>
          <w:sz w:val="27"/>
          <w:szCs w:val="27"/>
          <w:bdr w:val="none" w:sz="0" w:space="0" w:color="auto" w:frame="1"/>
          <w:lang w:val="uk-UA"/>
        </w:rPr>
        <w:t xml:space="preserve"> ПЛАТІЖН</w:t>
      </w:r>
      <w:r w:rsidRPr="00432212">
        <w:rPr>
          <w:rFonts w:ascii="Times New Roman" w:hAnsi="Times New Roman" w:cs="Times New Roman"/>
          <w:b/>
          <w:bCs/>
          <w:color w:val="444444"/>
          <w:sz w:val="27"/>
          <w:szCs w:val="27"/>
          <w:bdr w:val="none" w:sz="0" w:space="0" w:color="auto" w:frame="1"/>
          <w:lang w:val="uk-UA"/>
        </w:rPr>
        <w:t xml:space="preserve">ИХ </w:t>
      </w:r>
      <w:r w:rsidRPr="00432212">
        <w:rPr>
          <w:rFonts w:ascii="inherit" w:hAnsi="inherit" w:cs="inherit"/>
          <w:b/>
          <w:bCs/>
          <w:color w:val="444444"/>
          <w:sz w:val="27"/>
          <w:szCs w:val="27"/>
          <w:bdr w:val="none" w:sz="0" w:space="0" w:color="auto" w:frame="1"/>
          <w:lang w:val="uk-UA"/>
        </w:rPr>
        <w:t>СИСТЕМ</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i/>
          <w:iCs/>
          <w:color w:val="444444"/>
          <w:sz w:val="27"/>
          <w:szCs w:val="27"/>
          <w:bdr w:val="none" w:sz="0" w:space="0" w:color="auto" w:frame="1"/>
          <w:lang w:val="uk-UA"/>
        </w:rPr>
        <w:t>СЕКЦІЯ</w:t>
      </w:r>
      <w:r w:rsidRPr="00432212">
        <w:rPr>
          <w:rFonts w:ascii="inherit" w:hAnsi="inherit" w:cs="inherit"/>
          <w:b/>
          <w:bCs/>
          <w:i/>
          <w:iCs/>
          <w:color w:val="444444"/>
          <w:sz w:val="27"/>
          <w:szCs w:val="27"/>
          <w:bdr w:val="none" w:sz="0" w:space="0" w:color="auto" w:frame="1"/>
          <w:lang w:val="uk-UA"/>
        </w:rPr>
        <w:t xml:space="preserve"> 1</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i/>
          <w:iCs/>
          <w:color w:val="444444"/>
          <w:sz w:val="27"/>
          <w:szCs w:val="27"/>
          <w:bdr w:val="none" w:sz="0" w:space="0" w:color="auto" w:frame="1"/>
          <w:lang w:val="uk-UA"/>
        </w:rPr>
        <w:t>Зобов’язання</w:t>
      </w:r>
      <w:r w:rsidRPr="00432212">
        <w:rPr>
          <w:rFonts w:ascii="inherit" w:hAnsi="inherit" w:cs="inherit"/>
          <w:b/>
          <w:bCs/>
          <w:i/>
          <w:iCs/>
          <w:color w:val="444444"/>
          <w:sz w:val="27"/>
          <w:szCs w:val="27"/>
          <w:bdr w:val="none" w:sz="0" w:space="0" w:color="auto" w:frame="1"/>
          <w:lang w:val="uk-UA"/>
        </w:rPr>
        <w:t xml:space="preserve"> платіжної системи платника</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4</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Інформація, що супроводжує грошові перекази</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Платіжна система платника повинна забезпечити, щоб грошові перекази супроводжувались такою інформацією про платника:</w:t>
      </w:r>
    </w:p>
    <w:tbl>
      <w:tblPr>
        <w:tblW w:w="4454"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720"/>
        <w:gridCol w:w="7711"/>
      </w:tblGrid>
      <w:tr w:rsidR="00045B67" w:rsidRPr="00432212">
        <w:tc>
          <w:tcPr>
            <w:tcW w:w="427" w:type="pct"/>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ім’я</w:t>
            </w:r>
            <w:r w:rsidRPr="00432212">
              <w:rPr>
                <w:rFonts w:ascii="inherit" w:hAnsi="inherit" w:cs="inherit"/>
                <w:color w:val="444444"/>
                <w:sz w:val="27"/>
                <w:szCs w:val="27"/>
                <w:lang w:val="uk-UA"/>
              </w:rPr>
              <w:t xml:space="preserve"> платника;</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778"/>
        <w:gridCol w:w="8687"/>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номер</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рахунку платник</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та</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lastRenderedPageBreak/>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адреса платника, номер його офіційного документу, що посвідчує особу, </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обліковий номер клієнта чи дата і місце народження</w:t>
            </w:r>
            <w:r w:rsidRPr="00432212">
              <w:rPr>
                <w:rFonts w:ascii="inherit" w:hAnsi="inherit" w:cs="inherit"/>
                <w:color w:val="444444"/>
                <w:sz w:val="27"/>
                <w:szCs w:val="27"/>
                <w:lang w:val="uk-UA"/>
              </w:rPr>
              <w:t>.</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Платіжна система платника повинна забезпечити, щоб грошові перекази супроводжувались такою інформацією про одержувача платежу:</w:t>
      </w:r>
    </w:p>
    <w:tbl>
      <w:tblPr>
        <w:tblW w:w="4849"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720"/>
        <w:gridCol w:w="8459"/>
      </w:tblGrid>
      <w:tr w:rsidR="00045B67" w:rsidRPr="00432212">
        <w:tc>
          <w:tcPr>
            <w:tcW w:w="392" w:type="pct"/>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ім’я</w:t>
            </w:r>
            <w:r w:rsidRPr="00432212">
              <w:rPr>
                <w:rFonts w:ascii="inherit" w:hAnsi="inherit" w:cs="inherit"/>
                <w:color w:val="444444"/>
                <w:sz w:val="27"/>
                <w:szCs w:val="27"/>
                <w:lang w:val="uk-UA"/>
              </w:rPr>
              <w:t xml:space="preserve"> одержувача платежу; </w:t>
            </w:r>
            <w:r w:rsidRPr="00432212">
              <w:rPr>
                <w:rFonts w:ascii="Times New Roman" w:hAnsi="Times New Roman" w:cs="Times New Roman"/>
                <w:color w:val="444444"/>
                <w:sz w:val="27"/>
                <w:szCs w:val="27"/>
                <w:lang w:val="uk-UA"/>
              </w:rPr>
              <w:t>та</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50"/>
        <w:gridCol w:w="881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номер</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 xml:space="preserve">ого </w:t>
            </w:r>
            <w:r w:rsidRPr="00432212">
              <w:rPr>
                <w:rFonts w:ascii="inherit" w:hAnsi="inherit" w:cs="inherit"/>
                <w:color w:val="444444"/>
                <w:sz w:val="27"/>
                <w:szCs w:val="27"/>
                <w:lang w:val="uk-UA"/>
              </w:rPr>
              <w:t>рахунку одержувач</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платежу.</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3.   В порядку відступу від підпункту (b) частини 1 та підпункту (b) частини 2, у випадку переказу, здійсненого не з чи на платіжний рахунок, платіжна система платника повинна забезпечити, щоб грошовий переказ супроводжувався унікальним ідентифікатором трансакції, а не номером (номерами) платіжного рахунку.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4.   Перед переказом коштів, платіжна система платника повинна перевірити точність інформації, про яку йдеться в частині 1, на основі документів, даних чи інформації, отриманої з надійного та незалежного джерела.</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5.   Перевірка, про яку йдеться в частині 4, вважається проведеною, якщо:</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особу </w:t>
            </w:r>
            <w:r w:rsidRPr="00432212">
              <w:rPr>
                <w:rFonts w:ascii="inherit" w:hAnsi="inherit" w:cs="inherit"/>
                <w:color w:val="444444"/>
                <w:sz w:val="27"/>
                <w:szCs w:val="27"/>
                <w:lang w:val="uk-UA"/>
              </w:rPr>
              <w:t>платник</w:t>
            </w:r>
            <w:r w:rsidRPr="00432212">
              <w:rPr>
                <w:rFonts w:ascii="Times New Roman" w:hAnsi="Times New Roman" w:cs="Times New Roman"/>
                <w:color w:val="444444"/>
                <w:sz w:val="27"/>
                <w:szCs w:val="27"/>
                <w:lang w:val="uk-UA"/>
              </w:rPr>
              <w:t xml:space="preserve">а було засвідчено </w:t>
            </w:r>
            <w:r w:rsidRPr="00432212">
              <w:rPr>
                <w:rFonts w:ascii="inherit" w:hAnsi="inherit" w:cs="inherit"/>
                <w:color w:val="444444"/>
                <w:sz w:val="27"/>
                <w:szCs w:val="27"/>
                <w:lang w:val="uk-UA"/>
              </w:rPr>
              <w:t>відповідно до статті 13 Директиви (EU) 2015/849</w:t>
            </w:r>
            <w:r w:rsidRPr="00432212">
              <w:rPr>
                <w:rFonts w:ascii="Times New Roman" w:hAnsi="Times New Roman" w:cs="Times New Roman"/>
                <w:color w:val="444444"/>
                <w:sz w:val="27"/>
                <w:szCs w:val="27"/>
                <w:lang w:val="uk-UA"/>
              </w:rPr>
              <w:t xml:space="preserve">, а </w:t>
            </w:r>
            <w:r w:rsidRPr="00432212">
              <w:rPr>
                <w:rFonts w:ascii="inherit" w:hAnsi="inherit" w:cs="inherit"/>
                <w:color w:val="444444"/>
                <w:sz w:val="27"/>
                <w:szCs w:val="27"/>
                <w:lang w:val="uk-UA"/>
              </w:rPr>
              <w:t>інформація</w:t>
            </w:r>
            <w:r w:rsidRPr="00432212">
              <w:rPr>
                <w:rFonts w:ascii="Times New Roman" w:hAnsi="Times New Roman" w:cs="Times New Roman"/>
                <w:color w:val="444444"/>
                <w:sz w:val="27"/>
                <w:szCs w:val="27"/>
                <w:lang w:val="uk-UA"/>
              </w:rPr>
              <w:t xml:space="preserve">, отримана у ході такої перевірки, зберігається </w:t>
            </w:r>
            <w:r w:rsidRPr="00432212">
              <w:rPr>
                <w:rFonts w:ascii="inherit" w:hAnsi="inherit" w:cs="inherit"/>
                <w:color w:val="444444"/>
                <w:sz w:val="27"/>
                <w:szCs w:val="27"/>
                <w:lang w:val="uk-UA"/>
              </w:rPr>
              <w:t xml:space="preserve">відповідно до статті 40 </w:t>
            </w:r>
            <w:r w:rsidRPr="00432212">
              <w:rPr>
                <w:rFonts w:ascii="Times New Roman" w:hAnsi="Times New Roman" w:cs="Times New Roman"/>
                <w:color w:val="444444"/>
                <w:sz w:val="27"/>
                <w:szCs w:val="27"/>
                <w:lang w:val="uk-UA"/>
              </w:rPr>
              <w:t>вищезгаданої</w:t>
            </w:r>
            <w:r w:rsidRPr="00432212">
              <w:rPr>
                <w:rFonts w:ascii="inherit" w:hAnsi="inherit" w:cs="inherit"/>
                <w:color w:val="444444"/>
                <w:sz w:val="27"/>
                <w:szCs w:val="27"/>
                <w:lang w:val="uk-UA"/>
              </w:rPr>
              <w:t xml:space="preserve"> Директиви; </w:t>
            </w:r>
            <w:r w:rsidRPr="00432212">
              <w:rPr>
                <w:rFonts w:ascii="Times New Roman" w:hAnsi="Times New Roman" w:cs="Times New Roman"/>
                <w:color w:val="444444"/>
                <w:sz w:val="27"/>
                <w:szCs w:val="27"/>
                <w:lang w:val="uk-UA"/>
              </w:rPr>
              <w:t>або</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83"/>
        <w:gridCol w:w="8982"/>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с</w:t>
            </w:r>
            <w:r w:rsidRPr="00432212">
              <w:rPr>
                <w:rFonts w:ascii="inherit" w:hAnsi="inherit" w:cs="inherit"/>
                <w:color w:val="444444"/>
                <w:sz w:val="27"/>
                <w:szCs w:val="27"/>
                <w:lang w:val="uk-UA"/>
              </w:rPr>
              <w:t xml:space="preserve">таття 14(5) Директиви (EU) 2015/849 </w:t>
            </w:r>
            <w:r w:rsidRPr="00432212">
              <w:rPr>
                <w:rFonts w:ascii="Times New Roman" w:hAnsi="Times New Roman" w:cs="Times New Roman"/>
                <w:color w:val="444444"/>
                <w:sz w:val="27"/>
                <w:szCs w:val="27"/>
                <w:lang w:val="uk-UA"/>
              </w:rPr>
              <w:t>застосовується до</w:t>
            </w:r>
            <w:r w:rsidRPr="00432212">
              <w:rPr>
                <w:rFonts w:ascii="inherit" w:hAnsi="inherit" w:cs="inherit"/>
                <w:color w:val="444444"/>
                <w:sz w:val="27"/>
                <w:szCs w:val="27"/>
                <w:lang w:val="uk-UA"/>
              </w:rPr>
              <w:t xml:space="preserve"> платника.</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6.   Не обмежуючи відступ, передбачений в статтях 5 та 6, платіжна система платника не повинна здійснювати будь-який грошовий переказ до забезпечення повної відповідності вимогам цієї статті.</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5</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Грошові перекази в межах Союзу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В порядку відступу від статті 4(1) та (2), якщо усі платіжні системи, що є частиною платіжного ланцюга, зареєстровано в Союзі, грошові перекази повинні супроводжуватись принаймні номером платіжного рахунку як платника, так і одержувача платежу, або, якщо застосовується стаття 4(3), унікальним ідентифікатором трансакції, без обмеження вимог щодо інформації, викладених в Регламенті (EU) № 260/2012, у відповідних випадках.</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Незважаючи на частину 1, платіжна система платника повинна, протягом трьох днів з моменту отримання запиту про надання інформації від платіжної системи одержувача платежу чи від посередницької платіжної системи, надати:</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 xml:space="preserve">ів на суму більше </w:t>
            </w:r>
            <w:r w:rsidRPr="00432212">
              <w:rPr>
                <w:rFonts w:ascii="inherit" w:hAnsi="inherit" w:cs="inherit"/>
                <w:color w:val="444444"/>
                <w:sz w:val="27"/>
                <w:szCs w:val="27"/>
                <w:lang w:val="uk-UA"/>
              </w:rPr>
              <w:t xml:space="preserve">1000 Євро, </w:t>
            </w:r>
            <w:r w:rsidRPr="00432212">
              <w:rPr>
                <w:rFonts w:ascii="Times New Roman" w:hAnsi="Times New Roman" w:cs="Times New Roman"/>
                <w:color w:val="444444"/>
                <w:sz w:val="27"/>
                <w:szCs w:val="27"/>
                <w:lang w:val="uk-UA"/>
              </w:rPr>
              <w:t xml:space="preserve">незважаючи на те, чи ці перекази здійснюються в межах однієї </w:t>
            </w:r>
            <w:r w:rsidRPr="00432212">
              <w:rPr>
                <w:rFonts w:ascii="inherit" w:hAnsi="inherit" w:cs="inherit"/>
                <w:color w:val="444444"/>
                <w:sz w:val="27"/>
                <w:szCs w:val="27"/>
                <w:lang w:val="uk-UA"/>
              </w:rPr>
              <w:t xml:space="preserve">трансакція </w:t>
            </w:r>
            <w:r w:rsidRPr="00432212">
              <w:rPr>
                <w:rFonts w:ascii="Times New Roman" w:hAnsi="Times New Roman" w:cs="Times New Roman"/>
                <w:color w:val="444444"/>
                <w:sz w:val="27"/>
                <w:szCs w:val="27"/>
                <w:lang w:val="uk-UA"/>
              </w:rPr>
              <w:t xml:space="preserve">чи декількох </w:t>
            </w:r>
            <w:r w:rsidRPr="00432212">
              <w:rPr>
                <w:rFonts w:ascii="inherit" w:hAnsi="inherit" w:cs="inherit"/>
                <w:color w:val="444444"/>
                <w:sz w:val="27"/>
                <w:szCs w:val="27"/>
                <w:lang w:val="uk-UA"/>
              </w:rPr>
              <w:t>трансакці</w:t>
            </w:r>
            <w:r w:rsidRPr="00432212">
              <w:rPr>
                <w:rFonts w:ascii="Times New Roman" w:hAnsi="Times New Roman" w:cs="Times New Roman"/>
                <w:color w:val="444444"/>
                <w:sz w:val="27"/>
                <w:szCs w:val="27"/>
                <w:lang w:val="uk-UA"/>
              </w:rPr>
              <w:t>й, які, як здається, пов’язані</w:t>
            </w:r>
            <w:r w:rsidRPr="00432212">
              <w:rPr>
                <w:rFonts w:ascii="inherit" w:hAnsi="inherit" w:cs="inherit"/>
                <w:color w:val="444444"/>
                <w:sz w:val="27"/>
                <w:szCs w:val="27"/>
                <w:lang w:val="uk-UA"/>
              </w:rPr>
              <w:t>, інформаці</w:t>
            </w:r>
            <w:r w:rsidRPr="00432212">
              <w:rPr>
                <w:rFonts w:ascii="Times New Roman" w:hAnsi="Times New Roman" w:cs="Times New Roman"/>
                <w:color w:val="444444"/>
                <w:sz w:val="27"/>
                <w:szCs w:val="27"/>
                <w:lang w:val="uk-UA"/>
              </w:rPr>
              <w:t>ю</w:t>
            </w:r>
            <w:r w:rsidRPr="00432212">
              <w:rPr>
                <w:rFonts w:ascii="inherit" w:hAnsi="inherit" w:cs="inherit"/>
                <w:color w:val="444444"/>
                <w:sz w:val="27"/>
                <w:szCs w:val="27"/>
                <w:lang w:val="uk-UA"/>
              </w:rPr>
              <w:t xml:space="preserve"> про платника чи одержувача платежу відповідно до статті 4;</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lastRenderedPageBreak/>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 xml:space="preserve">их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 xml:space="preserve">ів на суму менше </w:t>
            </w:r>
            <w:r w:rsidRPr="00432212">
              <w:rPr>
                <w:rFonts w:ascii="inherit" w:hAnsi="inherit" w:cs="inherit"/>
                <w:color w:val="444444"/>
                <w:sz w:val="27"/>
                <w:szCs w:val="27"/>
                <w:lang w:val="uk-UA"/>
              </w:rPr>
              <w:t>1000 Євро</w:t>
            </w:r>
            <w:r w:rsidRPr="00432212">
              <w:rPr>
                <w:rFonts w:ascii="Times New Roman" w:hAnsi="Times New Roman" w:cs="Times New Roman"/>
                <w:color w:val="444444"/>
                <w:sz w:val="27"/>
                <w:szCs w:val="27"/>
                <w:lang w:val="uk-UA"/>
              </w:rPr>
              <w:t xml:space="preserve">, які, як здається, не пов’язані з іншими </w:t>
            </w:r>
            <w:r w:rsidRPr="00432212">
              <w:rPr>
                <w:rFonts w:ascii="inherit" w:hAnsi="inherit" w:cs="inherit"/>
                <w:color w:val="444444"/>
                <w:sz w:val="27"/>
                <w:szCs w:val="27"/>
                <w:lang w:val="uk-UA"/>
              </w:rPr>
              <w:t>грошов</w:t>
            </w:r>
            <w:r w:rsidRPr="00432212">
              <w:rPr>
                <w:rFonts w:ascii="Times New Roman" w:hAnsi="Times New Roman" w:cs="Times New Roman"/>
                <w:color w:val="444444"/>
                <w:sz w:val="27"/>
                <w:szCs w:val="27"/>
                <w:lang w:val="uk-UA"/>
              </w:rPr>
              <w:t xml:space="preserve">ими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ам</w:t>
            </w:r>
            <w:r w:rsidRPr="00432212">
              <w:rPr>
                <w:rFonts w:ascii="inherit" w:hAnsi="inherit" w:cs="inherit"/>
                <w:color w:val="444444"/>
                <w:sz w:val="27"/>
                <w:szCs w:val="27"/>
                <w:lang w:val="uk-UA"/>
              </w:rPr>
              <w:t>и</w:t>
            </w:r>
            <w:r w:rsidRPr="00432212">
              <w:rPr>
                <w:rFonts w:ascii="Times New Roman" w:hAnsi="Times New Roman" w:cs="Times New Roman"/>
                <w:color w:val="444444"/>
                <w:sz w:val="27"/>
                <w:szCs w:val="27"/>
                <w:lang w:val="uk-UA"/>
              </w:rPr>
              <w:t xml:space="preserve">, які разом з переказом, що розглядається, перевищують </w:t>
            </w:r>
            <w:r w:rsidRPr="00432212">
              <w:rPr>
                <w:rFonts w:ascii="inherit" w:hAnsi="inherit" w:cs="inherit"/>
                <w:color w:val="444444"/>
                <w:sz w:val="27"/>
                <w:szCs w:val="27"/>
                <w:lang w:val="uk-UA"/>
              </w:rPr>
              <w:t xml:space="preserve">1000 Євро, </w:t>
            </w:r>
            <w:r w:rsidRPr="00432212">
              <w:rPr>
                <w:rFonts w:ascii="Times New Roman" w:hAnsi="Times New Roman" w:cs="Times New Roman"/>
                <w:color w:val="444444"/>
                <w:sz w:val="27"/>
                <w:szCs w:val="27"/>
                <w:lang w:val="uk-UA"/>
              </w:rPr>
              <w:t>принаймні</w:t>
            </w:r>
            <w:r w:rsidRPr="00432212">
              <w:rPr>
                <w:rFonts w:ascii="inherit" w:hAnsi="inherit" w:cs="inherit"/>
                <w:color w:val="444444"/>
                <w:sz w:val="27"/>
                <w:szCs w:val="27"/>
                <w:lang w:val="uk-UA"/>
              </w:rPr>
              <w:t>:</w:t>
            </w:r>
          </w:p>
          <w:tbl>
            <w:tblPr>
              <w:tblW w:w="5000" w:type="pct"/>
              <w:tblInd w:w="6"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20"/>
              <w:gridCol w:w="8304"/>
            </w:tblGrid>
            <w:tr w:rsidR="00045B67" w:rsidRPr="009600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inherit" w:hAnsi="inherit" w:cs="inherit"/>
                      <w:sz w:val="24"/>
                      <w:szCs w:val="24"/>
                      <w:lang w:val="uk-UA"/>
                    </w:rPr>
                    <w:t>(i)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sz w:val="24"/>
                      <w:szCs w:val="24"/>
                      <w:lang w:val="uk-UA"/>
                    </w:rPr>
                  </w:pPr>
                  <w:r w:rsidRPr="00432212">
                    <w:rPr>
                      <w:rFonts w:ascii="Times New Roman" w:hAnsi="Times New Roman" w:cs="Times New Roman"/>
                      <w:sz w:val="24"/>
                      <w:szCs w:val="24"/>
                      <w:lang w:val="uk-UA"/>
                    </w:rPr>
                    <w:t>імена</w:t>
                  </w:r>
                  <w:r w:rsidRPr="00432212">
                    <w:rPr>
                      <w:rFonts w:ascii="inherit" w:hAnsi="inherit" w:cs="inherit"/>
                      <w:sz w:val="24"/>
                      <w:szCs w:val="24"/>
                      <w:lang w:val="uk-UA"/>
                    </w:rPr>
                    <w:t xml:space="preserve"> платника та одержувача платежу; </w:t>
                  </w:r>
                  <w:r w:rsidRPr="00432212">
                    <w:rPr>
                      <w:rFonts w:ascii="Times New Roman" w:hAnsi="Times New Roman" w:cs="Times New Roman"/>
                      <w:sz w:val="24"/>
                      <w:szCs w:val="24"/>
                      <w:lang w:val="uk-UA"/>
                    </w:rPr>
                    <w:t>та</w:t>
                  </w:r>
                </w:p>
              </w:tc>
            </w:tr>
          </w:tbl>
          <w:p w:rsidR="00045B67" w:rsidRPr="00432212" w:rsidRDefault="00045B67" w:rsidP="002E1B07">
            <w:pPr>
              <w:spacing w:after="0" w:line="250" w:lineRule="atLeast"/>
              <w:rPr>
                <w:rFonts w:ascii="inherit" w:hAnsi="inherit" w:cs="inherit"/>
                <w:vanish/>
                <w:color w:val="444444"/>
                <w:sz w:val="27"/>
                <w:szCs w:val="27"/>
                <w:lang w:val="uk-UA"/>
              </w:rPr>
            </w:pPr>
          </w:p>
          <w:tbl>
            <w:tblPr>
              <w:tblW w:w="5000" w:type="pct"/>
              <w:tblInd w:w="6"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399"/>
              <w:gridCol w:w="8525"/>
            </w:tblGrid>
            <w:tr w:rsidR="00045B67" w:rsidRPr="009600E4">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inherit" w:hAnsi="inherit" w:cs="inherit"/>
                      <w:sz w:val="24"/>
                      <w:szCs w:val="24"/>
                      <w:lang w:val="uk-UA"/>
                    </w:rPr>
                    <w:t>(ii)</w:t>
                  </w:r>
                </w:p>
              </w:tc>
              <w:tc>
                <w:tcPr>
                  <w:tcW w:w="0" w:type="auto"/>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sz w:val="24"/>
                      <w:szCs w:val="24"/>
                      <w:lang w:val="uk-UA"/>
                    </w:rPr>
                  </w:pPr>
                  <w:r w:rsidRPr="00432212">
                    <w:rPr>
                      <w:rFonts w:ascii="Times New Roman" w:hAnsi="Times New Roman" w:cs="Times New Roman"/>
                      <w:sz w:val="24"/>
                      <w:szCs w:val="24"/>
                      <w:lang w:val="uk-UA"/>
                    </w:rPr>
                    <w:t xml:space="preserve">номери платіжних рахунків </w:t>
                  </w:r>
                  <w:r w:rsidRPr="00432212">
                    <w:rPr>
                      <w:rFonts w:ascii="inherit" w:hAnsi="inherit" w:cs="inherit"/>
                      <w:sz w:val="24"/>
                      <w:szCs w:val="24"/>
                      <w:lang w:val="uk-UA"/>
                    </w:rPr>
                    <w:t xml:space="preserve">платника та одержувача платежу </w:t>
                  </w:r>
                  <w:r w:rsidRPr="00432212">
                    <w:rPr>
                      <w:rFonts w:ascii="Times New Roman" w:hAnsi="Times New Roman" w:cs="Times New Roman"/>
                      <w:sz w:val="24"/>
                      <w:szCs w:val="24"/>
                      <w:lang w:val="uk-UA"/>
                    </w:rPr>
                    <w:t>або</w:t>
                  </w:r>
                  <w:r w:rsidRPr="00432212">
                    <w:rPr>
                      <w:rFonts w:ascii="inherit" w:hAnsi="inherit" w:cs="inherit"/>
                      <w:sz w:val="24"/>
                      <w:szCs w:val="24"/>
                      <w:lang w:val="uk-UA"/>
                    </w:rPr>
                    <w:t xml:space="preserve">, </w:t>
                  </w:r>
                  <w:r w:rsidRPr="00432212">
                    <w:rPr>
                      <w:rFonts w:ascii="Times New Roman" w:hAnsi="Times New Roman" w:cs="Times New Roman"/>
                      <w:sz w:val="24"/>
                      <w:szCs w:val="24"/>
                      <w:lang w:val="uk-UA"/>
                    </w:rPr>
                    <w:t>якщо застосовується</w:t>
                  </w:r>
                  <w:r w:rsidRPr="00432212">
                    <w:rPr>
                      <w:rFonts w:ascii="inherit" w:hAnsi="inherit" w:cs="inherit"/>
                      <w:sz w:val="24"/>
                      <w:szCs w:val="24"/>
                      <w:lang w:val="uk-UA"/>
                    </w:rPr>
                    <w:t xml:space="preserve"> стаття 4(3), унікальний ідентифікатор трансакції.</w:t>
                  </w:r>
                </w:p>
              </w:tc>
            </w:tr>
          </w:tbl>
          <w:p w:rsidR="00045B67" w:rsidRPr="00432212" w:rsidRDefault="00045B67" w:rsidP="002E1B07">
            <w:pPr>
              <w:spacing w:after="0" w:line="250" w:lineRule="atLeast"/>
              <w:rPr>
                <w:rFonts w:ascii="inherit" w:hAnsi="inherit" w:cs="inherit"/>
                <w:color w:val="444444"/>
                <w:sz w:val="27"/>
                <w:szCs w:val="27"/>
                <w:lang w:val="uk-UA"/>
              </w:rPr>
            </w:pP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3.   В порядку відступу від статті 4(4), у випадку грошових переказів, про які йдеться в частині 2(b) цієї статті, платіжна система платника може не перевіряти інформацію про платника, окрім випадків, коли платіжна система платника:</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отримала </w:t>
            </w:r>
            <w:r w:rsidRPr="00432212">
              <w:rPr>
                <w:rFonts w:ascii="inherit" w:hAnsi="inherit" w:cs="inherit"/>
                <w:color w:val="444444"/>
                <w:sz w:val="27"/>
                <w:szCs w:val="27"/>
                <w:lang w:val="uk-UA"/>
              </w:rPr>
              <w:t>кошти</w:t>
            </w:r>
            <w:r w:rsidRPr="00432212">
              <w:rPr>
                <w:rFonts w:ascii="Times New Roman" w:hAnsi="Times New Roman" w:cs="Times New Roman"/>
                <w:color w:val="444444"/>
                <w:sz w:val="27"/>
                <w:szCs w:val="27"/>
                <w:lang w:val="uk-UA"/>
              </w:rPr>
              <w:t>, що підлягають переказу, готівкою чи анонімними електронними грошима</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або</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має достатні підстави підозрювати факт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 xml:space="preserve">чи </w:t>
            </w:r>
            <w:r w:rsidRPr="00432212">
              <w:rPr>
                <w:rFonts w:ascii="inherit" w:hAnsi="inherit" w:cs="inherit"/>
                <w:color w:val="444444"/>
                <w:sz w:val="27"/>
                <w:szCs w:val="27"/>
                <w:lang w:val="uk-UA"/>
              </w:rPr>
              <w:t>фінансування тероризму.</w:t>
            </w:r>
          </w:p>
        </w:tc>
      </w:tr>
    </w:tbl>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6</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Грошові перекази за межі Союзу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У випадку переказу у вигляді пакетного файлу від одного платника, коли платіжні системи одержувачів платежу зареєстровано поза межами Союзу, стаття 4(1) не застосовується до окремих платежів, що об’єднуються в такому пакетному файлі, за умови, що в такому пакетному файлі міститься інформація, вказана в статті 4(1), (2) та (3), і цю інформацію було перевірено відповідно до статті 4(4) та (5), і такі окремі платежі супроводжуються номером платіжного рахунку платника або, якщо застосовується стаття 4(3), унікальним ідентифікатором трансакції.</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2.   В порядку відступу від статті 4(1), та, у відповідних випадках, без обмеження вимоги щодо інформації відповідно до Регламенту (EU) № 260/2012, якщо платіжну систему одержувача платежу зареєстровано поза межами Союзу, грошові перекази на суму менше 1000 Євро, що, як здається, не пов’язані з іншими грошовими переказами, які разом з переказом, що розглядається, перевищують </w:t>
      </w:r>
      <w:r w:rsidRPr="00432212">
        <w:rPr>
          <w:rFonts w:ascii="inherit" w:hAnsi="inherit" w:cs="inherit"/>
          <w:color w:val="444444"/>
          <w:sz w:val="27"/>
          <w:szCs w:val="27"/>
          <w:lang w:val="uk-UA"/>
        </w:rPr>
        <w:t xml:space="preserve">1000 Євро, </w:t>
      </w:r>
      <w:r w:rsidRPr="00432212">
        <w:rPr>
          <w:rFonts w:ascii="Times New Roman" w:hAnsi="Times New Roman" w:cs="Times New Roman"/>
          <w:color w:val="444444"/>
          <w:sz w:val="27"/>
          <w:szCs w:val="27"/>
          <w:lang w:val="uk-UA"/>
        </w:rPr>
        <w:t>повинні супроводжуватись принаймні:</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71"/>
        <w:gridCol w:w="8794"/>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іменами</w:t>
            </w:r>
            <w:r w:rsidRPr="00432212">
              <w:rPr>
                <w:rFonts w:ascii="inherit" w:hAnsi="inherit" w:cs="inherit"/>
                <w:color w:val="444444"/>
                <w:sz w:val="27"/>
                <w:szCs w:val="27"/>
                <w:lang w:val="uk-UA"/>
              </w:rPr>
              <w:t xml:space="preserve"> платника та одержувача платежу; </w:t>
            </w:r>
            <w:r w:rsidRPr="00432212">
              <w:rPr>
                <w:rFonts w:ascii="Times New Roman" w:hAnsi="Times New Roman" w:cs="Times New Roman"/>
                <w:color w:val="444444"/>
                <w:sz w:val="27"/>
                <w:szCs w:val="27"/>
                <w:lang w:val="uk-UA"/>
              </w:rPr>
              <w:t>та</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номерами платіжних рахунків платника та одержувача платежу або, якщо застосовується стаття 4(3), унікальним ідентифікатором трансакції.</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В порядку відступу від статті 4(4), платіжна система платника може не перевіряти інформацію про платника, визначену в цій частині, окрім випадків, коли платіжна система платника:</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отримала </w:t>
            </w:r>
            <w:r w:rsidRPr="00432212">
              <w:rPr>
                <w:rFonts w:ascii="inherit" w:hAnsi="inherit" w:cs="inherit"/>
                <w:color w:val="444444"/>
                <w:sz w:val="27"/>
                <w:szCs w:val="27"/>
                <w:lang w:val="uk-UA"/>
              </w:rPr>
              <w:t>кошти</w:t>
            </w:r>
            <w:r w:rsidRPr="00432212">
              <w:rPr>
                <w:rFonts w:ascii="Times New Roman" w:hAnsi="Times New Roman" w:cs="Times New Roman"/>
                <w:color w:val="444444"/>
                <w:sz w:val="27"/>
                <w:szCs w:val="27"/>
                <w:lang w:val="uk-UA"/>
              </w:rPr>
              <w:t xml:space="preserve">, що підлягають переказу, готівкою чи анонімними </w:t>
            </w:r>
            <w:r w:rsidRPr="00432212">
              <w:rPr>
                <w:rFonts w:ascii="Times New Roman" w:hAnsi="Times New Roman" w:cs="Times New Roman"/>
                <w:color w:val="444444"/>
                <w:sz w:val="27"/>
                <w:szCs w:val="27"/>
                <w:lang w:val="uk-UA"/>
              </w:rPr>
              <w:lastRenderedPageBreak/>
              <w:t>електронними грошима</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або</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має достатні підстави підозрювати факт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 xml:space="preserve">чи </w:t>
            </w:r>
            <w:r w:rsidRPr="00432212">
              <w:rPr>
                <w:rFonts w:ascii="inherit" w:hAnsi="inherit" w:cs="inherit"/>
                <w:color w:val="444444"/>
                <w:sz w:val="27"/>
                <w:szCs w:val="27"/>
                <w:lang w:val="uk-UA"/>
              </w:rPr>
              <w:t>фінансування тероризму.</w:t>
            </w:r>
          </w:p>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p>
        </w:tc>
      </w:tr>
    </w:tbl>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i/>
          <w:iCs/>
          <w:color w:val="444444"/>
          <w:sz w:val="27"/>
          <w:szCs w:val="27"/>
          <w:bdr w:val="none" w:sz="0" w:space="0" w:color="auto" w:frame="1"/>
          <w:lang w:val="uk-UA"/>
        </w:rPr>
        <w:t>СЕКЦІЯ</w:t>
      </w:r>
      <w:r w:rsidRPr="00432212">
        <w:rPr>
          <w:rFonts w:ascii="inherit" w:hAnsi="inherit" w:cs="inherit"/>
          <w:b/>
          <w:bCs/>
          <w:i/>
          <w:iCs/>
          <w:color w:val="444444"/>
          <w:sz w:val="27"/>
          <w:szCs w:val="27"/>
          <w:bdr w:val="none" w:sz="0" w:space="0" w:color="auto" w:frame="1"/>
          <w:lang w:val="uk-UA"/>
        </w:rPr>
        <w:t xml:space="preserve"> 2</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i/>
          <w:iCs/>
          <w:color w:val="444444"/>
          <w:sz w:val="27"/>
          <w:szCs w:val="27"/>
          <w:bdr w:val="none" w:sz="0" w:space="0" w:color="auto" w:frame="1"/>
          <w:lang w:val="uk-UA"/>
        </w:rPr>
        <w:t>Зобов’язання</w:t>
      </w:r>
      <w:r w:rsidRPr="00432212">
        <w:rPr>
          <w:rFonts w:ascii="inherit" w:hAnsi="inherit" w:cs="inherit"/>
          <w:b/>
          <w:bCs/>
          <w:i/>
          <w:iCs/>
          <w:color w:val="444444"/>
          <w:sz w:val="27"/>
          <w:szCs w:val="27"/>
          <w:bdr w:val="none" w:sz="0" w:space="0" w:color="auto" w:frame="1"/>
          <w:lang w:val="uk-UA"/>
        </w:rPr>
        <w:t xml:space="preserve"> платіжної системи одержувача платежу</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7</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Виявлення відсутньої інформації про платника чи одержувача платежу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Платіжна система одержувача платежу повинна ввести ефективні процедури виявлення факту заповнення полів, що стосуються інформації про платника та одержувача платежу в системі обміну повідомленнями чи системі платежів та розрахунків, що використовуються для здійснення грошового переказу, з використанням символів та ввідних даних, що допускаються правилами такої системи.</w:t>
      </w:r>
    </w:p>
    <w:p w:rsidR="00045B67" w:rsidRPr="00432212" w:rsidRDefault="00045B67" w:rsidP="00A41BAF">
      <w:pPr>
        <w:shd w:val="clear" w:color="auto" w:fill="FFFFFF"/>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Платіжна система одержувача платежу повинна ввести ефективні процедури, включаючи, у відповідних випадках, моніторинг по факту чи моніторинг в реальному часі, з метою виявлення відсутності наступної інформації про платника чи одержувача платежу:</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ів, коли</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платника </w:t>
            </w:r>
            <w:r w:rsidRPr="00432212">
              <w:rPr>
                <w:rFonts w:ascii="Times New Roman" w:hAnsi="Times New Roman" w:cs="Times New Roman"/>
                <w:color w:val="444444"/>
                <w:sz w:val="27"/>
                <w:szCs w:val="27"/>
                <w:lang w:val="uk-UA"/>
              </w:rPr>
              <w:t>зареєстровано в Союзі</w:t>
            </w:r>
            <w:r w:rsidRPr="00432212">
              <w:rPr>
                <w:rFonts w:ascii="inherit" w:hAnsi="inherit" w:cs="inherit"/>
                <w:color w:val="444444"/>
                <w:sz w:val="27"/>
                <w:szCs w:val="27"/>
                <w:lang w:val="uk-UA"/>
              </w:rPr>
              <w:t>, інформаці</w:t>
            </w:r>
            <w:r w:rsidRPr="00432212">
              <w:rPr>
                <w:rFonts w:ascii="Times New Roman" w:hAnsi="Times New Roman" w:cs="Times New Roman"/>
                <w:color w:val="444444"/>
                <w:sz w:val="27"/>
                <w:szCs w:val="27"/>
                <w:lang w:val="uk-UA"/>
              </w:rPr>
              <w:t xml:space="preserve">ї, вказаної в </w:t>
            </w:r>
            <w:r w:rsidRPr="00432212">
              <w:rPr>
                <w:rFonts w:ascii="inherit" w:hAnsi="inherit" w:cs="inherit"/>
                <w:color w:val="444444"/>
                <w:sz w:val="27"/>
                <w:szCs w:val="27"/>
                <w:lang w:val="uk-UA"/>
              </w:rPr>
              <w:t>статті 5;</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ів, коли</w:t>
            </w:r>
            <w:r w:rsidRPr="00432212">
              <w:rPr>
                <w:rFonts w:ascii="inherit" w:hAnsi="inherit" w:cs="inherit"/>
                <w:color w:val="444444"/>
                <w:sz w:val="27"/>
                <w:szCs w:val="27"/>
                <w:lang w:val="uk-UA"/>
              </w:rPr>
              <w:t xml:space="preserve"> платіжн</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платника </w:t>
            </w:r>
            <w:r w:rsidRPr="00432212">
              <w:rPr>
                <w:rFonts w:ascii="Times New Roman" w:hAnsi="Times New Roman" w:cs="Times New Roman"/>
                <w:color w:val="444444"/>
                <w:sz w:val="27"/>
                <w:szCs w:val="27"/>
                <w:lang w:val="uk-UA"/>
              </w:rPr>
              <w:t>зареєстровано поза межами Союзу</w:t>
            </w:r>
            <w:r w:rsidRPr="00432212">
              <w:rPr>
                <w:rFonts w:ascii="inherit" w:hAnsi="inherit" w:cs="inherit"/>
                <w:color w:val="444444"/>
                <w:sz w:val="27"/>
                <w:szCs w:val="27"/>
                <w:lang w:val="uk-UA"/>
              </w:rPr>
              <w:t>, інформаці</w:t>
            </w:r>
            <w:r w:rsidRPr="00432212">
              <w:rPr>
                <w:rFonts w:ascii="Times New Roman" w:hAnsi="Times New Roman" w:cs="Times New Roman"/>
                <w:color w:val="444444"/>
                <w:sz w:val="27"/>
                <w:szCs w:val="27"/>
                <w:lang w:val="uk-UA"/>
              </w:rPr>
              <w:t xml:space="preserve">ї, вказаної в </w:t>
            </w:r>
            <w:r w:rsidRPr="00432212">
              <w:rPr>
                <w:rFonts w:ascii="inherit" w:hAnsi="inherit" w:cs="inherit"/>
                <w:color w:val="444444"/>
                <w:sz w:val="27"/>
                <w:szCs w:val="27"/>
                <w:lang w:val="uk-UA"/>
              </w:rPr>
              <w:t xml:space="preserve">статті 4(1)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(2);</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ів</w:t>
            </w:r>
            <w:r w:rsidRPr="00432212">
              <w:rPr>
                <w:rFonts w:ascii="inherit" w:hAnsi="inherit" w:cs="inherit"/>
                <w:color w:val="444444"/>
                <w:sz w:val="27"/>
                <w:szCs w:val="27"/>
                <w:lang w:val="uk-UA"/>
              </w:rPr>
              <w:t xml:space="preserve"> у вигляді пакетного файлу</w:t>
            </w:r>
            <w:r w:rsidRPr="00432212">
              <w:rPr>
                <w:rFonts w:ascii="Times New Roman" w:hAnsi="Times New Roman" w:cs="Times New Roman"/>
                <w:color w:val="444444"/>
                <w:sz w:val="27"/>
                <w:szCs w:val="27"/>
                <w:lang w:val="uk-UA"/>
              </w:rPr>
              <w:t xml:space="preserve">, коли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платника </w:t>
            </w:r>
            <w:r w:rsidRPr="00432212">
              <w:rPr>
                <w:rFonts w:ascii="Times New Roman" w:hAnsi="Times New Roman" w:cs="Times New Roman"/>
                <w:color w:val="444444"/>
                <w:sz w:val="27"/>
                <w:szCs w:val="27"/>
                <w:lang w:val="uk-UA"/>
              </w:rPr>
              <w:t>зареєстровано поза межами Союзу</w:t>
            </w:r>
            <w:r w:rsidRPr="00432212">
              <w:rPr>
                <w:rFonts w:ascii="inherit" w:hAnsi="inherit" w:cs="inherit"/>
                <w:color w:val="444444"/>
                <w:sz w:val="27"/>
                <w:szCs w:val="27"/>
                <w:lang w:val="uk-UA"/>
              </w:rPr>
              <w:t>, інформаці</w:t>
            </w:r>
            <w:r w:rsidRPr="00432212">
              <w:rPr>
                <w:rFonts w:ascii="Times New Roman" w:hAnsi="Times New Roman" w:cs="Times New Roman"/>
                <w:color w:val="444444"/>
                <w:sz w:val="27"/>
                <w:szCs w:val="27"/>
                <w:lang w:val="uk-UA"/>
              </w:rPr>
              <w:t xml:space="preserve">ї, вказаної в </w:t>
            </w:r>
            <w:r w:rsidRPr="00432212">
              <w:rPr>
                <w:rFonts w:ascii="inherit" w:hAnsi="inherit" w:cs="inherit"/>
                <w:color w:val="444444"/>
                <w:sz w:val="27"/>
                <w:szCs w:val="27"/>
                <w:lang w:val="uk-UA"/>
              </w:rPr>
              <w:t xml:space="preserve">статті 4(1)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(2)</w:t>
            </w:r>
            <w:r w:rsidRPr="00432212">
              <w:rPr>
                <w:rFonts w:ascii="Times New Roman" w:hAnsi="Times New Roman" w:cs="Times New Roman"/>
                <w:color w:val="444444"/>
                <w:sz w:val="27"/>
                <w:szCs w:val="27"/>
                <w:lang w:val="uk-UA"/>
              </w:rPr>
              <w:t>,</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щодо такого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у вигляді пакетного файлу.</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3.   У випадку грошових переказів на суму більше 1000 Євро, незважаючи на те, чи ці перекази здійснюються в межах однієї трансакції чи декількох трансакцій, які, як здається, пов’язані, перед зарахуванням коштів на платіжний рахунок одержувача платежу чи наданням коштів одержувачу платежу, платіжна система одержувача платежу повинна перевірити точність інформації про одержувача платежу, про яку йдеться в частині 2 цієї статті, на основі документів, даних чи інформації, отриманої з надійного та незалежного джерела, без обмеження вимог, викладених в статтях 69 та 70 Директиви 2007/64/EC.</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4.   У випадку грошових переказів на суму менше 1000 Євро, що, як здається, не пов’язані з іншими грошовими переказами, які разом з переказом, що розглядається, перевищують 1000 Євро, платіжна система одержувача платежу може не перевіряти інформацію про одержувача платежу, окрім випадків, коли платіжна система одержувача платежу:</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lastRenderedPageBreak/>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здійснює виплату коштів готівкою чи анонімними електронними грошима</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або</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має достатні підстави підозрювати факт </w:t>
            </w:r>
            <w:r w:rsidRPr="00432212">
              <w:rPr>
                <w:rFonts w:ascii="inherit" w:hAnsi="inherit" w:cs="inherit"/>
                <w:color w:val="444444"/>
                <w:sz w:val="27"/>
                <w:szCs w:val="27"/>
                <w:lang w:val="uk-UA"/>
              </w:rPr>
              <w:t xml:space="preserve">відмивання грошей </w:t>
            </w:r>
            <w:r w:rsidRPr="00432212">
              <w:rPr>
                <w:rFonts w:ascii="Times New Roman" w:hAnsi="Times New Roman" w:cs="Times New Roman"/>
                <w:color w:val="444444"/>
                <w:sz w:val="27"/>
                <w:szCs w:val="27"/>
                <w:lang w:val="uk-UA"/>
              </w:rPr>
              <w:t xml:space="preserve">чи </w:t>
            </w:r>
            <w:r w:rsidRPr="00432212">
              <w:rPr>
                <w:rFonts w:ascii="inherit" w:hAnsi="inherit" w:cs="inherit"/>
                <w:color w:val="444444"/>
                <w:sz w:val="27"/>
                <w:szCs w:val="27"/>
                <w:lang w:val="uk-UA"/>
              </w:rPr>
              <w:t>фінансування тероризму.</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5.   Перевірка, про яку йдеться в частинах 3 та 4, вважається проведеною, якщо:</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inherit" w:hAnsi="inherit" w:cs="inherit"/>
                <w:color w:val="444444"/>
                <w:sz w:val="27"/>
                <w:szCs w:val="27"/>
                <w:lang w:val="uk-UA"/>
              </w:rPr>
              <w:t>особу одержувач</w:t>
            </w:r>
            <w:r w:rsidRPr="00432212">
              <w:rPr>
                <w:rFonts w:ascii="Times New Roman" w:hAnsi="Times New Roman" w:cs="Times New Roman"/>
                <w:color w:val="444444"/>
                <w:sz w:val="27"/>
                <w:szCs w:val="27"/>
                <w:lang w:val="uk-UA"/>
              </w:rPr>
              <w:t>а</w:t>
            </w:r>
            <w:r w:rsidRPr="00432212">
              <w:rPr>
                <w:rFonts w:ascii="inherit" w:hAnsi="inherit" w:cs="inherit"/>
                <w:color w:val="444444"/>
                <w:sz w:val="27"/>
                <w:szCs w:val="27"/>
                <w:lang w:val="uk-UA"/>
              </w:rPr>
              <w:t xml:space="preserve"> платежу</w:t>
            </w:r>
            <w:r w:rsidRPr="00432212">
              <w:rPr>
                <w:rFonts w:ascii="Times New Roman" w:hAnsi="Times New Roman" w:cs="Times New Roman"/>
                <w:color w:val="444444"/>
                <w:sz w:val="27"/>
                <w:szCs w:val="27"/>
                <w:lang w:val="uk-UA"/>
              </w:rPr>
              <w:t xml:space="preserve"> було засвідчено відповідно до статті 13 Директиви (EU) 2015/849, а інформація, отримана у ході такої перевірки, зберігається відповідно до статті 40 вищезгаданої Директиви; або</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с</w:t>
            </w:r>
            <w:r w:rsidRPr="00432212">
              <w:rPr>
                <w:rFonts w:ascii="inherit" w:hAnsi="inherit" w:cs="inherit"/>
                <w:color w:val="444444"/>
                <w:sz w:val="27"/>
                <w:szCs w:val="27"/>
                <w:lang w:val="uk-UA"/>
              </w:rPr>
              <w:t xml:space="preserve">таття 14(5) Директиви (EU) 2015/849 </w:t>
            </w:r>
            <w:r w:rsidRPr="00432212">
              <w:rPr>
                <w:rFonts w:ascii="Times New Roman" w:hAnsi="Times New Roman" w:cs="Times New Roman"/>
                <w:color w:val="444444"/>
                <w:sz w:val="27"/>
                <w:szCs w:val="27"/>
                <w:lang w:val="uk-UA"/>
              </w:rPr>
              <w:t xml:space="preserve">застосовується до </w:t>
            </w:r>
            <w:r w:rsidRPr="00432212">
              <w:rPr>
                <w:rFonts w:ascii="inherit" w:hAnsi="inherit" w:cs="inherit"/>
                <w:color w:val="444444"/>
                <w:sz w:val="27"/>
                <w:szCs w:val="27"/>
                <w:lang w:val="uk-UA"/>
              </w:rPr>
              <w:t>одержувача платежу.</w:t>
            </w:r>
          </w:p>
        </w:tc>
      </w:tr>
    </w:tbl>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8</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Грошові перекази з відсутньою чи неповною інформацією про платника чи одержувача платежу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Платіжна система одержувача платежу повинна ввести ефективні процедури, в яких враховуються ризики, включаючи чутливі до ризиків процедури, про які йдеться в статті 13 Директиви (EU) 2015/849, аби вона могла приймати рішення щодо того, чи здійснити чи відхилити, чи призупинити грошовий переказ, який не супроводжується повною інформацією про платника та одержувача платежу, а також вжити подальших доречних заходів.</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Якщо платіжній системі одержувача платежу стає відомо, при отриманні грошових переказів, що інформація, вказана в статті 4(1) чи (2), статті 5(1) чи статті 6, відсутня або неповна, або її не було заповнено з використанням символів та ввідних даних, що допускаються правилами системи обміну повідомленнями чи системою платежів та розрахунків, про що йдеться в статті 7(1), платіжна система одержувача платежу повинна відхилити переказ чи подати запит на отримання необхідної інформації про платника та одержувача платежу до чи після зарахування коштів на платіжний рахунок одержувача платежу чи надання коштів одержувачу платежу, згідно з чутливою до ризиків процедурою.</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Якщо платіжна система неодноразово не надає необхідну інформацію про платника чи одержувача платежу, платіжна система одержувача платежу повинна вжити заходів, які спочатку можуть включати попередження та встановлення граничних термінів, до відхилення будь-яких майбутніх грошових переказів від такої платіжної системи або обмеження чи припинення ділових стосунків з такою платіжною системою.</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Платіжна система одержувача платежу повинна звітувати про таке ненадання та про вжиті заходи перед компетентним органом, відповідальним за моніторинг дотримання положень про протидію відмиванню грошей та фінансуванню тероризму.</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lastRenderedPageBreak/>
        <w:t>Стаття 9</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Оцінка та звітування</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Платіжна система одержувача платежу повинна враховувати відсутню чи неповну інформацію про платника чи одержувача платежу як фактор при оцінці підозрілості грошового переказу чи будь-якої пов’язаної з ним трансакції, а також необхідності звітування про це перед Підрозділом фінансової розвідки відповідно до Директиви (EU) 2015/849.</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i/>
          <w:iCs/>
          <w:color w:val="444444"/>
          <w:sz w:val="27"/>
          <w:szCs w:val="27"/>
          <w:bdr w:val="none" w:sz="0" w:space="0" w:color="auto" w:frame="1"/>
          <w:lang w:val="uk-UA"/>
        </w:rPr>
        <w:t>СЕКЦІЯ</w:t>
      </w:r>
      <w:r w:rsidRPr="00432212">
        <w:rPr>
          <w:rFonts w:ascii="inherit" w:hAnsi="inherit" w:cs="inherit"/>
          <w:b/>
          <w:bCs/>
          <w:i/>
          <w:iCs/>
          <w:color w:val="444444"/>
          <w:sz w:val="27"/>
          <w:szCs w:val="27"/>
          <w:bdr w:val="none" w:sz="0" w:space="0" w:color="auto" w:frame="1"/>
          <w:lang w:val="uk-UA"/>
        </w:rPr>
        <w:t xml:space="preserve"> 3</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i/>
          <w:iCs/>
          <w:color w:val="444444"/>
          <w:sz w:val="27"/>
          <w:szCs w:val="27"/>
          <w:bdr w:val="none" w:sz="0" w:space="0" w:color="auto" w:frame="1"/>
          <w:lang w:val="uk-UA"/>
        </w:rPr>
        <w:t>Зобов’язання</w:t>
      </w:r>
      <w:r w:rsidRPr="00432212">
        <w:rPr>
          <w:rFonts w:ascii="inherit" w:hAnsi="inherit" w:cs="inherit"/>
          <w:b/>
          <w:bCs/>
          <w:i/>
          <w:iCs/>
          <w:color w:val="444444"/>
          <w:sz w:val="27"/>
          <w:szCs w:val="27"/>
          <w:bdr w:val="none" w:sz="0" w:space="0" w:color="auto" w:frame="1"/>
          <w:lang w:val="uk-UA"/>
        </w:rPr>
        <w:t xml:space="preserve"> посередницьких платіжних систем</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10</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Зберігання інформації про платника та одержувача платежу разом з переказом</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Посередницькі платіжні системи повинні забезпечити, щоб уся отримана інформація про платника та одержувача платежу, що супроводжує грошовий переказ, зберігалась разом з переказом.</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11</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Виявлення відсутньої інформації про платника чи одержувача платежу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Посередницька платіжна система повинна ввести ефективні процедури виявлення факту заповнення полів, що стосуються інформації про платника та одержувача платежу в системі обміну повідомленнями чи системі платежів та розрахунків, що використовуються для здійснення грошового переказу, з використанням символів та ввідних даних, що допускаються правилами такої системи.</w:t>
      </w:r>
    </w:p>
    <w:p w:rsidR="00045B67" w:rsidRPr="00432212" w:rsidRDefault="00045B67" w:rsidP="00A41BAF">
      <w:pPr>
        <w:shd w:val="clear" w:color="auto" w:fill="FFFFFF"/>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Посередницька платіжна система повинна ввести ефективні процедури, включаючи, у відповідних випадках, моніторинг по факту чи моніторинг в реальному часі, з метою виявлення відсутності наступної інформації про платника чи одержувача платежу:</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 xml:space="preserve">ів, коли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платника</w:t>
            </w:r>
            <w:r w:rsidRPr="00432212">
              <w:rPr>
                <w:rFonts w:ascii="Times New Roman" w:hAnsi="Times New Roman" w:cs="Times New Roman"/>
                <w:color w:val="444444"/>
                <w:sz w:val="27"/>
                <w:szCs w:val="27"/>
                <w:lang w:val="uk-UA"/>
              </w:rPr>
              <w:t xml:space="preserve"> чи одержувача платежу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зареєстровано в Союзі</w:t>
            </w:r>
            <w:r w:rsidRPr="00432212">
              <w:rPr>
                <w:rFonts w:ascii="inherit" w:hAnsi="inherit" w:cs="inherit"/>
                <w:color w:val="444444"/>
                <w:sz w:val="27"/>
                <w:szCs w:val="27"/>
                <w:lang w:val="uk-UA"/>
              </w:rPr>
              <w:t>, інформаці</w:t>
            </w:r>
            <w:r w:rsidRPr="00432212">
              <w:rPr>
                <w:rFonts w:ascii="Times New Roman" w:hAnsi="Times New Roman" w:cs="Times New Roman"/>
                <w:color w:val="444444"/>
                <w:sz w:val="27"/>
                <w:szCs w:val="27"/>
                <w:lang w:val="uk-UA"/>
              </w:rPr>
              <w:t xml:space="preserve">ї, вказаної в </w:t>
            </w:r>
            <w:r w:rsidRPr="00432212">
              <w:rPr>
                <w:rFonts w:ascii="inherit" w:hAnsi="inherit" w:cs="inherit"/>
                <w:color w:val="444444"/>
                <w:sz w:val="27"/>
                <w:szCs w:val="27"/>
                <w:lang w:val="uk-UA"/>
              </w:rPr>
              <w:t>статті 5;</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грошов</w:t>
            </w:r>
            <w:r w:rsidRPr="00432212">
              <w:rPr>
                <w:rFonts w:ascii="Times New Roman" w:hAnsi="Times New Roman" w:cs="Times New Roman"/>
                <w:color w:val="444444"/>
                <w:sz w:val="27"/>
                <w:szCs w:val="27"/>
                <w:lang w:val="uk-UA"/>
              </w:rPr>
              <w:t>их</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 xml:space="preserve">ів, коли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платника</w:t>
            </w:r>
            <w:r w:rsidRPr="00432212">
              <w:rPr>
                <w:rFonts w:ascii="Times New Roman" w:hAnsi="Times New Roman" w:cs="Times New Roman"/>
                <w:color w:val="444444"/>
                <w:sz w:val="27"/>
                <w:szCs w:val="27"/>
                <w:lang w:val="uk-UA"/>
              </w:rPr>
              <w:t xml:space="preserve"> чи одержувача платежу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зареєстровано</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поза межами Союзу</w:t>
            </w:r>
            <w:r w:rsidRPr="00432212">
              <w:rPr>
                <w:rFonts w:ascii="inherit" w:hAnsi="inherit" w:cs="inherit"/>
                <w:color w:val="444444"/>
                <w:sz w:val="27"/>
                <w:szCs w:val="27"/>
                <w:lang w:val="uk-UA"/>
              </w:rPr>
              <w:t>, інформаці</w:t>
            </w:r>
            <w:r w:rsidRPr="00432212">
              <w:rPr>
                <w:rFonts w:ascii="Times New Roman" w:hAnsi="Times New Roman" w:cs="Times New Roman"/>
                <w:color w:val="444444"/>
                <w:sz w:val="27"/>
                <w:szCs w:val="27"/>
                <w:lang w:val="uk-UA"/>
              </w:rPr>
              <w:t xml:space="preserve">ї, вказаної в </w:t>
            </w:r>
            <w:r w:rsidRPr="00432212">
              <w:rPr>
                <w:rFonts w:ascii="inherit" w:hAnsi="inherit" w:cs="inherit"/>
                <w:color w:val="444444"/>
                <w:sz w:val="27"/>
                <w:szCs w:val="27"/>
                <w:lang w:val="uk-UA"/>
              </w:rPr>
              <w:t xml:space="preserve">статті 4(1)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(2);</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у випадку</w:t>
            </w:r>
            <w:r w:rsidRPr="00432212">
              <w:rPr>
                <w:rFonts w:ascii="inherit" w:hAnsi="inherit" w:cs="inherit"/>
                <w:color w:val="444444"/>
                <w:sz w:val="27"/>
                <w:szCs w:val="27"/>
                <w:lang w:val="uk-UA"/>
              </w:rPr>
              <w:t xml:space="preserve"> переказ</w:t>
            </w:r>
            <w:r w:rsidRPr="00432212">
              <w:rPr>
                <w:rFonts w:ascii="Times New Roman" w:hAnsi="Times New Roman" w:cs="Times New Roman"/>
                <w:color w:val="444444"/>
                <w:sz w:val="27"/>
                <w:szCs w:val="27"/>
                <w:lang w:val="uk-UA"/>
              </w:rPr>
              <w:t>ів</w:t>
            </w:r>
            <w:r w:rsidRPr="00432212">
              <w:rPr>
                <w:rFonts w:ascii="inherit" w:hAnsi="inherit" w:cs="inherit"/>
                <w:color w:val="444444"/>
                <w:sz w:val="27"/>
                <w:szCs w:val="27"/>
                <w:lang w:val="uk-UA"/>
              </w:rPr>
              <w:t xml:space="preserve"> у вигляді пакетного файлу</w:t>
            </w:r>
            <w:r w:rsidRPr="00432212">
              <w:rPr>
                <w:rFonts w:ascii="Times New Roman" w:hAnsi="Times New Roman" w:cs="Times New Roman"/>
                <w:color w:val="444444"/>
                <w:sz w:val="27"/>
                <w:szCs w:val="27"/>
                <w:lang w:val="uk-UA"/>
              </w:rPr>
              <w:t xml:space="preserve">, коли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систем</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платника</w:t>
            </w:r>
            <w:r w:rsidRPr="00432212">
              <w:rPr>
                <w:rFonts w:ascii="Times New Roman" w:hAnsi="Times New Roman" w:cs="Times New Roman"/>
                <w:color w:val="444444"/>
                <w:sz w:val="27"/>
                <w:szCs w:val="27"/>
                <w:lang w:val="uk-UA"/>
              </w:rPr>
              <w:t xml:space="preserve"> чи одержувача платежу</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зареєстровано поза межами Союзу</w:t>
            </w:r>
            <w:r w:rsidRPr="00432212">
              <w:rPr>
                <w:rFonts w:ascii="inherit" w:hAnsi="inherit" w:cs="inherit"/>
                <w:color w:val="444444"/>
                <w:sz w:val="27"/>
                <w:szCs w:val="27"/>
                <w:lang w:val="uk-UA"/>
              </w:rPr>
              <w:t>, інформаці</w:t>
            </w:r>
            <w:r w:rsidRPr="00432212">
              <w:rPr>
                <w:rFonts w:ascii="Times New Roman" w:hAnsi="Times New Roman" w:cs="Times New Roman"/>
                <w:color w:val="444444"/>
                <w:sz w:val="27"/>
                <w:szCs w:val="27"/>
                <w:lang w:val="uk-UA"/>
              </w:rPr>
              <w:t>ї, вказаної в</w:t>
            </w:r>
            <w:r w:rsidRPr="00432212">
              <w:rPr>
                <w:rFonts w:ascii="inherit" w:hAnsi="inherit" w:cs="inherit"/>
                <w:color w:val="444444"/>
                <w:sz w:val="27"/>
                <w:szCs w:val="27"/>
                <w:lang w:val="uk-UA"/>
              </w:rPr>
              <w:t xml:space="preserve"> статті 4(1) </w:t>
            </w:r>
            <w:r w:rsidRPr="00432212">
              <w:rPr>
                <w:rFonts w:ascii="Times New Roman" w:hAnsi="Times New Roman" w:cs="Times New Roman"/>
                <w:color w:val="444444"/>
                <w:sz w:val="27"/>
                <w:szCs w:val="27"/>
                <w:lang w:val="uk-UA"/>
              </w:rPr>
              <w:t>та</w:t>
            </w:r>
            <w:r w:rsidRPr="00432212">
              <w:rPr>
                <w:rFonts w:ascii="inherit" w:hAnsi="inherit" w:cs="inherit"/>
                <w:color w:val="444444"/>
                <w:sz w:val="27"/>
                <w:szCs w:val="27"/>
                <w:lang w:val="uk-UA"/>
              </w:rPr>
              <w:t xml:space="preserve"> (2</w:t>
            </w:r>
            <w:r w:rsidRPr="00432212">
              <w:rPr>
                <w:rFonts w:ascii="Times New Roman" w:hAnsi="Times New Roman" w:cs="Times New Roman"/>
                <w:color w:val="444444"/>
                <w:sz w:val="27"/>
                <w:szCs w:val="27"/>
                <w:lang w:val="uk-UA"/>
              </w:rPr>
              <w:t xml:space="preserve">), щодо такого </w:t>
            </w:r>
            <w:r w:rsidRPr="00432212">
              <w:rPr>
                <w:rFonts w:ascii="inherit" w:hAnsi="inherit" w:cs="inherit"/>
                <w:color w:val="444444"/>
                <w:sz w:val="27"/>
                <w:szCs w:val="27"/>
                <w:lang w:val="uk-UA"/>
              </w:rPr>
              <w:t>переказ</w:t>
            </w:r>
            <w:r w:rsidRPr="00432212">
              <w:rPr>
                <w:rFonts w:ascii="Times New Roman" w:hAnsi="Times New Roman" w:cs="Times New Roman"/>
                <w:color w:val="444444"/>
                <w:sz w:val="27"/>
                <w:szCs w:val="27"/>
                <w:lang w:val="uk-UA"/>
              </w:rPr>
              <w:t>у</w:t>
            </w:r>
            <w:r w:rsidRPr="00432212">
              <w:rPr>
                <w:rFonts w:ascii="inherit" w:hAnsi="inherit" w:cs="inherit"/>
                <w:color w:val="444444"/>
                <w:sz w:val="27"/>
                <w:szCs w:val="27"/>
                <w:lang w:val="uk-UA"/>
              </w:rPr>
              <w:t xml:space="preserve"> у вигляді пакетного файлу.</w:t>
            </w:r>
          </w:p>
        </w:tc>
      </w:tr>
    </w:tbl>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lastRenderedPageBreak/>
        <w:t>Стаття 12</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Грошові перекази з відсутньою інформацією про платника чи одержувача платежу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Посередницька платіжна система повинна ввести ефективні процедури, в яких враховуються ризики, аби вона могла приймати рішення щодо того, чи здійснити чи відхилити, чи призупинити грошовий переказ, який не супроводжується необхідною інформацією про платника та одержувача платежу, а також вжити подальших доречних заходів.</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Якщо посередницькій платіжній системі стає відомо, при отриманні грошових переказів, що інформація, вказана в статті 4(1) чи (2), статті 5(1) чи статті 6, відсутня або її не було заповнено з використанням символів та ввідних даних, що допускаються правилами системи обміну повідомленнями чи системою платежів та розрахунків, про що йдеться в статті 7(1), вона повинна відхилити переказ чи подати запит на отримання необхідної інформації про платника та одержувача платежу до чи після здійснення грошового переказу, згідно з чутливою до ризиків процедурою.</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Якщо платіжна система неодноразово не надає необхідну інформацію про платника чи одержувача платежу, посередницька платіжна система повинна вжити заходів, які спочатку можуть включати попередження та встановлення граничних термінів, до відхилення будь-яких майбутніх грошових переказів від такої платіжної системи або обмеження чи припинення ділових стосунків з такою платіжною системою.</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Посередницька платіжна система повинна звітувати про таке ненадання та про вжиті заходи перед компетентним органом, відповідальним за моніторинг дотримання положень про протидію відмиванню грошей та фінансуванню тероризму.</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13</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Оцінка та звітування</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Посередницька платіжна система повинна враховувати відсутню інформацію про платника чи одержувача платежу як фактор при оцінці підозрілості грошового переказу чи будь-якої пов’язаної з ним трансакції, а також необхідності звітування про це перед Підрозділом фінансової розвідки відповідно до Директиви (EU) 2015/849.</w:t>
      </w:r>
    </w:p>
    <w:p w:rsidR="00045B67" w:rsidRPr="00432212" w:rsidRDefault="00045B67" w:rsidP="00A41BAF">
      <w:pPr>
        <w:shd w:val="clear" w:color="auto" w:fill="FFFFFF"/>
        <w:spacing w:before="480"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ГЛАВА III</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inherit" w:hAnsi="inherit" w:cs="inherit"/>
          <w:b/>
          <w:bCs/>
          <w:color w:val="444444"/>
          <w:sz w:val="27"/>
          <w:szCs w:val="27"/>
          <w:bdr w:val="none" w:sz="0" w:space="0" w:color="auto" w:frame="1"/>
          <w:lang w:val="uk-UA"/>
        </w:rPr>
        <w:t xml:space="preserve">ІНФОРМАЦІЯ, </w:t>
      </w:r>
      <w:r w:rsidRPr="00432212">
        <w:rPr>
          <w:rFonts w:ascii="Times New Roman" w:hAnsi="Times New Roman" w:cs="Times New Roman"/>
          <w:b/>
          <w:bCs/>
          <w:color w:val="444444"/>
          <w:sz w:val="27"/>
          <w:szCs w:val="27"/>
          <w:bdr w:val="none" w:sz="0" w:space="0" w:color="auto" w:frame="1"/>
          <w:lang w:val="uk-UA"/>
        </w:rPr>
        <w:t>ЗАХИСТ ДАНИХ ТА</w:t>
      </w:r>
      <w:r w:rsidRPr="00432212">
        <w:rPr>
          <w:rFonts w:ascii="inherit" w:hAnsi="inherit" w:cs="inherit"/>
          <w:b/>
          <w:bCs/>
          <w:color w:val="444444"/>
          <w:sz w:val="27"/>
          <w:szCs w:val="27"/>
          <w:bdr w:val="none" w:sz="0" w:space="0" w:color="auto" w:frame="1"/>
          <w:lang w:val="uk-UA"/>
        </w:rPr>
        <w:t xml:space="preserve"> </w:t>
      </w:r>
      <w:r w:rsidRPr="00432212">
        <w:rPr>
          <w:rFonts w:ascii="Times New Roman" w:hAnsi="Times New Roman" w:cs="Times New Roman"/>
          <w:b/>
          <w:bCs/>
          <w:color w:val="444444"/>
          <w:sz w:val="27"/>
          <w:szCs w:val="27"/>
          <w:bdr w:val="none" w:sz="0" w:space="0" w:color="auto" w:frame="1"/>
          <w:lang w:val="uk-UA"/>
        </w:rPr>
        <w:t>ЗБЕРІГАННЯ ЗАПИСІВ</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14</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Надання інформації</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lastRenderedPageBreak/>
        <w:t>Платіжні системи повинні без зволікання надавати вичерпну відповідь, включаючи через центральну контактну особу відповідно до статті 45(9) Директиви (EU) 2015/849, якщо таку контактну особу було призначено, та відповідно до процедурних вимог, викладених в національному законодавстві держави-члена, в якій їх зареєстровано, на запити органів влади, відповідальних за запобігання та протидію відмиванню грошей чи фінансуванню тероризму, такої держави-члена, щодо інформації, що вимагається згідно з цим Регламентом.</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15</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Захист даних</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Обробка особистих даних згідно з цим Регламентом підпорядковується Директиві 95/46/EC, транспонованій в національне законодавство. Особисті дані, що обробляються згідно з цим Регламентом Комісією чи EBA, EIOPA та ESMA, підпадають під дію Регламенту (EC) № 45/2001.</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Особисті дані мають оброблятись платіжними системами на основі цього Регламенту лише для цілей запобігання відмиванню грошей та фінансуванню тероризму, та не повинні в подальшому оброблятись таким чином, що суперечить вищезгаданим цілям. Обробку особистих даних на основі цього Регламенту для комерційних цілей заборонено.</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3.   Платіжні системи повинні надавати новим клієнтам інформацію, що вимагається згідно зі статтею 10 Директиви 95/46/EC, до встановлення ділових стосунків чи здійснення будь-якої трансакції. До такої інформації відноситься, зокрема, загальне повідомлення про правові зобов’язання платіжних систем згідно з цим Регламентом при обробці особистих даних для цілей запобігання відмиванню грошей та фінансуванню тероризму.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4.   Платіжні системи повинні забезпечити конфіденційність даних, що обробляються.</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16</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Зберігання записів</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Інформація про платника та одержувача платежу не повинна зберігатись довше, ніж потрібно. Платіжні системи платника та одержувача платежу повинні зберігати записи інформації, вказаної в статтях 4-7, протягом п’яти років.</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2.   По закінчені строку зберігання, про який йдеться в частині 1, платіжні системи повинні забезпечити видалення особистих даних, якщо інше не передбачено національним законодавством, яке визначає, за яких обставин платіжні системи можуть чи повинні продовжити зберігати дані. Держави-члени можуть дозволити чи вимагати подальшого зберігання лише після проведення ретельної оцінки необхідності та пропорційності такого подальшого зберігання, </w:t>
      </w:r>
      <w:r w:rsidRPr="00432212">
        <w:rPr>
          <w:rFonts w:ascii="Times New Roman" w:hAnsi="Times New Roman" w:cs="Times New Roman"/>
          <w:color w:val="444444"/>
          <w:sz w:val="27"/>
          <w:szCs w:val="27"/>
          <w:lang w:val="uk-UA"/>
        </w:rPr>
        <w:lastRenderedPageBreak/>
        <w:t>і якщо вони вважають, що це виправдано та необхідно для запобігання, виявлення та розслідування випадків відмивання грошей чи фінансування тероризму. Подальше зберігання не може тривати довше п’яти років.</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3.   Якщо, станом на 25 червня 2015 року, судові </w:t>
      </w:r>
      <w:proofErr w:type="spellStart"/>
      <w:r w:rsidRPr="00432212">
        <w:rPr>
          <w:rFonts w:ascii="Times New Roman" w:hAnsi="Times New Roman" w:cs="Times New Roman"/>
          <w:color w:val="444444"/>
          <w:sz w:val="27"/>
          <w:szCs w:val="27"/>
          <w:lang w:val="uk-UA"/>
        </w:rPr>
        <w:t>розгляди</w:t>
      </w:r>
      <w:proofErr w:type="spellEnd"/>
      <w:r w:rsidRPr="00432212">
        <w:rPr>
          <w:rFonts w:ascii="Times New Roman" w:hAnsi="Times New Roman" w:cs="Times New Roman"/>
          <w:color w:val="444444"/>
          <w:sz w:val="27"/>
          <w:szCs w:val="27"/>
          <w:lang w:val="uk-UA"/>
        </w:rPr>
        <w:t>, пов’язані з запобіганням, виявленням та розслідуванням випадків відмивання грошей чи фінансування тероризму, ще тривають в державі-члені, а платіжна система володіє інформацією чи документами, що стосуються таких судових розглядів, платіжна система може зберігати таку інформацію чи такі документи відповідно до національного законодавства протягом п’яти років від 25 червня 2015 року. Держави-члени можуть, не обмежуючи національне кримінальне законодавство про докази, застосовне до кримінальних розслідувань та судових розглядів, що тривають, дозволити чи вимагати подальшого зберігання такої інформації або документів протягом ще п’яти років, якщо було встановлено необхідність та пропорційність такого подальшого зберігання для запобігання, виявлення та розслідування чи переслідування випадків відмивання грошей чи фінансування тероризму, що підозрюються.</w:t>
      </w:r>
    </w:p>
    <w:p w:rsidR="00045B67" w:rsidRPr="00432212" w:rsidRDefault="00045B67" w:rsidP="00A41BAF">
      <w:pPr>
        <w:shd w:val="clear" w:color="auto" w:fill="FFFFFF"/>
        <w:spacing w:before="480"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ГЛАВА IV</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inherit" w:hAnsi="inherit" w:cs="inherit"/>
          <w:b/>
          <w:bCs/>
          <w:color w:val="444444"/>
          <w:sz w:val="27"/>
          <w:szCs w:val="27"/>
          <w:bdr w:val="none" w:sz="0" w:space="0" w:color="auto" w:frame="1"/>
          <w:lang w:val="uk-UA"/>
        </w:rPr>
        <w:t xml:space="preserve">САНКЦІЇ </w:t>
      </w:r>
      <w:r w:rsidRPr="00432212">
        <w:rPr>
          <w:rFonts w:ascii="Times New Roman" w:hAnsi="Times New Roman" w:cs="Times New Roman"/>
          <w:b/>
          <w:bCs/>
          <w:color w:val="444444"/>
          <w:sz w:val="27"/>
          <w:szCs w:val="27"/>
          <w:bdr w:val="none" w:sz="0" w:space="0" w:color="auto" w:frame="1"/>
          <w:lang w:val="uk-UA"/>
        </w:rPr>
        <w:t>ТА</w:t>
      </w:r>
      <w:r w:rsidRPr="00432212">
        <w:rPr>
          <w:rFonts w:ascii="inherit" w:hAnsi="inherit" w:cs="inherit"/>
          <w:b/>
          <w:bCs/>
          <w:color w:val="444444"/>
          <w:sz w:val="27"/>
          <w:szCs w:val="27"/>
          <w:bdr w:val="none" w:sz="0" w:space="0" w:color="auto" w:frame="1"/>
          <w:lang w:val="uk-UA"/>
        </w:rPr>
        <w:t xml:space="preserve"> МОНІТОРИНГ</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17</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Адміністративні санкції та заходи</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Без обмеження права передбачати та накладати кримінальні санкції, держави-члени повинні встановити правила щодо адміністративних санкцій та заходів, застосовних до порушень положень цього Регламенту, та вжити усіх заходів, необхідних для забезпечення їх імплементації. Передбачені санкції та заходи повинні бути ефективними, пропорційними та переконливими, а також не повинні суперечити санкціям та заходам, передбачених Главою VI, Секції 4 Директиви (EU) 2015/849.</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Держави-члени можуть вирішити не встановлювати правила щодо адміністративних санкцій та заходів, застосовних до порушень положень цього Регламенту, якщо за такі порушення у їхньому національному законодавстві передбачаються кримінальні санкції. У такому випадку держави-члени повинні надати Комісії текст відповідних положень кримінального законодавства.</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Держави-члени повинні забезпечити, щоб, якщо зобов’язання є застосовними до платіжних систем, у випадку порушення положень цього Регламенту, санкції чи заходи могли, відповідно до національного законодавства, застосовуватись до членів керівного органу та будь-якої іншої фізичної особи, яка, згідно з національним законодавством, відповідальна за порушення.</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3.   До 26 червня 2017 року держави-члени повинні надати правила, вказані в частині 1, Комісії та Спільному комітету EBA, EIOPA та ESMA. Вони мають без </w:t>
      </w:r>
      <w:r w:rsidRPr="00432212">
        <w:rPr>
          <w:rFonts w:ascii="Times New Roman" w:hAnsi="Times New Roman" w:cs="Times New Roman"/>
          <w:color w:val="444444"/>
          <w:sz w:val="27"/>
          <w:szCs w:val="27"/>
          <w:lang w:val="uk-UA"/>
        </w:rPr>
        <w:lastRenderedPageBreak/>
        <w:t>зволікання повідомляти Комісію та Спільний комітет EBA, EIOPA та ESMA про внесення будь-яких поправок до цих правил у майбутньому.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4.   Відповідно до статті 58(4) Директиви (EU) 2015/849, компетентні органи повинні мати усі повноваження, пов’язані з наглядом та розслідуванням, необхідні для виконання своїх функцій. При користуванні повноваженнями щодо накладання адміністративних санкцій та заходів, компетентні органи повинні тісно співпрацювати для забезпечення того, щоб такі адміністративні санкції чи заходи дали бажані результати, та координувати їх застосування, коли мова йде про випадки на міжнародному рівні.</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5.   Держави-члени повинні забезпечити можливість притягнення юридичних осіб до відповідальності за порушення, вказані в статті 18, які було вчинено на їхню користь будь-якою особою, що діяла окремо чи у складі органу такої юридичної особи, та має керівну посаду в юридичній особі на основі:</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85"/>
        <w:gridCol w:w="8780"/>
      </w:tblGrid>
      <w:tr w:rsidR="00045B67" w:rsidRPr="00432212">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довіреності представника юридичної особи;</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94"/>
        <w:gridCol w:w="8971"/>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повноваження приймати рішення від імені юридичної особи; або</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84"/>
        <w:gridCol w:w="8981"/>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повноваження здійснювати контроль в межах юридичної особи.</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6.   Держави-члени також повинні вжити усіх необхідних заходів для забезпечення того, щоб юридичні особи могли притягуватись до відповідальності у випадках, коли недостатній нагляд чи контроль з боку особи, вказаної в частині 5 цієї статті, зробив можливим вчинення одного з порушень, вказаних в статті 18, на користь такої юридичної особи особою, що знаходиться в підпорядкування такої особи.</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7.   Компетентні органи повинні скористатись своїми повноваженням щодо накладання адміністративних санкцій та заходів відповідно до цього Регламенту будь-яким з наступних шляхів:</w:t>
      </w:r>
    </w:p>
    <w:tbl>
      <w:tblPr>
        <w:tblW w:w="4039"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901"/>
        <w:gridCol w:w="6745"/>
      </w:tblGrid>
      <w:tr w:rsidR="00045B67" w:rsidRPr="00432212">
        <w:tc>
          <w:tcPr>
            <w:tcW w:w="589" w:type="pct"/>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безпосереднім чином</w:t>
            </w:r>
            <w:r w:rsidRPr="00432212">
              <w:rPr>
                <w:rFonts w:ascii="inherit" w:hAnsi="inherit" w:cs="inherit"/>
                <w:color w:val="444444"/>
                <w:sz w:val="27"/>
                <w:szCs w:val="27"/>
                <w:lang w:val="uk-UA"/>
              </w:rPr>
              <w:t>;</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886"/>
        <w:gridCol w:w="8579"/>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спільно з іншими органами влади</w:t>
            </w:r>
            <w:r w:rsidRPr="00432212">
              <w:rPr>
                <w:rFonts w:ascii="inherit" w:hAnsi="inherit" w:cs="inherit"/>
                <w:color w:val="444444"/>
                <w:sz w:val="27"/>
                <w:szCs w:val="27"/>
                <w:lang w:val="uk-UA"/>
              </w:rPr>
              <w:t>;</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передавши ці повноваження таким іншим органам влади, під свою відповідальність</w:t>
            </w:r>
            <w:r w:rsidRPr="00432212">
              <w:rPr>
                <w:rFonts w:ascii="inherit" w:hAnsi="inherit" w:cs="inherit"/>
                <w:color w:val="444444"/>
                <w:sz w:val="27"/>
                <w:szCs w:val="27"/>
                <w:lang w:val="uk-UA"/>
              </w:rPr>
              <w:t>;</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663"/>
        <w:gridCol w:w="8802"/>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(d)</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звертаючись до</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компетентних судових органів</w:t>
            </w:r>
            <w:r w:rsidRPr="00432212">
              <w:rPr>
                <w:rFonts w:ascii="inherit" w:hAnsi="inherit" w:cs="inherit"/>
                <w:color w:val="444444"/>
                <w:sz w:val="27"/>
                <w:szCs w:val="27"/>
                <w:lang w:val="uk-UA"/>
              </w:rPr>
              <w:t>.</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При користуванні своїми повноваженнями щодо накладання адміністративних санкцій та заходів, компетентні органи повинні тісно співпрацювати з метою забезпечення того, щоб такі адміністративні санкції чи заходи дали бажані результати, та координувати їх застосування, коли мова йде про випадки на міжнародному рівні.</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18</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Спеціальні положення</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lastRenderedPageBreak/>
        <w:t>Держави-члени повинні забезпечити, щоб їхні адміністративні санкції та заходи включали принаймні санкції та заходи, передбачені в статті 59(2) та (3) Директиви (EU) 2015/849, на випадок одного з наступних порушень цього Регламенту:</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неодноразове чи систематичне невиконання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ою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 xml:space="preserve">ою зобов’язання щодо надання необхідної </w:t>
            </w:r>
            <w:r w:rsidRPr="00432212">
              <w:rPr>
                <w:rFonts w:ascii="inherit" w:hAnsi="inherit" w:cs="inherit"/>
                <w:color w:val="444444"/>
                <w:sz w:val="27"/>
                <w:szCs w:val="27"/>
                <w:lang w:val="uk-UA"/>
              </w:rPr>
              <w:t>інформаці</w:t>
            </w:r>
            <w:r w:rsidRPr="00432212">
              <w:rPr>
                <w:rFonts w:ascii="Times New Roman" w:hAnsi="Times New Roman" w:cs="Times New Roman"/>
                <w:color w:val="444444"/>
                <w:sz w:val="27"/>
                <w:szCs w:val="27"/>
                <w:lang w:val="uk-UA"/>
              </w:rPr>
              <w:t xml:space="preserve">ї </w:t>
            </w:r>
            <w:r w:rsidRPr="00432212">
              <w:rPr>
                <w:rFonts w:ascii="inherit" w:hAnsi="inherit" w:cs="inherit"/>
                <w:color w:val="444444"/>
                <w:sz w:val="27"/>
                <w:szCs w:val="27"/>
                <w:lang w:val="uk-UA"/>
              </w:rPr>
              <w:t xml:space="preserve">про платника чи одержувача платежу, </w:t>
            </w:r>
            <w:r w:rsidRPr="00432212">
              <w:rPr>
                <w:rFonts w:ascii="Times New Roman" w:hAnsi="Times New Roman" w:cs="Times New Roman"/>
                <w:color w:val="444444"/>
                <w:sz w:val="27"/>
                <w:szCs w:val="27"/>
                <w:lang w:val="uk-UA"/>
              </w:rPr>
              <w:t>що є порушенням</w:t>
            </w:r>
            <w:r w:rsidRPr="00432212">
              <w:rPr>
                <w:rFonts w:ascii="inherit" w:hAnsi="inherit" w:cs="inherit"/>
                <w:color w:val="444444"/>
                <w:sz w:val="27"/>
                <w:szCs w:val="27"/>
                <w:lang w:val="uk-UA"/>
              </w:rPr>
              <w:t xml:space="preserve"> статті 4, 5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6;</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неодноразове, систематичне чи серйозне невиконання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ою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ою зобов’язання щодо зберігання записів</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що є порушенням</w:t>
            </w:r>
            <w:r w:rsidRPr="00432212">
              <w:rPr>
                <w:rFonts w:ascii="inherit" w:hAnsi="inherit" w:cs="inherit"/>
                <w:color w:val="444444"/>
                <w:sz w:val="27"/>
                <w:szCs w:val="27"/>
                <w:lang w:val="uk-UA"/>
              </w:rPr>
              <w:t xml:space="preserve"> статті 16;</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невиконання </w:t>
            </w:r>
            <w:r w:rsidRPr="00432212">
              <w:rPr>
                <w:rFonts w:ascii="inherit" w:hAnsi="inherit" w:cs="inherit"/>
                <w:color w:val="444444"/>
                <w:sz w:val="27"/>
                <w:szCs w:val="27"/>
                <w:lang w:val="uk-UA"/>
              </w:rPr>
              <w:t>платіжн</w:t>
            </w:r>
            <w:r w:rsidRPr="00432212">
              <w:rPr>
                <w:rFonts w:ascii="Times New Roman" w:hAnsi="Times New Roman" w:cs="Times New Roman"/>
                <w:color w:val="444444"/>
                <w:sz w:val="27"/>
                <w:szCs w:val="27"/>
                <w:lang w:val="uk-UA"/>
              </w:rPr>
              <w:t xml:space="preserve">ою </w:t>
            </w:r>
            <w:r w:rsidRPr="00432212">
              <w:rPr>
                <w:rFonts w:ascii="inherit" w:hAnsi="inherit" w:cs="inherit"/>
                <w:color w:val="444444"/>
                <w:sz w:val="27"/>
                <w:szCs w:val="27"/>
                <w:lang w:val="uk-UA"/>
              </w:rPr>
              <w:t>систем</w:t>
            </w:r>
            <w:r w:rsidRPr="00432212">
              <w:rPr>
                <w:rFonts w:ascii="Times New Roman" w:hAnsi="Times New Roman" w:cs="Times New Roman"/>
                <w:color w:val="444444"/>
                <w:sz w:val="27"/>
                <w:szCs w:val="27"/>
                <w:lang w:val="uk-UA"/>
              </w:rPr>
              <w:t>ою зобов’язання щодо введення процедур, в яких враховуються ризики</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що є порушенням</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статті </w:t>
            </w:r>
            <w:r w:rsidRPr="00432212">
              <w:rPr>
                <w:rFonts w:ascii="inherit" w:hAnsi="inherit" w:cs="inherit"/>
                <w:color w:val="444444"/>
                <w:sz w:val="27"/>
                <w:szCs w:val="27"/>
                <w:lang w:val="uk-UA"/>
              </w:rPr>
              <w:t xml:space="preserve">8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12;</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(d)</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серйозне невиконання </w:t>
            </w:r>
            <w:r w:rsidRPr="00432212">
              <w:rPr>
                <w:rFonts w:ascii="inherit" w:hAnsi="inherit" w:cs="inherit"/>
                <w:color w:val="444444"/>
                <w:sz w:val="27"/>
                <w:szCs w:val="27"/>
                <w:lang w:val="uk-UA"/>
              </w:rPr>
              <w:t xml:space="preserve">посередницькою платіжною системою зобов’язання щодо дотримання статті 11 </w:t>
            </w:r>
            <w:r w:rsidRPr="00432212">
              <w:rPr>
                <w:rFonts w:ascii="Times New Roman" w:hAnsi="Times New Roman" w:cs="Times New Roman"/>
                <w:color w:val="444444"/>
                <w:sz w:val="27"/>
                <w:szCs w:val="27"/>
                <w:lang w:val="uk-UA"/>
              </w:rPr>
              <w:t>чи</w:t>
            </w:r>
            <w:r w:rsidRPr="00432212">
              <w:rPr>
                <w:rFonts w:ascii="inherit" w:hAnsi="inherit" w:cs="inherit"/>
                <w:color w:val="444444"/>
                <w:sz w:val="27"/>
                <w:szCs w:val="27"/>
                <w:lang w:val="uk-UA"/>
              </w:rPr>
              <w:t xml:space="preserve"> 12.</w:t>
            </w:r>
          </w:p>
        </w:tc>
      </w:tr>
    </w:tbl>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19</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Публікація санкцій та заходів</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Відповідно до статті 60(1), (2) та (3) Директиви (EU) 2015/849, компетентні органи повинні публікувати адміністративні санкції та заходи, що накладаються у випадках, перерахованих в статтях 17 та 18 цього Регламенту, без непотрібних зволікань, включаючи інформацію про тип та характер порушення, та інформацію про осіб, відповідальних за таке порушення, якщо за результатами оцінки в кожному окремому випадку визначається, що це є необхідним та пропорційним.</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20</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Застосування санкцій та заходів компетентними органами</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При визначені типу адміністративних санкцій чи заходів та рівня адміністративних фінансових санкцій, компетентні органи повинні враховувати відповідні обставини, включаючи обставини, перераховані в статті 60(4) Директиви (EU) 2015/849.</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По відношенню до адміністративних санкцій та заходів, що накладаються відповідно до цього Регламенту, застосовується стаття 62 Директиви (EU) 2015/849.</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21</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Звітування про порушення</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Держави-члени повинні створити ефективні механізми заохочення звітування перед компетентними органами про порушення цього Регламенту.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lastRenderedPageBreak/>
        <w:t>Такі механізми повинні включати принаймні механізми, перераховані в статті 61(2) Директиви (EU) 2015/849.</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Платіжні системи, співпрацюючи з компетентними органами, повинні встановити відповідні внутрішні процедури внутрішнього звітування про порушення через безпечний, незалежний, конкретний та анонімний канал, пропорційний до характеру та розміру відповідної  платіжної системи, для своїх робітників чи осіб, що прирівнюються до них.</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22</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Моніторинг</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Держави-члени повинні вимагати здійснення ефективного моніторингу та вживання заходів, необхідних для забезпечення дотримання цього Регламенту, компетентними органами, та заохочувати, в рамках ефективних механізмів, звітування про порушення положень цього Регламенту перед компетентними органами.</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Після надання державами-членами правил, вказаних в частині 1 цієї статті, Комісії та Спільному комітету EBA, EIOPA та ESMA відповідно до статті 17(3), Комісія повинна надати Європейському Парламенту та Раді звіт про застосування Глави IV, звертаючи особливу увагу на випадки на міжнародному рівні.</w:t>
      </w:r>
    </w:p>
    <w:p w:rsidR="00045B67" w:rsidRPr="00432212" w:rsidRDefault="00045B67" w:rsidP="00A41BAF">
      <w:pPr>
        <w:shd w:val="clear" w:color="auto" w:fill="FFFFFF"/>
        <w:spacing w:before="480"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ГЛАВА V</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bdr w:val="none" w:sz="0" w:space="0" w:color="auto" w:frame="1"/>
          <w:lang w:val="uk-UA"/>
        </w:rPr>
        <w:t>ВИКОНАВЧІ ПОВНОВАЖЕННЯ</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23</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Комітет</w:t>
      </w:r>
      <w:r w:rsidRPr="00432212">
        <w:rPr>
          <w:lang w:val="uk-UA"/>
        </w:rPr>
        <w:t xml:space="preserve"> </w:t>
      </w:r>
      <w:r w:rsidRPr="00432212">
        <w:rPr>
          <w:rFonts w:ascii="Times New Roman" w:hAnsi="Times New Roman" w:cs="Times New Roman"/>
          <w:b/>
          <w:bCs/>
          <w:color w:val="444444"/>
          <w:sz w:val="27"/>
          <w:szCs w:val="27"/>
          <w:lang w:val="uk-UA"/>
        </w:rPr>
        <w:t xml:space="preserve">з питань запобігання відмиванню грошей та фінансуванню тероризму </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1.   Комісії допомагає Комітет з питань запобігання відмиванню грошей та фінансуванню тероризму («Комітет»). Комітет є комітетом, визначеним в Регламенті (EU) № 182/2011.</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При посиланні на цю частину застосовується стаття 5 Регламенту (EU) № 182/2011.</w:t>
      </w:r>
    </w:p>
    <w:p w:rsidR="00045B67" w:rsidRPr="00432212" w:rsidRDefault="00045B67" w:rsidP="00A41BAF">
      <w:pPr>
        <w:shd w:val="clear" w:color="auto" w:fill="FFFFFF"/>
        <w:spacing w:before="480"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ГЛАВА VI</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inherit" w:hAnsi="inherit" w:cs="inherit"/>
          <w:b/>
          <w:bCs/>
          <w:color w:val="444444"/>
          <w:sz w:val="27"/>
          <w:szCs w:val="27"/>
          <w:bdr w:val="none" w:sz="0" w:space="0" w:color="auto" w:frame="1"/>
          <w:lang w:val="uk-UA"/>
        </w:rPr>
        <w:t>ВІДСТУПИ</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24</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Угоди з країнами та територіями, які не входять до складу території Союзу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1.   Комісія може уповноважити будь-яку державу-члена на укладання угоди з третьою країною чи територією, що виходять за межі територіального </w:t>
      </w:r>
      <w:r w:rsidRPr="00432212">
        <w:rPr>
          <w:rFonts w:ascii="Times New Roman" w:hAnsi="Times New Roman" w:cs="Times New Roman"/>
          <w:color w:val="444444"/>
          <w:sz w:val="27"/>
          <w:szCs w:val="27"/>
          <w:lang w:val="uk-UA"/>
        </w:rPr>
        <w:lastRenderedPageBreak/>
        <w:t>застосування Договору про Європейський Союз та Договору про функціонування Європейського Союзу, про які йдеться в статті 355 Договору про функціонування Європейського Союзу («зацікавлена країна чи територія»), в якому містяться відступи від цього Регламенту, аби грошові перекази між такою країною чи територією та зацікавленою державою-членом вважалися грошовими переказами в межах держави-члена.</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Такі угоди можуть дозволятися лише якщо було дотримано наступних умов:</w:t>
      </w: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(a)</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зацікавлена країна чи територія </w:t>
            </w:r>
            <w:r w:rsidRPr="00432212">
              <w:rPr>
                <w:rFonts w:ascii="inherit" w:hAnsi="inherit" w:cs="inherit"/>
                <w:color w:val="444444"/>
                <w:sz w:val="27"/>
                <w:szCs w:val="27"/>
                <w:lang w:val="uk-UA"/>
              </w:rPr>
              <w:t>знаход</w:t>
            </w:r>
            <w:r w:rsidRPr="00432212">
              <w:rPr>
                <w:rFonts w:ascii="Times New Roman" w:hAnsi="Times New Roman" w:cs="Times New Roman"/>
                <w:color w:val="444444"/>
                <w:sz w:val="27"/>
                <w:szCs w:val="27"/>
                <w:lang w:val="uk-UA"/>
              </w:rPr>
              <w:t>и</w:t>
            </w:r>
            <w:r w:rsidRPr="00432212">
              <w:rPr>
                <w:rFonts w:ascii="inherit" w:hAnsi="inherit" w:cs="inherit"/>
                <w:color w:val="444444"/>
                <w:sz w:val="27"/>
                <w:szCs w:val="27"/>
                <w:lang w:val="uk-UA"/>
              </w:rPr>
              <w:t xml:space="preserve">ться у валютному союзі з </w:t>
            </w:r>
            <w:r w:rsidRPr="00432212">
              <w:rPr>
                <w:rFonts w:ascii="Times New Roman" w:hAnsi="Times New Roman" w:cs="Times New Roman"/>
                <w:color w:val="444444"/>
                <w:sz w:val="27"/>
                <w:szCs w:val="27"/>
                <w:lang w:val="uk-UA"/>
              </w:rPr>
              <w:t xml:space="preserve">зацікавленою </w:t>
            </w:r>
            <w:r w:rsidRPr="00432212">
              <w:rPr>
                <w:rFonts w:ascii="inherit" w:hAnsi="inherit" w:cs="inherit"/>
                <w:color w:val="444444"/>
                <w:sz w:val="27"/>
                <w:szCs w:val="27"/>
                <w:lang w:val="uk-UA"/>
              </w:rPr>
              <w:t xml:space="preserve">державою-членом, є частиною валютного простору </w:t>
            </w:r>
            <w:r w:rsidRPr="00432212">
              <w:rPr>
                <w:rFonts w:ascii="Times New Roman" w:hAnsi="Times New Roman" w:cs="Times New Roman"/>
                <w:color w:val="444444"/>
                <w:sz w:val="27"/>
                <w:szCs w:val="27"/>
                <w:lang w:val="uk-UA"/>
              </w:rPr>
              <w:t xml:space="preserve">такої </w:t>
            </w:r>
            <w:r w:rsidRPr="00432212">
              <w:rPr>
                <w:rFonts w:ascii="inherit" w:hAnsi="inherit" w:cs="inherit"/>
                <w:color w:val="444444"/>
                <w:sz w:val="27"/>
                <w:szCs w:val="27"/>
                <w:lang w:val="uk-UA"/>
              </w:rPr>
              <w:t>держави-члена чи підписала конвенцію з валютних питань з Союзом в особі держави-члена;</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20"/>
        <w:gridCol w:w="9045"/>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(b)</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Times New Roman" w:hAnsi="Times New Roman" w:cs="Times New Roman"/>
                <w:color w:val="444444"/>
                <w:sz w:val="27"/>
                <w:szCs w:val="27"/>
                <w:lang w:val="uk-UA"/>
              </w:rPr>
            </w:pPr>
            <w:r w:rsidRPr="00432212">
              <w:rPr>
                <w:rFonts w:ascii="inherit" w:hAnsi="inherit" w:cs="inherit"/>
                <w:color w:val="444444"/>
                <w:sz w:val="27"/>
                <w:szCs w:val="27"/>
                <w:lang w:val="uk-UA"/>
              </w:rPr>
              <w:t xml:space="preserve">платіжні системи </w:t>
            </w:r>
            <w:r w:rsidRPr="00432212">
              <w:rPr>
                <w:rFonts w:ascii="Times New Roman" w:hAnsi="Times New Roman" w:cs="Times New Roman"/>
                <w:color w:val="444444"/>
                <w:sz w:val="27"/>
                <w:szCs w:val="27"/>
                <w:lang w:val="uk-UA"/>
              </w:rPr>
              <w:t>в зацікавленій країні чи території</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 xml:space="preserve">беруть участь, </w:t>
            </w:r>
            <w:r w:rsidRPr="00432212">
              <w:rPr>
                <w:rFonts w:ascii="inherit" w:hAnsi="inherit" w:cs="inherit"/>
                <w:color w:val="444444"/>
                <w:sz w:val="27"/>
                <w:szCs w:val="27"/>
                <w:lang w:val="uk-UA"/>
              </w:rPr>
              <w:t>прямо чи опосередковано</w:t>
            </w:r>
            <w:r w:rsidRPr="00432212">
              <w:rPr>
                <w:rFonts w:ascii="Times New Roman" w:hAnsi="Times New Roman" w:cs="Times New Roman"/>
                <w:color w:val="444444"/>
                <w:sz w:val="27"/>
                <w:szCs w:val="27"/>
                <w:lang w:val="uk-UA"/>
              </w:rPr>
              <w:t>, в системах платежів та розрахунків в такій державі-члені</w:t>
            </w:r>
            <w:r w:rsidRPr="00432212">
              <w:rPr>
                <w:rFonts w:ascii="inherit" w:hAnsi="inherit" w:cs="inherit"/>
                <w:color w:val="444444"/>
                <w:sz w:val="27"/>
                <w:szCs w:val="27"/>
                <w:lang w:val="uk-UA"/>
              </w:rPr>
              <w:t xml:space="preserve">; </w:t>
            </w:r>
            <w:r w:rsidRPr="00432212">
              <w:rPr>
                <w:rFonts w:ascii="Times New Roman" w:hAnsi="Times New Roman" w:cs="Times New Roman"/>
                <w:color w:val="444444"/>
                <w:sz w:val="27"/>
                <w:szCs w:val="27"/>
                <w:lang w:val="uk-UA"/>
              </w:rPr>
              <w:t>та</w:t>
            </w:r>
          </w:p>
        </w:tc>
      </w:tr>
    </w:tbl>
    <w:p w:rsidR="00045B67" w:rsidRPr="00432212" w:rsidRDefault="00045B67" w:rsidP="00A41BAF">
      <w:pPr>
        <w:spacing w:after="0" w:line="240" w:lineRule="auto"/>
        <w:rPr>
          <w:rFonts w:ascii="Times New Roman" w:hAnsi="Times New Roman" w:cs="Times New Roman"/>
          <w:vanish/>
          <w:sz w:val="24"/>
          <w:szCs w:val="24"/>
          <w:lang w:val="uk-UA"/>
        </w:rPr>
      </w:pPr>
    </w:p>
    <w:tbl>
      <w:tblPr>
        <w:tblW w:w="5000" w:type="pct"/>
        <w:tblInd w:w="2" w:type="dxa"/>
        <w:tblBorders>
          <w:top w:val="single" w:sz="6" w:space="0" w:color="FFFFFF"/>
          <w:left w:val="single" w:sz="6" w:space="0" w:color="FFFFFF"/>
          <w:bottom w:val="single" w:sz="6" w:space="0" w:color="FFFFFF"/>
          <w:right w:val="single" w:sz="6" w:space="0" w:color="FFFFFF"/>
        </w:tblBorders>
        <w:tblCellMar>
          <w:left w:w="0" w:type="dxa"/>
          <w:right w:w="0" w:type="dxa"/>
        </w:tblCellMar>
        <w:tblLook w:val="00A0" w:firstRow="1" w:lastRow="0" w:firstColumn="1" w:lastColumn="0" w:noHBand="0" w:noVBand="0"/>
      </w:tblPr>
      <w:tblGrid>
        <w:gridCol w:w="405"/>
        <w:gridCol w:w="9060"/>
      </w:tblGrid>
      <w:tr w:rsidR="00045B67" w:rsidRPr="009600E4">
        <w:tc>
          <w:tcPr>
            <w:tcW w:w="0" w:type="auto"/>
            <w:tcBorders>
              <w:top w:val="single" w:sz="6" w:space="0" w:color="FFFFFF"/>
              <w:bottom w:val="single" w:sz="6" w:space="0" w:color="FFFFFF"/>
              <w:right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(c)</w:t>
            </w:r>
          </w:p>
        </w:tc>
        <w:tc>
          <w:tcPr>
            <w:tcW w:w="0" w:type="auto"/>
            <w:tcBorders>
              <w:top w:val="single" w:sz="6" w:space="0" w:color="FFFFFF"/>
              <w:left w:val="single" w:sz="6" w:space="0" w:color="FFFFFF"/>
              <w:bottom w:val="single" w:sz="6" w:space="0" w:color="FFFFFF"/>
            </w:tcBorders>
            <w:shd w:val="clear" w:color="auto" w:fill="FFFFFF"/>
            <w:tcMar>
              <w:top w:w="30" w:type="dxa"/>
              <w:left w:w="75" w:type="dxa"/>
              <w:bottom w:w="30" w:type="dxa"/>
              <w:right w:w="30" w:type="dxa"/>
            </w:tcMar>
          </w:tcPr>
          <w:p w:rsidR="00045B67" w:rsidRPr="00432212" w:rsidRDefault="00045B67" w:rsidP="002E1B07">
            <w:pPr>
              <w:spacing w:before="120"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зацікавлена країна чи територія вимагає застосування таких самих правил, які передбачені цим Регламентом, платіжними системами в межах її юрисдикції</w:t>
            </w:r>
            <w:r w:rsidRPr="00432212">
              <w:rPr>
                <w:rFonts w:ascii="inherit" w:hAnsi="inherit" w:cs="inherit"/>
                <w:color w:val="444444"/>
                <w:sz w:val="27"/>
                <w:szCs w:val="27"/>
                <w:lang w:val="uk-UA"/>
              </w:rPr>
              <w:t>.</w:t>
            </w:r>
          </w:p>
        </w:tc>
      </w:tr>
    </w:tbl>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2.   Держава-член, яка бажає укласти угоду, визначену в частині 1, повинна подати запит до Комісії та надати їй усю інформацію, необхідну для оцінки запиту.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3.   З моменту отримання Комісією такого запиту грошові перекази між такою державою-членом та зацікавленою країною чи територією тимчасово вважаються грошовими переказами в межах такої держави-члена до прийняття рішення відповідно до цієї статті.</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4.   Якщо протягом двох місяців з моменту отримання запиту Комісія вважає, що вона не володіє усією інформацією, необхідною для оцінки запиту, вона повинна зв’язатись з зацікавленою державою-членом та вказати додаткову інформацію, що потребується.</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5.   Протягом одного місяця з моменту отримання усієї інформації, якої, як вважає Комісія, достатньо для оцінки запиту, Комісія повинна повідомити про це державу-члена, що надіслала запит, та направити копії такого запиту іншим державам-членам.</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6.   Протягом трьох місяців з моменту повідомлення, про яке йдеться в частині 5 цієї статті, Комісія повинна прийняти рішення, відповідно до статті 23(2), щодо уповноваження зацікавленої держави-члена на укладання угоди, яка є предметом запиту.</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Комісія у будь-якому випадку повинна прийняти рішення, про яке йдеться в першому абзаці, протягом 18 місяців з моменту отримання запиту.</w:t>
      </w:r>
    </w:p>
    <w:p w:rsidR="00045B67" w:rsidRPr="00432212" w:rsidRDefault="00045B67" w:rsidP="00A41BAF">
      <w:pPr>
        <w:shd w:val="clear" w:color="auto" w:fill="FFFFFF"/>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7.   До 26 березня 2017 року держави-члени, яких було уповноважено на укладання угоди із зацікавленою країною чи територією згідно з Виконавчим </w:t>
      </w:r>
      <w:r w:rsidRPr="00432212">
        <w:rPr>
          <w:rFonts w:ascii="Times New Roman" w:hAnsi="Times New Roman" w:cs="Times New Roman"/>
          <w:color w:val="444444"/>
          <w:sz w:val="27"/>
          <w:szCs w:val="27"/>
          <w:lang w:val="uk-UA"/>
        </w:rPr>
        <w:lastRenderedPageBreak/>
        <w:t>рішенням Комісії 2012/43/EU</w:t>
      </w:r>
      <w:hyperlink r:id="rId24" w:anchor="ntr20-L_2015141EN.01000101-E0020"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20</w:t>
        </w:r>
        <w:r w:rsidRPr="00432212">
          <w:rPr>
            <w:rFonts w:ascii="inherit" w:hAnsi="inherit" w:cs="inherit"/>
            <w:color w:val="800080"/>
            <w:sz w:val="27"/>
            <w:szCs w:val="27"/>
            <w:bdr w:val="none" w:sz="0" w:space="0" w:color="auto" w:frame="1"/>
            <w:lang w:val="uk-UA"/>
          </w:rPr>
          <w:t>)</w:t>
        </w:r>
      </w:hyperlink>
      <w:r w:rsidRPr="00432212">
        <w:rPr>
          <w:rFonts w:ascii="Times New Roman" w:hAnsi="Times New Roman" w:cs="Times New Roman"/>
          <w:color w:val="444444"/>
          <w:sz w:val="27"/>
          <w:szCs w:val="27"/>
          <w:lang w:val="uk-UA"/>
        </w:rPr>
        <w:t>, Рішенням Комісії 2010/259/EU</w:t>
      </w:r>
      <w:hyperlink r:id="rId25" w:anchor="ntr21-L_2015141EN.01000101-E0021"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21</w:t>
        </w:r>
        <w:r w:rsidRPr="00432212">
          <w:rPr>
            <w:rFonts w:ascii="inherit" w:hAnsi="inherit" w:cs="inherit"/>
            <w:color w:val="800080"/>
            <w:sz w:val="27"/>
            <w:szCs w:val="27"/>
            <w:bdr w:val="none" w:sz="0" w:space="0" w:color="auto" w:frame="1"/>
            <w:lang w:val="uk-UA"/>
          </w:rPr>
          <w:t>)</w:t>
        </w:r>
      </w:hyperlink>
      <w:r w:rsidRPr="00432212">
        <w:rPr>
          <w:rFonts w:ascii="Times New Roman" w:hAnsi="Times New Roman" w:cs="Times New Roman"/>
          <w:color w:val="444444"/>
          <w:sz w:val="27"/>
          <w:szCs w:val="27"/>
          <w:lang w:val="uk-UA"/>
        </w:rPr>
        <w:t>, Рішенням Комісії 2009/853/EC</w:t>
      </w:r>
      <w:hyperlink r:id="rId26" w:anchor="ntr22-L_2015141EN.01000101-E0022"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22</w:t>
        </w:r>
        <w:r w:rsidRPr="00432212">
          <w:rPr>
            <w:rFonts w:ascii="inherit" w:hAnsi="inherit" w:cs="inherit"/>
            <w:color w:val="800080"/>
            <w:sz w:val="27"/>
            <w:szCs w:val="27"/>
            <w:bdr w:val="none" w:sz="0" w:space="0" w:color="auto" w:frame="1"/>
            <w:lang w:val="uk-UA"/>
          </w:rPr>
          <w:t>)</w:t>
        </w:r>
      </w:hyperlink>
      <w:r w:rsidRPr="00432212">
        <w:rPr>
          <w:rFonts w:ascii="Times New Roman" w:hAnsi="Times New Roman" w:cs="Times New Roman"/>
          <w:color w:val="444444"/>
          <w:sz w:val="27"/>
          <w:szCs w:val="27"/>
          <w:lang w:val="uk-UA"/>
        </w:rPr>
        <w:t> чи Рішенням Комісії 2008/982/EC</w:t>
      </w:r>
      <w:hyperlink r:id="rId27" w:anchor="ntr23-L_2015141EN.01000101-E0023" w:history="1">
        <w:r w:rsidRPr="00432212">
          <w:rPr>
            <w:rFonts w:ascii="inherit" w:hAnsi="inherit" w:cs="inherit"/>
            <w:color w:val="800080"/>
            <w:sz w:val="27"/>
            <w:szCs w:val="27"/>
            <w:bdr w:val="none" w:sz="0" w:space="0" w:color="auto" w:frame="1"/>
            <w:lang w:val="uk-UA"/>
          </w:rPr>
          <w:t> (</w:t>
        </w:r>
        <w:r w:rsidRPr="00432212">
          <w:rPr>
            <w:rFonts w:ascii="inherit" w:hAnsi="inherit" w:cs="inherit"/>
            <w:color w:val="800080"/>
            <w:sz w:val="19"/>
            <w:szCs w:val="19"/>
            <w:bdr w:val="none" w:sz="0" w:space="0" w:color="auto" w:frame="1"/>
            <w:vertAlign w:val="superscript"/>
            <w:lang w:val="uk-UA"/>
          </w:rPr>
          <w:t>23</w:t>
        </w:r>
        <w:r w:rsidRPr="00432212">
          <w:rPr>
            <w:rFonts w:ascii="inherit" w:hAnsi="inherit" w:cs="inherit"/>
            <w:color w:val="800080"/>
            <w:sz w:val="27"/>
            <w:szCs w:val="27"/>
            <w:bdr w:val="none" w:sz="0" w:space="0" w:color="auto" w:frame="1"/>
            <w:lang w:val="uk-UA"/>
          </w:rPr>
          <w:t>)</w:t>
        </w:r>
      </w:hyperlink>
      <w:r w:rsidRPr="00432212">
        <w:rPr>
          <w:rFonts w:ascii="Times New Roman" w:hAnsi="Times New Roman" w:cs="Times New Roman"/>
          <w:color w:val="444444"/>
          <w:sz w:val="27"/>
          <w:szCs w:val="27"/>
          <w:lang w:val="uk-UA"/>
        </w:rPr>
        <w:t>, повинні надати Комісії оновлену інформацію, необхідну для оцінки відповідно до підпункту (c) другого абзацу частини 1.</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Протягом трьох місяців з моменту отримання такої інформації Комісія повинна вивчити надану інформацію з метою забезпечення того, щоб зацікавлена країна чи територія вимагала застосування таких самих правил, які передбачені цим Регламентом, платіжними системами в межах її юрисдикції. Якщо після такого вивчення Комісія вважає, що умова, визначена в підпункті (c) другого абзацу частини 1, більше не виконується, вона скасовує відповідне Рішення Комісії чи Виконавче рішення Комісії.</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25</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Керівні вказівки</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До 26 червня 2017 року EBA, EIOPA та ESMA повинні надати керівні вказівки, адресовані компетентним органам та платіжним системам відповідно до статті 16 Регламенту (EU) № 1093/2010, Регламенту (EU) № 1094/2010 та Регламенту (EU) № 1095/2010, щодо заходів, яких слід вжити згідно з цим Регламентом, зокрема щодо імплементації статей 7, 8, 11 та 12.</w:t>
      </w:r>
    </w:p>
    <w:p w:rsidR="00045B67" w:rsidRPr="00432212" w:rsidRDefault="00045B67" w:rsidP="00A41BAF">
      <w:pPr>
        <w:shd w:val="clear" w:color="auto" w:fill="FFFFFF"/>
        <w:spacing w:before="480"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ГЛАВА VII</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bdr w:val="none" w:sz="0" w:space="0" w:color="auto" w:frame="1"/>
          <w:lang w:val="uk-UA"/>
        </w:rPr>
        <w:t>ПРИКІНЦЕВІ ПОЛОЖЕННЯ</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26</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Скасування Регламенту (EC) № 1781/2006</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Регламент (EC) № 1781/2006 скасовано.</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Посилання на скасований Регламент вважаються посиланнями на цей Регламент та розуміються відповідно до кореляційної таблиці, що наводиться в Додатку.</w:t>
      </w:r>
    </w:p>
    <w:p w:rsidR="00045B67" w:rsidRPr="00432212" w:rsidRDefault="00045B67" w:rsidP="00A41BAF">
      <w:pPr>
        <w:shd w:val="clear" w:color="auto" w:fill="FFFFFF"/>
        <w:spacing w:before="360" w:after="120" w:line="312" w:lineRule="atLeast"/>
        <w:jc w:val="center"/>
        <w:textAlignment w:val="baseline"/>
        <w:rPr>
          <w:rFonts w:ascii="Times New Roman" w:hAnsi="Times New Roman" w:cs="Times New Roman"/>
          <w:i/>
          <w:iCs/>
          <w:color w:val="444444"/>
          <w:sz w:val="27"/>
          <w:szCs w:val="27"/>
          <w:lang w:val="uk-UA"/>
        </w:rPr>
      </w:pPr>
      <w:r w:rsidRPr="00432212">
        <w:rPr>
          <w:rFonts w:ascii="Times New Roman" w:hAnsi="Times New Roman" w:cs="Times New Roman"/>
          <w:i/>
          <w:iCs/>
          <w:color w:val="444444"/>
          <w:sz w:val="27"/>
          <w:szCs w:val="27"/>
          <w:lang w:val="uk-UA"/>
        </w:rPr>
        <w:t>Стаття 27</w:t>
      </w:r>
    </w:p>
    <w:p w:rsidR="00045B67" w:rsidRPr="00432212" w:rsidRDefault="00045B67" w:rsidP="00A41BAF">
      <w:pPr>
        <w:shd w:val="clear" w:color="auto" w:fill="FFFFFF"/>
        <w:spacing w:before="60" w:after="120" w:line="312" w:lineRule="atLeast"/>
        <w:jc w:val="center"/>
        <w:textAlignment w:val="baseline"/>
        <w:rPr>
          <w:rFonts w:ascii="Times New Roman" w:hAnsi="Times New Roman" w:cs="Times New Roman"/>
          <w:b/>
          <w:bCs/>
          <w:color w:val="444444"/>
          <w:sz w:val="27"/>
          <w:szCs w:val="27"/>
          <w:lang w:val="uk-UA"/>
        </w:rPr>
      </w:pPr>
      <w:r w:rsidRPr="00432212">
        <w:rPr>
          <w:rFonts w:ascii="Times New Roman" w:hAnsi="Times New Roman" w:cs="Times New Roman"/>
          <w:b/>
          <w:bCs/>
          <w:color w:val="444444"/>
          <w:sz w:val="27"/>
          <w:szCs w:val="27"/>
          <w:lang w:val="uk-UA"/>
        </w:rPr>
        <w:t>Набуття чинності</w:t>
      </w:r>
    </w:p>
    <w:p w:rsidR="00045B67" w:rsidRPr="00432212" w:rsidRDefault="00045B67" w:rsidP="00A41BAF">
      <w:pPr>
        <w:shd w:val="clear" w:color="auto" w:fill="FFFFFF"/>
        <w:spacing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 xml:space="preserve">Цей Регламент набирає чинності на двадцятий день після його публікації в </w:t>
      </w:r>
      <w:r w:rsidRPr="00432212">
        <w:rPr>
          <w:rFonts w:ascii="Times New Roman" w:hAnsi="Times New Roman" w:cs="Times New Roman"/>
          <w:i/>
          <w:iCs/>
          <w:color w:val="444444"/>
          <w:sz w:val="27"/>
          <w:szCs w:val="27"/>
          <w:lang w:val="uk-UA"/>
        </w:rPr>
        <w:t>Офіційному віснику Європейського Союзу</w:t>
      </w:r>
      <w:r w:rsidRPr="00432212">
        <w:rPr>
          <w:rFonts w:ascii="Times New Roman" w:hAnsi="Times New Roman" w:cs="Times New Roman"/>
          <w:color w:val="444444"/>
          <w:sz w:val="27"/>
          <w:szCs w:val="27"/>
          <w:lang w:val="uk-UA"/>
        </w:rPr>
        <w:t>.</w:t>
      </w:r>
    </w:p>
    <w:p w:rsidR="00045B67" w:rsidRPr="00432212" w:rsidRDefault="00045B67" w:rsidP="00A41BAF">
      <w:pPr>
        <w:shd w:val="clear" w:color="auto" w:fill="FFFFFF"/>
        <w:spacing w:before="120" w:after="0" w:line="312" w:lineRule="atLeast"/>
        <w:jc w:val="both"/>
        <w:textAlignment w:val="baseline"/>
        <w:rPr>
          <w:rFonts w:ascii="Times New Roman" w:hAnsi="Times New Roman" w:cs="Times New Roman"/>
          <w:color w:val="444444"/>
          <w:sz w:val="27"/>
          <w:szCs w:val="27"/>
          <w:lang w:val="uk-UA"/>
        </w:rPr>
      </w:pPr>
      <w:r w:rsidRPr="00432212">
        <w:rPr>
          <w:rFonts w:ascii="Times New Roman" w:hAnsi="Times New Roman" w:cs="Times New Roman"/>
          <w:color w:val="444444"/>
          <w:sz w:val="27"/>
          <w:szCs w:val="27"/>
          <w:lang w:val="uk-UA"/>
        </w:rPr>
        <w:t>Цей Регламент почне застосовуватись з 26 червня 2017 року.</w:t>
      </w:r>
    </w:p>
    <w:p w:rsidR="00045B67" w:rsidRPr="00432212" w:rsidRDefault="00045B67" w:rsidP="00A41BAF">
      <w:pPr>
        <w:shd w:val="clear" w:color="auto" w:fill="FFFFFF"/>
        <w:spacing w:after="0" w:line="312" w:lineRule="atLeast"/>
        <w:jc w:val="both"/>
        <w:textAlignment w:val="baseline"/>
        <w:rPr>
          <w:rFonts w:ascii="inherit" w:hAnsi="inherit" w:cs="inherit"/>
          <w:color w:val="444444"/>
          <w:sz w:val="27"/>
          <w:szCs w:val="27"/>
          <w:lang w:val="uk-UA"/>
        </w:rPr>
      </w:pPr>
      <w:r w:rsidRPr="00432212">
        <w:rPr>
          <w:rFonts w:ascii="Times New Roman" w:hAnsi="Times New Roman" w:cs="Times New Roman"/>
          <w:color w:val="444444"/>
          <w:sz w:val="27"/>
          <w:szCs w:val="27"/>
          <w:lang w:val="uk-UA"/>
        </w:rPr>
        <w:t xml:space="preserve">Усі положення цього </w:t>
      </w:r>
      <w:r w:rsidRPr="00432212">
        <w:rPr>
          <w:rFonts w:ascii="inherit" w:hAnsi="inherit" w:cs="inherit"/>
          <w:color w:val="444444"/>
          <w:sz w:val="27"/>
          <w:szCs w:val="27"/>
          <w:lang w:val="uk-UA"/>
        </w:rPr>
        <w:t>Регламент</w:t>
      </w:r>
      <w:r w:rsidRPr="00432212">
        <w:rPr>
          <w:rFonts w:ascii="Times New Roman" w:hAnsi="Times New Roman" w:cs="Times New Roman"/>
          <w:color w:val="444444"/>
          <w:sz w:val="27"/>
          <w:szCs w:val="27"/>
          <w:lang w:val="uk-UA"/>
        </w:rPr>
        <w:t xml:space="preserve">у є обов’язковими і безпосередньо застосовними до усіх </w:t>
      </w:r>
      <w:r w:rsidRPr="00432212">
        <w:rPr>
          <w:rFonts w:ascii="inherit" w:hAnsi="inherit" w:cs="inherit"/>
          <w:color w:val="444444"/>
          <w:sz w:val="27"/>
          <w:szCs w:val="27"/>
          <w:lang w:val="uk-UA"/>
        </w:rPr>
        <w:t>держав-членів.</w:t>
      </w:r>
    </w:p>
    <w:p w:rsidR="00045B67" w:rsidRPr="00432212" w:rsidRDefault="00045B67" w:rsidP="00A41BAF">
      <w:pPr>
        <w:shd w:val="clear" w:color="auto" w:fill="FFFFFF"/>
        <w:spacing w:before="120" w:after="0" w:line="312" w:lineRule="atLeast"/>
        <w:jc w:val="both"/>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 xml:space="preserve">Укладено у Страсбурзі 20 </w:t>
      </w:r>
      <w:r w:rsidRPr="00432212">
        <w:rPr>
          <w:rFonts w:ascii="Times New Roman" w:hAnsi="Times New Roman" w:cs="Times New Roman"/>
          <w:color w:val="444444"/>
          <w:sz w:val="27"/>
          <w:szCs w:val="27"/>
          <w:lang w:val="uk-UA"/>
        </w:rPr>
        <w:t>травня</w:t>
      </w:r>
      <w:r w:rsidRPr="00432212">
        <w:rPr>
          <w:rFonts w:ascii="inherit" w:hAnsi="inherit" w:cs="inherit"/>
          <w:color w:val="444444"/>
          <w:sz w:val="27"/>
          <w:szCs w:val="27"/>
          <w:lang w:val="uk-UA"/>
        </w:rPr>
        <w:t xml:space="preserve"> 2015</w:t>
      </w:r>
      <w:r w:rsidRPr="00432212">
        <w:rPr>
          <w:rFonts w:ascii="Times New Roman" w:hAnsi="Times New Roman" w:cs="Times New Roman"/>
          <w:color w:val="444444"/>
          <w:sz w:val="27"/>
          <w:szCs w:val="27"/>
          <w:lang w:val="uk-UA"/>
        </w:rPr>
        <w:t xml:space="preserve"> року</w:t>
      </w:r>
      <w:r w:rsidRPr="00432212">
        <w:rPr>
          <w:rFonts w:ascii="inherit" w:hAnsi="inherit" w:cs="inherit"/>
          <w:color w:val="444444"/>
          <w:sz w:val="27"/>
          <w:szCs w:val="27"/>
          <w:lang w:val="uk-UA"/>
        </w:rPr>
        <w:t>.</w:t>
      </w:r>
    </w:p>
    <w:p w:rsidR="00045B67" w:rsidRPr="00432212" w:rsidRDefault="00045B67" w:rsidP="00A41BAF">
      <w:pPr>
        <w:shd w:val="clear" w:color="auto" w:fill="FFFFFF"/>
        <w:spacing w:after="0" w:line="312" w:lineRule="atLeast"/>
        <w:jc w:val="center"/>
        <w:textAlignment w:val="baseline"/>
        <w:rPr>
          <w:rFonts w:ascii="inherit" w:hAnsi="inherit" w:cs="inherit"/>
          <w:color w:val="444444"/>
          <w:sz w:val="27"/>
          <w:szCs w:val="27"/>
          <w:lang w:val="uk-UA"/>
        </w:rPr>
      </w:pPr>
      <w:r w:rsidRPr="00432212">
        <w:rPr>
          <w:rFonts w:ascii="Times New Roman" w:hAnsi="Times New Roman" w:cs="Times New Roman"/>
          <w:i/>
          <w:iCs/>
          <w:color w:val="444444"/>
          <w:sz w:val="27"/>
          <w:szCs w:val="27"/>
          <w:bdr w:val="none" w:sz="0" w:space="0" w:color="auto" w:frame="1"/>
          <w:lang w:val="uk-UA"/>
        </w:rPr>
        <w:t>За</w:t>
      </w:r>
      <w:r w:rsidRPr="00432212">
        <w:rPr>
          <w:rFonts w:ascii="inherit" w:hAnsi="inherit" w:cs="inherit"/>
          <w:i/>
          <w:iCs/>
          <w:color w:val="444444"/>
          <w:sz w:val="27"/>
          <w:szCs w:val="27"/>
          <w:bdr w:val="none" w:sz="0" w:space="0" w:color="auto" w:frame="1"/>
          <w:lang w:val="uk-UA"/>
        </w:rPr>
        <w:t xml:space="preserve"> Європейський Парламент</w:t>
      </w:r>
    </w:p>
    <w:p w:rsidR="00045B67" w:rsidRPr="00432212" w:rsidRDefault="00045B67" w:rsidP="00A41BAF">
      <w:pPr>
        <w:shd w:val="clear" w:color="auto" w:fill="FFFFFF"/>
        <w:spacing w:after="0" w:line="312" w:lineRule="atLeast"/>
        <w:jc w:val="center"/>
        <w:textAlignment w:val="baseline"/>
        <w:rPr>
          <w:rFonts w:ascii="Times New Roman" w:hAnsi="Times New Roman" w:cs="Times New Roman"/>
          <w:color w:val="444444"/>
          <w:sz w:val="27"/>
          <w:szCs w:val="27"/>
          <w:lang w:val="uk-UA"/>
        </w:rPr>
      </w:pPr>
      <w:r w:rsidRPr="00432212">
        <w:rPr>
          <w:rFonts w:ascii="Times New Roman" w:hAnsi="Times New Roman" w:cs="Times New Roman"/>
          <w:i/>
          <w:iCs/>
          <w:color w:val="444444"/>
          <w:sz w:val="27"/>
          <w:szCs w:val="27"/>
          <w:bdr w:val="none" w:sz="0" w:space="0" w:color="auto" w:frame="1"/>
          <w:lang w:val="uk-UA"/>
        </w:rPr>
        <w:t>Голова</w:t>
      </w:r>
    </w:p>
    <w:p w:rsidR="00045B67" w:rsidRPr="00432212" w:rsidRDefault="00045B67" w:rsidP="00A41BAF">
      <w:pPr>
        <w:shd w:val="clear" w:color="auto" w:fill="FFFFFF"/>
        <w:spacing w:before="60" w:after="60" w:line="312" w:lineRule="atLeast"/>
        <w:jc w:val="center"/>
        <w:textAlignment w:val="baseline"/>
        <w:rPr>
          <w:rFonts w:ascii="inherit" w:hAnsi="inherit" w:cs="inherit"/>
          <w:color w:val="444444"/>
          <w:sz w:val="27"/>
          <w:szCs w:val="27"/>
          <w:lang w:val="uk-UA"/>
        </w:rPr>
      </w:pPr>
      <w:r w:rsidRPr="00432212">
        <w:rPr>
          <w:rFonts w:ascii="inherit" w:hAnsi="inherit" w:cs="inherit"/>
          <w:color w:val="444444"/>
          <w:sz w:val="27"/>
          <w:szCs w:val="27"/>
          <w:lang w:val="uk-UA"/>
        </w:rPr>
        <w:t>M. ШУЛЬЦ</w:t>
      </w:r>
    </w:p>
    <w:p w:rsidR="00045B67" w:rsidRPr="00432212" w:rsidRDefault="00045B67" w:rsidP="00A41BAF">
      <w:pPr>
        <w:shd w:val="clear" w:color="auto" w:fill="FFFFFF"/>
        <w:spacing w:after="0" w:line="312" w:lineRule="atLeast"/>
        <w:jc w:val="center"/>
        <w:textAlignment w:val="baseline"/>
        <w:rPr>
          <w:rFonts w:ascii="inherit" w:hAnsi="inherit" w:cs="inherit"/>
          <w:color w:val="444444"/>
          <w:sz w:val="27"/>
          <w:szCs w:val="27"/>
          <w:lang w:val="uk-UA"/>
        </w:rPr>
      </w:pPr>
      <w:r w:rsidRPr="00432212">
        <w:rPr>
          <w:rFonts w:ascii="Times New Roman" w:hAnsi="Times New Roman" w:cs="Times New Roman"/>
          <w:i/>
          <w:iCs/>
          <w:color w:val="444444"/>
          <w:sz w:val="27"/>
          <w:szCs w:val="27"/>
          <w:bdr w:val="none" w:sz="0" w:space="0" w:color="auto" w:frame="1"/>
          <w:lang w:val="uk-UA"/>
        </w:rPr>
        <w:lastRenderedPageBreak/>
        <w:t>За Раду</w:t>
      </w:r>
    </w:p>
    <w:p w:rsidR="00045B67" w:rsidRPr="00432212" w:rsidRDefault="00045B67" w:rsidP="00432212">
      <w:pPr>
        <w:shd w:val="clear" w:color="auto" w:fill="FFFFFF"/>
        <w:spacing w:after="0" w:line="312" w:lineRule="atLeast"/>
        <w:jc w:val="center"/>
        <w:textAlignment w:val="baseline"/>
        <w:rPr>
          <w:rFonts w:ascii="Times New Roman" w:hAnsi="Times New Roman" w:cs="Times New Roman"/>
          <w:i/>
          <w:iCs/>
          <w:color w:val="444444"/>
          <w:sz w:val="27"/>
          <w:szCs w:val="27"/>
          <w:bdr w:val="none" w:sz="0" w:space="0" w:color="auto" w:frame="1"/>
          <w:lang w:val="uk-UA"/>
        </w:rPr>
      </w:pPr>
      <w:r w:rsidRPr="00432212">
        <w:rPr>
          <w:rFonts w:ascii="Times New Roman" w:hAnsi="Times New Roman" w:cs="Times New Roman"/>
          <w:i/>
          <w:iCs/>
          <w:color w:val="444444"/>
          <w:sz w:val="27"/>
          <w:szCs w:val="27"/>
          <w:bdr w:val="none" w:sz="0" w:space="0" w:color="auto" w:frame="1"/>
          <w:lang w:val="uk-UA"/>
        </w:rPr>
        <w:t>Голова</w:t>
      </w:r>
    </w:p>
    <w:p w:rsidR="00045B67" w:rsidRPr="00CE13C6" w:rsidRDefault="00045B67" w:rsidP="00432212">
      <w:pPr>
        <w:shd w:val="clear" w:color="auto" w:fill="FFFFFF"/>
        <w:spacing w:after="0" w:line="312" w:lineRule="atLeast"/>
        <w:jc w:val="center"/>
        <w:textAlignment w:val="baseline"/>
        <w:rPr>
          <w:rFonts w:ascii="inherit" w:hAnsi="inherit" w:cs="inherit"/>
          <w:color w:val="444444"/>
          <w:sz w:val="27"/>
          <w:szCs w:val="27"/>
          <w:lang w:val="ru-RU"/>
        </w:rPr>
      </w:pPr>
      <w:r w:rsidRPr="00432212">
        <w:rPr>
          <w:rFonts w:ascii="Times New Roman" w:hAnsi="Times New Roman" w:cs="Times New Roman"/>
          <w:color w:val="444444"/>
          <w:sz w:val="27"/>
          <w:szCs w:val="27"/>
          <w:lang w:val="uk-UA"/>
        </w:rPr>
        <w:t>З.</w:t>
      </w:r>
      <w:r w:rsidRPr="00432212">
        <w:rPr>
          <w:rFonts w:ascii="inherit" w:hAnsi="inherit" w:cs="inherit"/>
          <w:color w:val="444444"/>
          <w:sz w:val="27"/>
          <w:szCs w:val="27"/>
          <w:lang w:val="uk-UA"/>
        </w:rPr>
        <w:t xml:space="preserve"> КАЛНІН-ЛУКАШЕВІЧ</w:t>
      </w:r>
    </w:p>
    <w:p w:rsidR="00B25204" w:rsidRPr="00CE13C6" w:rsidRDefault="00B25204" w:rsidP="00432212">
      <w:pPr>
        <w:shd w:val="clear" w:color="auto" w:fill="FFFFFF"/>
        <w:spacing w:after="0" w:line="312" w:lineRule="atLeast"/>
        <w:jc w:val="center"/>
        <w:textAlignment w:val="baseline"/>
        <w:rPr>
          <w:lang w:val="ru-RU"/>
        </w:rPr>
      </w:pPr>
    </w:p>
    <w:p w:rsidR="00B25204" w:rsidRPr="00586735" w:rsidRDefault="00CE13C6" w:rsidP="00B25204">
      <w:pPr>
        <w:pStyle w:val="note"/>
        <w:spacing w:before="0" w:beforeAutospacing="0" w:after="0" w:afterAutospacing="0" w:line="312" w:lineRule="atLeast"/>
        <w:jc w:val="both"/>
        <w:textAlignment w:val="baseline"/>
        <w:rPr>
          <w:rFonts w:ascii="inherit" w:hAnsi="inherit"/>
          <w:color w:val="444444"/>
          <w:sz w:val="22"/>
          <w:szCs w:val="22"/>
        </w:rPr>
      </w:pPr>
      <w:hyperlink r:id="rId28" w:anchor="ntc1-L_2015141EN.01000101-E0001" w:history="1">
        <w:r w:rsidR="00B25204" w:rsidRPr="00586735">
          <w:rPr>
            <w:rStyle w:val="Hyperlink"/>
            <w:rFonts w:ascii="inherit" w:hAnsi="inherit"/>
            <w:color w:val="800080"/>
            <w:sz w:val="22"/>
            <w:szCs w:val="22"/>
            <w:bdr w:val="none" w:sz="0" w:space="0" w:color="auto" w:frame="1"/>
          </w:rPr>
          <w:t>(</w:t>
        </w:r>
        <w:r w:rsidR="00B25204" w:rsidRPr="00586735">
          <w:rPr>
            <w:rStyle w:val="super"/>
            <w:rFonts w:ascii="inherit" w:hAnsi="inherit"/>
            <w:color w:val="800080"/>
            <w:sz w:val="15"/>
            <w:szCs w:val="15"/>
            <w:bdr w:val="none" w:sz="0" w:space="0" w:color="auto" w:frame="1"/>
            <w:vertAlign w:val="superscript"/>
          </w:rPr>
          <w:t>1</w:t>
        </w:r>
        <w:r w:rsidR="00B25204" w:rsidRPr="00586735">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hyperlink r:id="rId29" w:history="1">
        <w:proofErr w:type="gramStart"/>
        <w:r w:rsidR="00B25204">
          <w:rPr>
            <w:rStyle w:val="Hyperlink"/>
            <w:rFonts w:ascii="inherit" w:hAnsi="inherit"/>
            <w:color w:val="800080"/>
            <w:sz w:val="22"/>
            <w:szCs w:val="22"/>
            <w:bdr w:val="none" w:sz="0" w:space="0" w:color="auto" w:frame="1"/>
            <w:lang w:val="en"/>
          </w:rPr>
          <w:t>O</w:t>
        </w:r>
        <w:proofErr w:type="gramEnd"/>
        <w:r w:rsidR="00B25204">
          <w:rPr>
            <w:rStyle w:val="Hyperlink"/>
            <w:rFonts w:ascii="inherit" w:hAnsi="inherit"/>
            <w:color w:val="800080"/>
            <w:sz w:val="22"/>
            <w:szCs w:val="22"/>
            <w:bdr w:val="none" w:sz="0" w:space="0" w:color="auto" w:frame="1"/>
            <w:lang w:val="uk-UA"/>
          </w:rPr>
          <w:t>В</w:t>
        </w:r>
        <w:r w:rsidR="00B25204" w:rsidRPr="00586735">
          <w:rPr>
            <w:rStyle w:val="Hyperlink"/>
            <w:rFonts w:ascii="inherit" w:hAnsi="inherit"/>
            <w:color w:val="800080"/>
            <w:sz w:val="22"/>
            <w:szCs w:val="22"/>
            <w:bdr w:val="none" w:sz="0" w:space="0" w:color="auto" w:frame="1"/>
          </w:rPr>
          <w:t xml:space="preserve"> </w:t>
        </w:r>
        <w:r w:rsidR="00B25204">
          <w:rPr>
            <w:rStyle w:val="Hyperlink"/>
            <w:rFonts w:ascii="inherit" w:hAnsi="inherit"/>
            <w:color w:val="800080"/>
            <w:sz w:val="22"/>
            <w:szCs w:val="22"/>
            <w:bdr w:val="none" w:sz="0" w:space="0" w:color="auto" w:frame="1"/>
            <w:lang w:val="en"/>
          </w:rPr>
          <w:t>C </w:t>
        </w:r>
        <w:r w:rsidR="00B25204" w:rsidRPr="00586735">
          <w:rPr>
            <w:rStyle w:val="Hyperlink"/>
            <w:rFonts w:ascii="inherit" w:hAnsi="inherit"/>
            <w:color w:val="800080"/>
            <w:sz w:val="22"/>
            <w:szCs w:val="22"/>
            <w:bdr w:val="none" w:sz="0" w:space="0" w:color="auto" w:frame="1"/>
          </w:rPr>
          <w:t xml:space="preserve">166, 12.6.2013,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586735">
          <w:rPr>
            <w:rStyle w:val="Hyperlink"/>
            <w:rFonts w:ascii="inherit" w:hAnsi="inherit"/>
            <w:color w:val="800080"/>
            <w:sz w:val="22"/>
            <w:szCs w:val="22"/>
            <w:bdr w:val="none" w:sz="0" w:space="0" w:color="auto" w:frame="1"/>
          </w:rPr>
          <w:t>.</w:t>
        </w:r>
        <w:r w:rsidR="00B25204">
          <w:rPr>
            <w:rStyle w:val="Hyperlink"/>
            <w:rFonts w:ascii="inherit" w:hAnsi="inherit"/>
            <w:color w:val="800080"/>
            <w:sz w:val="22"/>
            <w:szCs w:val="22"/>
            <w:bdr w:val="none" w:sz="0" w:space="0" w:color="auto" w:frame="1"/>
            <w:lang w:val="en"/>
          </w:rPr>
          <w:t> </w:t>
        </w:r>
        <w:r w:rsidR="00B25204" w:rsidRPr="00586735">
          <w:rPr>
            <w:rStyle w:val="Hyperlink"/>
            <w:rFonts w:ascii="inherit" w:hAnsi="inherit"/>
            <w:color w:val="800080"/>
            <w:sz w:val="22"/>
            <w:szCs w:val="22"/>
            <w:bdr w:val="none" w:sz="0" w:space="0" w:color="auto" w:frame="1"/>
          </w:rPr>
          <w:t>2</w:t>
        </w:r>
      </w:hyperlink>
      <w:r w:rsidR="00B25204" w:rsidRPr="00586735">
        <w:rPr>
          <w:rFonts w:ascii="inherit" w:hAnsi="inherit"/>
          <w:color w:val="444444"/>
          <w:sz w:val="22"/>
          <w:szCs w:val="22"/>
        </w:rPr>
        <w:t>.</w:t>
      </w:r>
    </w:p>
    <w:p w:rsidR="00B25204" w:rsidRPr="00CE13C6" w:rsidRDefault="009600E4" w:rsidP="00B25204">
      <w:pPr>
        <w:pStyle w:val="note"/>
        <w:spacing w:before="0" w:beforeAutospacing="0" w:after="0" w:afterAutospacing="0" w:line="312" w:lineRule="atLeast"/>
        <w:jc w:val="both"/>
        <w:textAlignment w:val="baseline"/>
        <w:rPr>
          <w:rFonts w:ascii="inherit" w:hAnsi="inherit"/>
          <w:color w:val="444444"/>
          <w:sz w:val="22"/>
          <w:szCs w:val="22"/>
        </w:rPr>
      </w:pPr>
      <w:hyperlink r:id="rId30" w:anchor="ntc2-L_2015141EN.01000101-E0002" w:history="1">
        <w:r w:rsidR="00B25204" w:rsidRPr="00586735">
          <w:rPr>
            <w:rStyle w:val="Hyperlink"/>
            <w:rFonts w:ascii="inherit" w:hAnsi="inherit"/>
            <w:color w:val="800080"/>
            <w:sz w:val="22"/>
            <w:szCs w:val="22"/>
            <w:bdr w:val="none" w:sz="0" w:space="0" w:color="auto" w:frame="1"/>
          </w:rPr>
          <w:t>(</w:t>
        </w:r>
        <w:r w:rsidR="00B25204" w:rsidRPr="00586735">
          <w:rPr>
            <w:rStyle w:val="super"/>
            <w:rFonts w:ascii="inherit" w:hAnsi="inherit"/>
            <w:color w:val="800080"/>
            <w:sz w:val="15"/>
            <w:szCs w:val="15"/>
            <w:bdr w:val="none" w:sz="0" w:space="0" w:color="auto" w:frame="1"/>
            <w:vertAlign w:val="superscript"/>
          </w:rPr>
          <w:t>2</w:t>
        </w:r>
        <w:r w:rsidR="00B25204" w:rsidRPr="00586735">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hyperlink r:id="rId31" w:history="1">
        <w:proofErr w:type="gramStart"/>
        <w:r w:rsidR="00B25204">
          <w:rPr>
            <w:rStyle w:val="Hyperlink"/>
            <w:rFonts w:ascii="inherit" w:hAnsi="inherit"/>
            <w:color w:val="800080"/>
            <w:sz w:val="22"/>
            <w:szCs w:val="22"/>
            <w:bdr w:val="none" w:sz="0" w:space="0" w:color="auto" w:frame="1"/>
            <w:lang w:val="en"/>
          </w:rPr>
          <w:t>O</w:t>
        </w:r>
        <w:proofErr w:type="gramEnd"/>
        <w:r w:rsidR="00B25204">
          <w:rPr>
            <w:rStyle w:val="Hyperlink"/>
            <w:rFonts w:ascii="inherit" w:hAnsi="inherit"/>
            <w:color w:val="800080"/>
            <w:sz w:val="22"/>
            <w:szCs w:val="22"/>
            <w:bdr w:val="none" w:sz="0" w:space="0" w:color="auto" w:frame="1"/>
            <w:lang w:val="uk-UA"/>
          </w:rPr>
          <w:t>В</w:t>
        </w:r>
        <w:r w:rsidR="00B25204" w:rsidRPr="00586735">
          <w:rPr>
            <w:rStyle w:val="Hyperlink"/>
            <w:rFonts w:ascii="inherit" w:hAnsi="inherit"/>
            <w:color w:val="800080"/>
            <w:sz w:val="22"/>
            <w:szCs w:val="22"/>
            <w:bdr w:val="none" w:sz="0" w:space="0" w:color="auto" w:frame="1"/>
          </w:rPr>
          <w:t xml:space="preserve"> </w:t>
        </w:r>
        <w:r w:rsidR="00B25204">
          <w:rPr>
            <w:rStyle w:val="Hyperlink"/>
            <w:rFonts w:ascii="inherit" w:hAnsi="inherit"/>
            <w:color w:val="800080"/>
            <w:sz w:val="22"/>
            <w:szCs w:val="22"/>
            <w:bdr w:val="none" w:sz="0" w:space="0" w:color="auto" w:frame="1"/>
            <w:lang w:val="en"/>
          </w:rPr>
          <w:t>C </w:t>
        </w:r>
        <w:r w:rsidR="00B25204" w:rsidRPr="00586735">
          <w:rPr>
            <w:rStyle w:val="Hyperlink"/>
            <w:rFonts w:ascii="inherit" w:hAnsi="inherit"/>
            <w:color w:val="800080"/>
            <w:sz w:val="22"/>
            <w:szCs w:val="22"/>
            <w:bdr w:val="none" w:sz="0" w:space="0" w:color="auto" w:frame="1"/>
          </w:rPr>
          <w:t xml:space="preserve">271, 19.9.2013,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586735">
          <w:rPr>
            <w:rStyle w:val="Hyperlink"/>
            <w:rFonts w:ascii="inherit" w:hAnsi="inherit"/>
            <w:color w:val="800080"/>
            <w:sz w:val="22"/>
            <w:szCs w:val="22"/>
            <w:bdr w:val="none" w:sz="0" w:space="0" w:color="auto" w:frame="1"/>
          </w:rPr>
          <w:t>.</w:t>
        </w:r>
        <w:r w:rsidR="00B25204">
          <w:rPr>
            <w:rStyle w:val="Hyperlink"/>
            <w:rFonts w:ascii="inherit" w:hAnsi="inherit"/>
            <w:color w:val="800080"/>
            <w:sz w:val="22"/>
            <w:szCs w:val="22"/>
            <w:bdr w:val="none" w:sz="0" w:space="0" w:color="auto" w:frame="1"/>
            <w:lang w:val="en"/>
          </w:rPr>
          <w:t> </w:t>
        </w:r>
        <w:r w:rsidR="00B25204" w:rsidRPr="00CE13C6">
          <w:rPr>
            <w:rStyle w:val="Hyperlink"/>
            <w:rFonts w:ascii="inherit" w:hAnsi="inherit"/>
            <w:color w:val="800080"/>
            <w:sz w:val="22"/>
            <w:szCs w:val="22"/>
            <w:bdr w:val="none" w:sz="0" w:space="0" w:color="auto" w:frame="1"/>
          </w:rPr>
          <w:t>31</w:t>
        </w:r>
      </w:hyperlink>
      <w:r w:rsidR="00B25204" w:rsidRPr="00CE13C6">
        <w:rPr>
          <w:rFonts w:ascii="inherit" w:hAnsi="inherit"/>
          <w:color w:val="444444"/>
          <w:sz w:val="22"/>
          <w:szCs w:val="22"/>
        </w:rPr>
        <w:t>.</w:t>
      </w:r>
    </w:p>
    <w:p w:rsidR="00B25204" w:rsidRPr="00433B29" w:rsidRDefault="00B25204" w:rsidP="00B25204">
      <w:pPr>
        <w:pStyle w:val="note"/>
        <w:spacing w:before="0" w:beforeAutospacing="0" w:after="0" w:afterAutospacing="0" w:line="312" w:lineRule="atLeast"/>
        <w:jc w:val="both"/>
        <w:textAlignment w:val="baseline"/>
        <w:rPr>
          <w:rFonts w:ascii="inherit" w:hAnsi="inherit"/>
          <w:color w:val="444444"/>
          <w:sz w:val="22"/>
          <w:szCs w:val="22"/>
        </w:rPr>
      </w:pPr>
      <w:hyperlink r:id="rId32" w:anchor="ntc3-L_2015141EN.01000101-E0003" w:history="1">
        <w:r w:rsidRPr="00230236">
          <w:rPr>
            <w:rStyle w:val="Hyperlink"/>
            <w:rFonts w:ascii="inherit" w:hAnsi="inherit"/>
            <w:color w:val="800080"/>
            <w:sz w:val="22"/>
            <w:szCs w:val="22"/>
            <w:bdr w:val="none" w:sz="0" w:space="0" w:color="auto" w:frame="1"/>
          </w:rPr>
          <w:t>(</w:t>
        </w:r>
        <w:r w:rsidRPr="00230236">
          <w:rPr>
            <w:rStyle w:val="super"/>
            <w:rFonts w:ascii="inherit" w:hAnsi="inherit"/>
            <w:color w:val="800080"/>
            <w:sz w:val="15"/>
            <w:szCs w:val="15"/>
            <w:bdr w:val="none" w:sz="0" w:space="0" w:color="auto" w:frame="1"/>
            <w:vertAlign w:val="superscript"/>
          </w:rPr>
          <w:t>3</w:t>
        </w:r>
        <w:r w:rsidRPr="00230236">
          <w:rPr>
            <w:rStyle w:val="Hyperlink"/>
            <w:rFonts w:ascii="inherit" w:hAnsi="inherit"/>
            <w:color w:val="800080"/>
            <w:sz w:val="22"/>
            <w:szCs w:val="22"/>
            <w:bdr w:val="none" w:sz="0" w:space="0" w:color="auto" w:frame="1"/>
          </w:rPr>
          <w:t>)</w:t>
        </w:r>
      </w:hyperlink>
      <w:r>
        <w:rPr>
          <w:rFonts w:ascii="inherit" w:hAnsi="inherit"/>
          <w:color w:val="444444"/>
          <w:sz w:val="22"/>
          <w:szCs w:val="22"/>
          <w:lang w:val="en"/>
        </w:rPr>
        <w:t>  </w:t>
      </w:r>
      <w:r>
        <w:rPr>
          <w:rFonts w:ascii="inherit" w:hAnsi="inherit"/>
          <w:color w:val="444444"/>
          <w:sz w:val="22"/>
          <w:szCs w:val="22"/>
          <w:lang w:val="uk-UA"/>
        </w:rPr>
        <w:t>Позиція Європейського Парламенту від</w:t>
      </w:r>
      <w:r w:rsidRPr="00230236">
        <w:rPr>
          <w:rFonts w:ascii="inherit" w:hAnsi="inherit"/>
          <w:color w:val="444444"/>
          <w:sz w:val="22"/>
          <w:szCs w:val="22"/>
        </w:rPr>
        <w:t xml:space="preserve"> 11 </w:t>
      </w:r>
      <w:r>
        <w:rPr>
          <w:rFonts w:ascii="inherit" w:hAnsi="inherit"/>
          <w:color w:val="444444"/>
          <w:sz w:val="22"/>
          <w:szCs w:val="22"/>
          <w:lang w:val="uk-UA"/>
        </w:rPr>
        <w:t>березня</w:t>
      </w:r>
      <w:r w:rsidRPr="00230236">
        <w:rPr>
          <w:rFonts w:ascii="inherit" w:hAnsi="inherit"/>
          <w:color w:val="444444"/>
          <w:sz w:val="22"/>
          <w:szCs w:val="22"/>
        </w:rPr>
        <w:t xml:space="preserve"> 2014</w:t>
      </w:r>
      <w:r>
        <w:rPr>
          <w:rFonts w:ascii="inherit" w:hAnsi="inherit"/>
          <w:color w:val="444444"/>
          <w:sz w:val="22"/>
          <w:szCs w:val="22"/>
          <w:lang w:val="uk-UA"/>
        </w:rPr>
        <w:t xml:space="preserve"> року </w:t>
      </w:r>
      <w:r w:rsidRPr="008A268C">
        <w:rPr>
          <w:sz w:val="16"/>
          <w:szCs w:val="16"/>
          <w:lang w:val="uk-UA"/>
        </w:rPr>
        <w:t>(ще не опублікована в Офіційному</w:t>
      </w:r>
      <w:r>
        <w:rPr>
          <w:sz w:val="16"/>
          <w:szCs w:val="16"/>
          <w:lang w:val="uk-UA"/>
        </w:rPr>
        <w:t xml:space="preserve"> віснику) </w:t>
      </w:r>
      <w:r w:rsidRPr="00230236">
        <w:rPr>
          <w:rFonts w:ascii="inherit" w:hAnsi="inherit"/>
          <w:color w:val="444444"/>
          <w:sz w:val="22"/>
          <w:szCs w:val="22"/>
        </w:rPr>
        <w:t xml:space="preserve"> (</w:t>
      </w:r>
      <w:proofErr w:type="spellStart"/>
      <w:r w:rsidRPr="00433B29">
        <w:rPr>
          <w:rFonts w:ascii="inherit" w:hAnsi="inherit"/>
          <w:color w:val="444444"/>
          <w:sz w:val="22"/>
          <w:szCs w:val="22"/>
        </w:rPr>
        <w:t>ще</w:t>
      </w:r>
      <w:proofErr w:type="spellEnd"/>
      <w:r w:rsidRPr="00230236">
        <w:rPr>
          <w:rFonts w:ascii="inherit" w:hAnsi="inherit"/>
          <w:color w:val="444444"/>
          <w:sz w:val="22"/>
          <w:szCs w:val="22"/>
        </w:rPr>
        <w:t xml:space="preserve"> </w:t>
      </w:r>
      <w:r w:rsidRPr="00433B29">
        <w:rPr>
          <w:rFonts w:ascii="inherit" w:hAnsi="inherit"/>
          <w:color w:val="444444"/>
          <w:sz w:val="22"/>
          <w:szCs w:val="22"/>
        </w:rPr>
        <w:t>не</w:t>
      </w:r>
      <w:r w:rsidRPr="00230236">
        <w:rPr>
          <w:rFonts w:ascii="inherit" w:hAnsi="inherit"/>
          <w:color w:val="444444"/>
          <w:sz w:val="22"/>
          <w:szCs w:val="22"/>
        </w:rPr>
        <w:t xml:space="preserve"> </w:t>
      </w:r>
      <w:proofErr w:type="spellStart"/>
      <w:r w:rsidRPr="00433B29">
        <w:rPr>
          <w:rFonts w:ascii="inherit" w:hAnsi="inherit"/>
          <w:color w:val="444444"/>
          <w:sz w:val="22"/>
          <w:szCs w:val="22"/>
        </w:rPr>
        <w:t>опублікована</w:t>
      </w:r>
      <w:proofErr w:type="spellEnd"/>
      <w:r w:rsidRPr="00230236">
        <w:rPr>
          <w:rFonts w:ascii="inherit" w:hAnsi="inherit"/>
          <w:color w:val="444444"/>
          <w:sz w:val="22"/>
          <w:szCs w:val="22"/>
        </w:rPr>
        <w:t xml:space="preserve"> </w:t>
      </w:r>
      <w:r w:rsidRPr="00433B29">
        <w:rPr>
          <w:rFonts w:ascii="inherit" w:hAnsi="inherit"/>
          <w:color w:val="444444"/>
          <w:sz w:val="22"/>
          <w:szCs w:val="22"/>
        </w:rPr>
        <w:t>в</w:t>
      </w:r>
      <w:r w:rsidRPr="00230236">
        <w:rPr>
          <w:rFonts w:ascii="inherit" w:hAnsi="inherit"/>
          <w:color w:val="444444"/>
          <w:sz w:val="22"/>
          <w:szCs w:val="22"/>
        </w:rPr>
        <w:t xml:space="preserve"> </w:t>
      </w:r>
      <w:proofErr w:type="spellStart"/>
      <w:r w:rsidRPr="00433B29">
        <w:rPr>
          <w:rFonts w:ascii="inherit" w:hAnsi="inherit"/>
          <w:color w:val="444444"/>
          <w:sz w:val="22"/>
          <w:szCs w:val="22"/>
        </w:rPr>
        <w:t>Офіційному</w:t>
      </w:r>
      <w:proofErr w:type="spellEnd"/>
      <w:r w:rsidRPr="00230236">
        <w:rPr>
          <w:rFonts w:ascii="inherit" w:hAnsi="inherit"/>
          <w:color w:val="444444"/>
          <w:sz w:val="22"/>
          <w:szCs w:val="22"/>
        </w:rPr>
        <w:t xml:space="preserve"> </w:t>
      </w:r>
      <w:proofErr w:type="spellStart"/>
      <w:r w:rsidRPr="00433B29">
        <w:rPr>
          <w:rFonts w:ascii="inherit" w:hAnsi="inherit"/>
          <w:color w:val="444444"/>
          <w:sz w:val="22"/>
          <w:szCs w:val="22"/>
        </w:rPr>
        <w:t>віснику</w:t>
      </w:r>
      <w:proofErr w:type="spellEnd"/>
      <w:r w:rsidRPr="00230236">
        <w:rPr>
          <w:rFonts w:ascii="inherit" w:hAnsi="inherit"/>
          <w:color w:val="444444"/>
          <w:sz w:val="22"/>
          <w:szCs w:val="22"/>
        </w:rPr>
        <w:t xml:space="preserve">) </w:t>
      </w:r>
      <w:r>
        <w:rPr>
          <w:rFonts w:ascii="inherit" w:hAnsi="inherit"/>
          <w:color w:val="444444"/>
          <w:sz w:val="22"/>
          <w:szCs w:val="22"/>
          <w:lang w:val="uk-UA"/>
        </w:rPr>
        <w:t>та позиція</w:t>
      </w:r>
      <w:proofErr w:type="gramStart"/>
      <w:r>
        <w:rPr>
          <w:rFonts w:ascii="inherit" w:hAnsi="inherit"/>
          <w:color w:val="444444"/>
          <w:sz w:val="22"/>
          <w:szCs w:val="22"/>
          <w:lang w:val="uk-UA"/>
        </w:rPr>
        <w:t xml:space="preserve"> Р</w:t>
      </w:r>
      <w:proofErr w:type="gramEnd"/>
      <w:r>
        <w:rPr>
          <w:rFonts w:ascii="inherit" w:hAnsi="inherit"/>
          <w:color w:val="444444"/>
          <w:sz w:val="22"/>
          <w:szCs w:val="22"/>
          <w:lang w:val="uk-UA"/>
        </w:rPr>
        <w:t xml:space="preserve">ади </w:t>
      </w:r>
      <w:r w:rsidRPr="00230236">
        <w:rPr>
          <w:rFonts w:ascii="inherit" w:hAnsi="inherit"/>
          <w:color w:val="444444"/>
          <w:sz w:val="22"/>
          <w:szCs w:val="22"/>
        </w:rPr>
        <w:t xml:space="preserve"> </w:t>
      </w:r>
      <w:r>
        <w:rPr>
          <w:rFonts w:ascii="inherit" w:hAnsi="inherit"/>
          <w:color w:val="444444"/>
          <w:sz w:val="22"/>
          <w:szCs w:val="22"/>
          <w:lang w:val="en"/>
        </w:rPr>
        <w:t>of</w:t>
      </w:r>
      <w:r w:rsidRPr="00230236">
        <w:rPr>
          <w:rFonts w:ascii="inherit" w:hAnsi="inherit"/>
          <w:color w:val="444444"/>
          <w:sz w:val="22"/>
          <w:szCs w:val="22"/>
        </w:rPr>
        <w:t xml:space="preserve"> </w:t>
      </w:r>
      <w:r>
        <w:rPr>
          <w:rFonts w:ascii="inherit" w:hAnsi="inherit"/>
          <w:color w:val="444444"/>
          <w:sz w:val="22"/>
          <w:szCs w:val="22"/>
          <w:lang w:val="en"/>
        </w:rPr>
        <w:t>the</w:t>
      </w:r>
      <w:r w:rsidRPr="00230236">
        <w:rPr>
          <w:rFonts w:ascii="inherit" w:hAnsi="inherit"/>
          <w:color w:val="444444"/>
          <w:sz w:val="22"/>
          <w:szCs w:val="22"/>
        </w:rPr>
        <w:t xml:space="preserve"> </w:t>
      </w:r>
      <w:r w:rsidRPr="00433B29">
        <w:rPr>
          <w:rFonts w:ascii="inherit" w:hAnsi="inherit"/>
          <w:color w:val="444444"/>
          <w:sz w:val="22"/>
          <w:szCs w:val="22"/>
        </w:rPr>
        <w:t>Ради</w:t>
      </w:r>
      <w:r w:rsidRPr="00230236">
        <w:rPr>
          <w:rFonts w:ascii="inherit" w:hAnsi="inherit"/>
          <w:color w:val="444444"/>
          <w:sz w:val="22"/>
          <w:szCs w:val="22"/>
        </w:rPr>
        <w:t xml:space="preserve">  </w:t>
      </w:r>
      <w:r>
        <w:rPr>
          <w:rFonts w:ascii="inherit" w:hAnsi="inherit"/>
          <w:color w:val="444444"/>
          <w:sz w:val="22"/>
          <w:szCs w:val="22"/>
          <w:lang w:val="uk-UA"/>
        </w:rPr>
        <w:t xml:space="preserve">в першому читанні від </w:t>
      </w:r>
      <w:r w:rsidRPr="00230236">
        <w:rPr>
          <w:rFonts w:ascii="inherit" w:hAnsi="inherit"/>
          <w:color w:val="444444"/>
          <w:sz w:val="22"/>
          <w:szCs w:val="22"/>
        </w:rPr>
        <w:t xml:space="preserve">20 </w:t>
      </w:r>
      <w:r>
        <w:rPr>
          <w:rFonts w:ascii="inherit" w:hAnsi="inherit"/>
          <w:color w:val="444444"/>
          <w:sz w:val="22"/>
          <w:szCs w:val="22"/>
          <w:lang w:val="uk-UA"/>
        </w:rPr>
        <w:t>квітня</w:t>
      </w:r>
      <w:r w:rsidRPr="00230236">
        <w:rPr>
          <w:rFonts w:ascii="inherit" w:hAnsi="inherit"/>
          <w:color w:val="444444"/>
          <w:sz w:val="22"/>
          <w:szCs w:val="22"/>
        </w:rPr>
        <w:t xml:space="preserve"> 2015</w:t>
      </w:r>
      <w:r>
        <w:rPr>
          <w:rFonts w:ascii="inherit" w:hAnsi="inherit"/>
          <w:color w:val="444444"/>
          <w:sz w:val="22"/>
          <w:szCs w:val="22"/>
          <w:lang w:val="uk-UA"/>
        </w:rPr>
        <w:t xml:space="preserve"> року </w:t>
      </w:r>
      <w:r w:rsidRPr="00230236">
        <w:rPr>
          <w:rFonts w:ascii="inherit" w:hAnsi="inherit"/>
          <w:color w:val="444444"/>
          <w:sz w:val="22"/>
          <w:szCs w:val="22"/>
        </w:rPr>
        <w:t>(</w:t>
      </w:r>
      <w:proofErr w:type="spellStart"/>
      <w:r w:rsidRPr="00433B29">
        <w:rPr>
          <w:rFonts w:ascii="inherit" w:hAnsi="inherit"/>
          <w:color w:val="444444"/>
          <w:sz w:val="22"/>
          <w:szCs w:val="22"/>
        </w:rPr>
        <w:t>ще</w:t>
      </w:r>
      <w:proofErr w:type="spellEnd"/>
      <w:r w:rsidRPr="00230236">
        <w:rPr>
          <w:rFonts w:ascii="inherit" w:hAnsi="inherit"/>
          <w:color w:val="444444"/>
          <w:sz w:val="22"/>
          <w:szCs w:val="22"/>
        </w:rPr>
        <w:t xml:space="preserve"> </w:t>
      </w:r>
      <w:r w:rsidRPr="00433B29">
        <w:rPr>
          <w:rFonts w:ascii="inherit" w:hAnsi="inherit"/>
          <w:color w:val="444444"/>
          <w:sz w:val="22"/>
          <w:szCs w:val="22"/>
        </w:rPr>
        <w:t>не</w:t>
      </w:r>
      <w:r w:rsidRPr="00230236">
        <w:rPr>
          <w:rFonts w:ascii="inherit" w:hAnsi="inherit"/>
          <w:color w:val="444444"/>
          <w:sz w:val="22"/>
          <w:szCs w:val="22"/>
        </w:rPr>
        <w:t xml:space="preserve"> </w:t>
      </w:r>
      <w:proofErr w:type="spellStart"/>
      <w:r w:rsidRPr="00433B29">
        <w:rPr>
          <w:rFonts w:ascii="inherit" w:hAnsi="inherit"/>
          <w:color w:val="444444"/>
          <w:sz w:val="22"/>
          <w:szCs w:val="22"/>
        </w:rPr>
        <w:t>опублікована</w:t>
      </w:r>
      <w:proofErr w:type="spellEnd"/>
      <w:r w:rsidRPr="00230236">
        <w:rPr>
          <w:rFonts w:ascii="inherit" w:hAnsi="inherit"/>
          <w:color w:val="444444"/>
          <w:sz w:val="22"/>
          <w:szCs w:val="22"/>
        </w:rPr>
        <w:t xml:space="preserve"> </w:t>
      </w:r>
      <w:r w:rsidRPr="00433B29">
        <w:rPr>
          <w:rFonts w:ascii="inherit" w:hAnsi="inherit"/>
          <w:color w:val="444444"/>
          <w:sz w:val="22"/>
          <w:szCs w:val="22"/>
        </w:rPr>
        <w:t>в</w:t>
      </w:r>
      <w:r w:rsidRPr="00230236">
        <w:rPr>
          <w:rFonts w:ascii="inherit" w:hAnsi="inherit"/>
          <w:color w:val="444444"/>
          <w:sz w:val="22"/>
          <w:szCs w:val="22"/>
        </w:rPr>
        <w:t xml:space="preserve"> </w:t>
      </w:r>
      <w:proofErr w:type="spellStart"/>
      <w:r w:rsidRPr="00433B29">
        <w:rPr>
          <w:rFonts w:ascii="inherit" w:hAnsi="inherit"/>
          <w:color w:val="444444"/>
          <w:sz w:val="22"/>
          <w:szCs w:val="22"/>
        </w:rPr>
        <w:t>Офіційному</w:t>
      </w:r>
      <w:proofErr w:type="spellEnd"/>
      <w:r w:rsidRPr="00230236">
        <w:rPr>
          <w:rFonts w:ascii="inherit" w:hAnsi="inherit"/>
          <w:color w:val="444444"/>
          <w:sz w:val="22"/>
          <w:szCs w:val="22"/>
        </w:rPr>
        <w:t xml:space="preserve"> </w:t>
      </w:r>
      <w:proofErr w:type="spellStart"/>
      <w:r w:rsidRPr="00433B29">
        <w:rPr>
          <w:rFonts w:ascii="inherit" w:hAnsi="inherit"/>
          <w:color w:val="444444"/>
          <w:sz w:val="22"/>
          <w:szCs w:val="22"/>
        </w:rPr>
        <w:t>віснику</w:t>
      </w:r>
      <w:proofErr w:type="spellEnd"/>
      <w:r w:rsidRPr="00230236">
        <w:rPr>
          <w:rFonts w:ascii="inherit" w:hAnsi="inherit"/>
          <w:color w:val="444444"/>
          <w:sz w:val="22"/>
          <w:szCs w:val="22"/>
        </w:rPr>
        <w:t xml:space="preserve">). </w:t>
      </w:r>
      <w:r>
        <w:rPr>
          <w:rFonts w:ascii="inherit" w:hAnsi="inherit"/>
          <w:color w:val="444444"/>
          <w:sz w:val="22"/>
          <w:szCs w:val="22"/>
          <w:lang w:val="uk-UA"/>
        </w:rPr>
        <w:t>Позиція Європейського Парламенту від</w:t>
      </w:r>
      <w:r w:rsidRPr="00433B29">
        <w:rPr>
          <w:rFonts w:ascii="inherit" w:hAnsi="inherit"/>
          <w:color w:val="444444"/>
          <w:sz w:val="22"/>
          <w:szCs w:val="22"/>
        </w:rPr>
        <w:t xml:space="preserve"> 20 </w:t>
      </w:r>
      <w:r>
        <w:rPr>
          <w:rFonts w:ascii="inherit" w:hAnsi="inherit"/>
          <w:color w:val="444444"/>
          <w:sz w:val="22"/>
          <w:szCs w:val="22"/>
          <w:lang w:val="uk-UA"/>
        </w:rPr>
        <w:t xml:space="preserve">травня </w:t>
      </w:r>
      <w:r w:rsidRPr="00433B29">
        <w:rPr>
          <w:rFonts w:ascii="inherit" w:hAnsi="inherit"/>
          <w:color w:val="444444"/>
          <w:sz w:val="22"/>
          <w:szCs w:val="22"/>
        </w:rPr>
        <w:t>2015</w:t>
      </w:r>
      <w:r>
        <w:rPr>
          <w:rFonts w:ascii="inherit" w:hAnsi="inherit"/>
          <w:color w:val="444444"/>
          <w:sz w:val="22"/>
          <w:szCs w:val="22"/>
          <w:lang w:val="uk-UA"/>
        </w:rPr>
        <w:t xml:space="preserve"> року </w:t>
      </w:r>
      <w:r w:rsidRPr="00433B29">
        <w:rPr>
          <w:rFonts w:ascii="inherit" w:hAnsi="inherit"/>
          <w:color w:val="444444"/>
          <w:sz w:val="22"/>
          <w:szCs w:val="22"/>
        </w:rPr>
        <w:t>(</w:t>
      </w:r>
      <w:proofErr w:type="spellStart"/>
      <w:r w:rsidRPr="00433B29">
        <w:rPr>
          <w:rFonts w:ascii="inherit" w:hAnsi="inherit"/>
          <w:color w:val="444444"/>
          <w:sz w:val="22"/>
          <w:szCs w:val="22"/>
        </w:rPr>
        <w:t>ще</w:t>
      </w:r>
      <w:proofErr w:type="spellEnd"/>
      <w:r w:rsidRPr="00433B29">
        <w:rPr>
          <w:rFonts w:ascii="inherit" w:hAnsi="inherit"/>
          <w:color w:val="444444"/>
          <w:sz w:val="22"/>
          <w:szCs w:val="22"/>
        </w:rPr>
        <w:t xml:space="preserve"> не </w:t>
      </w:r>
      <w:proofErr w:type="spellStart"/>
      <w:r w:rsidRPr="00433B29">
        <w:rPr>
          <w:rFonts w:ascii="inherit" w:hAnsi="inherit"/>
          <w:color w:val="444444"/>
          <w:sz w:val="22"/>
          <w:szCs w:val="22"/>
        </w:rPr>
        <w:t>опублікована</w:t>
      </w:r>
      <w:proofErr w:type="spellEnd"/>
      <w:r w:rsidRPr="00433B29">
        <w:rPr>
          <w:rFonts w:ascii="inherit" w:hAnsi="inherit"/>
          <w:color w:val="444444"/>
          <w:sz w:val="22"/>
          <w:szCs w:val="22"/>
        </w:rPr>
        <w:t xml:space="preserve"> в </w:t>
      </w:r>
      <w:proofErr w:type="spellStart"/>
      <w:r w:rsidRPr="00433B29">
        <w:rPr>
          <w:rFonts w:ascii="inherit" w:hAnsi="inherit"/>
          <w:color w:val="444444"/>
          <w:sz w:val="22"/>
          <w:szCs w:val="22"/>
        </w:rPr>
        <w:t>Офіційному</w:t>
      </w:r>
      <w:proofErr w:type="spellEnd"/>
      <w:r w:rsidRPr="00433B29">
        <w:rPr>
          <w:rFonts w:ascii="inherit" w:hAnsi="inherit"/>
          <w:color w:val="444444"/>
          <w:sz w:val="22"/>
          <w:szCs w:val="22"/>
        </w:rPr>
        <w:t xml:space="preserve"> </w:t>
      </w:r>
      <w:proofErr w:type="spellStart"/>
      <w:r w:rsidRPr="00433B29">
        <w:rPr>
          <w:rFonts w:ascii="inherit" w:hAnsi="inherit"/>
          <w:color w:val="444444"/>
          <w:sz w:val="22"/>
          <w:szCs w:val="22"/>
        </w:rPr>
        <w:t>віснику</w:t>
      </w:r>
      <w:proofErr w:type="spellEnd"/>
      <w:r w:rsidRPr="00433B29">
        <w:rPr>
          <w:rFonts w:ascii="inherit" w:hAnsi="inherit"/>
          <w:color w:val="444444"/>
          <w:sz w:val="22"/>
          <w:szCs w:val="22"/>
        </w:rPr>
        <w:t>).</w:t>
      </w:r>
    </w:p>
    <w:p w:rsidR="00B25204" w:rsidRPr="00433B29" w:rsidRDefault="009600E4" w:rsidP="00B25204">
      <w:pPr>
        <w:pStyle w:val="note"/>
        <w:spacing w:before="0" w:beforeAutospacing="0" w:after="0" w:afterAutospacing="0" w:line="312" w:lineRule="atLeast"/>
        <w:jc w:val="both"/>
        <w:textAlignment w:val="baseline"/>
        <w:rPr>
          <w:rFonts w:ascii="inherit" w:hAnsi="inherit"/>
          <w:color w:val="444444"/>
          <w:sz w:val="22"/>
          <w:szCs w:val="22"/>
        </w:rPr>
      </w:pPr>
      <w:hyperlink r:id="rId33" w:anchor="ntc4-L_2015141EN.01000101-E0004" w:history="1">
        <w:r w:rsidR="00B25204" w:rsidRPr="00433B29">
          <w:rPr>
            <w:rStyle w:val="Hyperlink"/>
            <w:rFonts w:ascii="inherit" w:hAnsi="inherit"/>
            <w:color w:val="800080"/>
            <w:sz w:val="22"/>
            <w:szCs w:val="22"/>
            <w:bdr w:val="none" w:sz="0" w:space="0" w:color="auto" w:frame="1"/>
          </w:rPr>
          <w:t>(</w:t>
        </w:r>
        <w:r w:rsidR="00B25204" w:rsidRPr="00433B29">
          <w:rPr>
            <w:rStyle w:val="super"/>
            <w:rFonts w:ascii="inherit" w:hAnsi="inherit"/>
            <w:color w:val="800080"/>
            <w:sz w:val="15"/>
            <w:szCs w:val="15"/>
            <w:bdr w:val="none" w:sz="0" w:space="0" w:color="auto" w:frame="1"/>
            <w:vertAlign w:val="superscript"/>
          </w:rPr>
          <w:t>4</w:t>
        </w:r>
        <w:r w:rsidR="00B25204" w:rsidRPr="00433B29">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r w:rsidR="00B25204" w:rsidRPr="00433B29">
        <w:rPr>
          <w:rFonts w:ascii="inherit" w:hAnsi="inherit"/>
          <w:color w:val="444444"/>
          <w:sz w:val="22"/>
          <w:szCs w:val="22"/>
        </w:rPr>
        <w:t xml:space="preserve"> Регламент</w:t>
      </w:r>
      <w:proofErr w:type="gramStart"/>
      <w:r w:rsidR="00B25204">
        <w:rPr>
          <w:rFonts w:ascii="inherit" w:hAnsi="inherit"/>
          <w:color w:val="444444"/>
          <w:sz w:val="22"/>
          <w:szCs w:val="22"/>
          <w:lang w:val="uk-UA"/>
        </w:rPr>
        <w:t xml:space="preserve"> Р</w:t>
      </w:r>
      <w:proofErr w:type="gramEnd"/>
      <w:r w:rsidR="00B25204">
        <w:rPr>
          <w:rFonts w:ascii="inherit" w:hAnsi="inherit"/>
          <w:color w:val="444444"/>
          <w:sz w:val="22"/>
          <w:szCs w:val="22"/>
          <w:lang w:val="uk-UA"/>
        </w:rPr>
        <w:t xml:space="preserve">ади </w:t>
      </w:r>
      <w:r w:rsidR="00B25204" w:rsidRPr="00433B29">
        <w:rPr>
          <w:rFonts w:ascii="inherit" w:hAnsi="inherit"/>
          <w:color w:val="444444"/>
          <w:sz w:val="22"/>
          <w:szCs w:val="22"/>
        </w:rPr>
        <w:t>(</w:t>
      </w:r>
      <w:r w:rsidR="00B25204">
        <w:rPr>
          <w:rFonts w:ascii="inherit" w:hAnsi="inherit"/>
          <w:color w:val="444444"/>
          <w:sz w:val="22"/>
          <w:szCs w:val="22"/>
          <w:lang w:val="en"/>
        </w:rPr>
        <w:t>EC</w:t>
      </w:r>
      <w:r w:rsidR="00B25204" w:rsidRPr="00433B29">
        <w:rPr>
          <w:rFonts w:ascii="inherit" w:hAnsi="inherit"/>
          <w:color w:val="444444"/>
          <w:sz w:val="22"/>
          <w:szCs w:val="22"/>
        </w:rPr>
        <w:t xml:space="preserve">) </w:t>
      </w:r>
      <w:r w:rsidR="00B25204">
        <w:rPr>
          <w:rFonts w:ascii="inherit" w:hAnsi="inherit"/>
          <w:color w:val="444444"/>
          <w:sz w:val="22"/>
          <w:szCs w:val="22"/>
          <w:lang w:val="uk-UA"/>
        </w:rPr>
        <w:t>№</w:t>
      </w:r>
      <w:r w:rsidR="00B25204" w:rsidRPr="00433B29">
        <w:rPr>
          <w:rFonts w:ascii="inherit" w:hAnsi="inherit"/>
          <w:color w:val="444444"/>
          <w:sz w:val="22"/>
          <w:szCs w:val="22"/>
        </w:rPr>
        <w:t xml:space="preserve"> 2580/2001 </w:t>
      </w:r>
      <w:r w:rsidR="00B25204">
        <w:rPr>
          <w:rFonts w:ascii="inherit" w:hAnsi="inherit"/>
          <w:color w:val="444444"/>
          <w:sz w:val="22"/>
          <w:szCs w:val="22"/>
          <w:lang w:val="uk-UA"/>
        </w:rPr>
        <w:t>від</w:t>
      </w:r>
      <w:r w:rsidR="00B25204" w:rsidRPr="00433B29">
        <w:rPr>
          <w:rFonts w:ascii="inherit" w:hAnsi="inherit"/>
          <w:color w:val="444444"/>
          <w:sz w:val="22"/>
          <w:szCs w:val="22"/>
        </w:rPr>
        <w:t xml:space="preserve"> 27 </w:t>
      </w:r>
      <w:r w:rsidR="00B25204">
        <w:rPr>
          <w:rFonts w:ascii="inherit" w:hAnsi="inherit"/>
          <w:color w:val="444444"/>
          <w:sz w:val="22"/>
          <w:szCs w:val="22"/>
          <w:lang w:val="uk-UA"/>
        </w:rPr>
        <w:t>грудня</w:t>
      </w:r>
      <w:r w:rsidR="00B25204" w:rsidRPr="00433B29">
        <w:rPr>
          <w:rFonts w:ascii="inherit" w:hAnsi="inherit"/>
          <w:color w:val="444444"/>
          <w:sz w:val="22"/>
          <w:szCs w:val="22"/>
        </w:rPr>
        <w:t xml:space="preserve"> 2001 </w:t>
      </w:r>
      <w:r w:rsidR="00B25204">
        <w:rPr>
          <w:rFonts w:ascii="inherit" w:hAnsi="inherit"/>
          <w:color w:val="444444"/>
          <w:sz w:val="22"/>
          <w:szCs w:val="22"/>
          <w:lang w:val="uk-UA"/>
        </w:rPr>
        <w:t xml:space="preserve">року </w:t>
      </w:r>
      <w:r w:rsidR="00B25204" w:rsidRPr="00433B29">
        <w:rPr>
          <w:rFonts w:ascii="inherit" w:hAnsi="inherit"/>
          <w:color w:val="444444"/>
          <w:sz w:val="22"/>
          <w:szCs w:val="22"/>
        </w:rPr>
        <w:t xml:space="preserve">про </w:t>
      </w:r>
      <w:proofErr w:type="spellStart"/>
      <w:r w:rsidR="00B25204" w:rsidRPr="00433B29">
        <w:rPr>
          <w:rFonts w:ascii="inherit" w:hAnsi="inherit"/>
          <w:color w:val="444444"/>
          <w:sz w:val="22"/>
          <w:szCs w:val="22"/>
        </w:rPr>
        <w:t>конкретні</w:t>
      </w:r>
      <w:proofErr w:type="spellEnd"/>
      <w:r w:rsidR="00B25204" w:rsidRPr="00433B29">
        <w:rPr>
          <w:rFonts w:ascii="inherit" w:hAnsi="inherit"/>
          <w:color w:val="444444"/>
          <w:sz w:val="22"/>
          <w:szCs w:val="22"/>
        </w:rPr>
        <w:t xml:space="preserve"> </w:t>
      </w:r>
      <w:proofErr w:type="spellStart"/>
      <w:r w:rsidR="00B25204" w:rsidRPr="00433B29">
        <w:rPr>
          <w:rFonts w:ascii="inherit" w:hAnsi="inherit"/>
          <w:color w:val="444444"/>
          <w:sz w:val="22"/>
          <w:szCs w:val="22"/>
        </w:rPr>
        <w:t>обмежувальн</w:t>
      </w:r>
      <w:proofErr w:type="spellEnd"/>
      <w:r w:rsidR="00B25204">
        <w:rPr>
          <w:rFonts w:ascii="inherit" w:hAnsi="inherit"/>
          <w:color w:val="444444"/>
          <w:sz w:val="22"/>
          <w:szCs w:val="22"/>
          <w:lang w:val="uk-UA"/>
        </w:rPr>
        <w:t>і</w:t>
      </w:r>
      <w:r w:rsidR="00B25204">
        <w:rPr>
          <w:rFonts w:ascii="inherit" w:hAnsi="inherit"/>
          <w:color w:val="444444"/>
          <w:sz w:val="22"/>
          <w:szCs w:val="22"/>
        </w:rPr>
        <w:t xml:space="preserve"> заход</w:t>
      </w:r>
      <w:r w:rsidR="00B25204">
        <w:rPr>
          <w:rFonts w:ascii="inherit" w:hAnsi="inherit"/>
          <w:color w:val="444444"/>
          <w:sz w:val="22"/>
          <w:szCs w:val="22"/>
          <w:lang w:val="uk-UA"/>
        </w:rPr>
        <w:t>и</w:t>
      </w:r>
      <w:r w:rsidR="00B25204" w:rsidRPr="00433B29">
        <w:rPr>
          <w:rFonts w:ascii="inherit" w:hAnsi="inherit"/>
          <w:color w:val="444444"/>
          <w:sz w:val="22"/>
          <w:szCs w:val="22"/>
        </w:rPr>
        <w:t xml:space="preserve">, </w:t>
      </w:r>
      <w:proofErr w:type="spellStart"/>
      <w:r w:rsidR="00B25204" w:rsidRPr="00433B29">
        <w:rPr>
          <w:rFonts w:ascii="inherit" w:hAnsi="inherit"/>
          <w:color w:val="444444"/>
          <w:sz w:val="22"/>
          <w:szCs w:val="22"/>
        </w:rPr>
        <w:t>спрямован</w:t>
      </w:r>
      <w:proofErr w:type="spellEnd"/>
      <w:r w:rsidR="00B25204">
        <w:rPr>
          <w:rFonts w:ascii="inherit" w:hAnsi="inherit"/>
          <w:color w:val="444444"/>
          <w:sz w:val="22"/>
          <w:szCs w:val="22"/>
          <w:lang w:val="uk-UA"/>
        </w:rPr>
        <w:t>і</w:t>
      </w:r>
      <w:r w:rsidR="00B25204" w:rsidRPr="00433B29">
        <w:rPr>
          <w:rFonts w:ascii="inherit" w:hAnsi="inherit"/>
          <w:color w:val="444444"/>
          <w:sz w:val="22"/>
          <w:szCs w:val="22"/>
        </w:rPr>
        <w:t xml:space="preserve"> </w:t>
      </w:r>
      <w:proofErr w:type="spellStart"/>
      <w:r w:rsidR="00B25204" w:rsidRPr="00433B29">
        <w:rPr>
          <w:rFonts w:ascii="inherit" w:hAnsi="inherit"/>
          <w:color w:val="444444"/>
          <w:sz w:val="22"/>
          <w:szCs w:val="22"/>
        </w:rPr>
        <w:t>проти</w:t>
      </w:r>
      <w:proofErr w:type="spellEnd"/>
      <w:r w:rsidR="00B25204" w:rsidRPr="00433B29">
        <w:rPr>
          <w:rFonts w:ascii="inherit" w:hAnsi="inherit"/>
          <w:color w:val="444444"/>
          <w:sz w:val="22"/>
          <w:szCs w:val="22"/>
        </w:rPr>
        <w:t xml:space="preserve"> </w:t>
      </w:r>
      <w:proofErr w:type="spellStart"/>
      <w:r w:rsidR="00B25204" w:rsidRPr="00433B29">
        <w:rPr>
          <w:rFonts w:ascii="inherit" w:hAnsi="inherit"/>
          <w:color w:val="444444"/>
          <w:sz w:val="22"/>
          <w:szCs w:val="22"/>
        </w:rPr>
        <w:t>певних</w:t>
      </w:r>
      <w:proofErr w:type="spellEnd"/>
      <w:r w:rsidR="00B25204" w:rsidRPr="00433B29">
        <w:rPr>
          <w:rFonts w:ascii="inherit" w:hAnsi="inherit"/>
          <w:color w:val="444444"/>
          <w:sz w:val="22"/>
          <w:szCs w:val="22"/>
        </w:rPr>
        <w:t xml:space="preserve"> </w:t>
      </w:r>
      <w:proofErr w:type="spellStart"/>
      <w:r w:rsidR="00B25204" w:rsidRPr="00433B29">
        <w:rPr>
          <w:rFonts w:ascii="inherit" w:hAnsi="inherit"/>
          <w:color w:val="444444"/>
          <w:sz w:val="22"/>
          <w:szCs w:val="22"/>
        </w:rPr>
        <w:t>осіб</w:t>
      </w:r>
      <w:proofErr w:type="spellEnd"/>
      <w:r w:rsidR="00B25204" w:rsidRPr="00433B29">
        <w:rPr>
          <w:rFonts w:ascii="inherit" w:hAnsi="inherit"/>
          <w:color w:val="444444"/>
          <w:sz w:val="22"/>
          <w:szCs w:val="22"/>
        </w:rPr>
        <w:t xml:space="preserve"> і </w:t>
      </w:r>
      <w:proofErr w:type="spellStart"/>
      <w:r w:rsidR="00B25204" w:rsidRPr="00433B29">
        <w:rPr>
          <w:rFonts w:ascii="inherit" w:hAnsi="inherit"/>
          <w:color w:val="444444"/>
          <w:sz w:val="22"/>
          <w:szCs w:val="22"/>
        </w:rPr>
        <w:t>організацій</w:t>
      </w:r>
      <w:proofErr w:type="spellEnd"/>
      <w:r w:rsidR="00B25204" w:rsidRPr="00433B29">
        <w:rPr>
          <w:rFonts w:ascii="inherit" w:hAnsi="inherit"/>
          <w:color w:val="444444"/>
          <w:sz w:val="22"/>
          <w:szCs w:val="22"/>
        </w:rPr>
        <w:t xml:space="preserve">, з метою </w:t>
      </w:r>
      <w:proofErr w:type="spellStart"/>
      <w:r w:rsidR="00B25204" w:rsidRPr="00433B29">
        <w:rPr>
          <w:rFonts w:ascii="inherit" w:hAnsi="inherit"/>
          <w:color w:val="444444"/>
          <w:sz w:val="22"/>
          <w:szCs w:val="22"/>
        </w:rPr>
        <w:t>боротьби</w:t>
      </w:r>
      <w:proofErr w:type="spellEnd"/>
      <w:r w:rsidR="00B25204" w:rsidRPr="00433B29">
        <w:rPr>
          <w:rFonts w:ascii="inherit" w:hAnsi="inherit"/>
          <w:color w:val="444444"/>
          <w:sz w:val="22"/>
          <w:szCs w:val="22"/>
        </w:rPr>
        <w:t xml:space="preserve"> з </w:t>
      </w:r>
      <w:proofErr w:type="spellStart"/>
      <w:r w:rsidR="00B25204" w:rsidRPr="00433B29">
        <w:rPr>
          <w:rFonts w:ascii="inherit" w:hAnsi="inherit"/>
          <w:color w:val="444444"/>
          <w:sz w:val="22"/>
          <w:szCs w:val="22"/>
        </w:rPr>
        <w:t>тероризмом</w:t>
      </w:r>
      <w:proofErr w:type="spellEnd"/>
      <w:r w:rsidR="00B25204" w:rsidRPr="00433B29">
        <w:rPr>
          <w:rFonts w:ascii="inherit" w:hAnsi="inherit"/>
          <w:color w:val="444444"/>
          <w:sz w:val="22"/>
          <w:szCs w:val="22"/>
        </w:rPr>
        <w:t xml:space="preserve"> (</w:t>
      </w:r>
      <w:hyperlink r:id="rId34" w:history="1">
        <w:r w:rsidR="00B25204">
          <w:rPr>
            <w:rStyle w:val="Hyperlink"/>
            <w:rFonts w:ascii="inherit" w:hAnsi="inherit"/>
            <w:color w:val="800080"/>
            <w:sz w:val="22"/>
            <w:szCs w:val="22"/>
            <w:bdr w:val="none" w:sz="0" w:space="0" w:color="auto" w:frame="1"/>
            <w:lang w:val="en"/>
          </w:rPr>
          <w:t>O</w:t>
        </w:r>
        <w:r w:rsidR="00B25204">
          <w:rPr>
            <w:rStyle w:val="Hyperlink"/>
            <w:rFonts w:ascii="inherit" w:hAnsi="inherit"/>
            <w:color w:val="800080"/>
            <w:sz w:val="22"/>
            <w:szCs w:val="22"/>
            <w:bdr w:val="none" w:sz="0" w:space="0" w:color="auto" w:frame="1"/>
            <w:lang w:val="uk-UA"/>
          </w:rPr>
          <w:t>В</w:t>
        </w:r>
        <w:r w:rsidR="00B25204" w:rsidRPr="00433B29">
          <w:rPr>
            <w:rStyle w:val="Hyperlink"/>
            <w:rFonts w:ascii="inherit" w:hAnsi="inherit"/>
            <w:color w:val="800080"/>
            <w:sz w:val="22"/>
            <w:szCs w:val="22"/>
            <w:bdr w:val="none" w:sz="0" w:space="0" w:color="auto" w:frame="1"/>
          </w:rPr>
          <w:t xml:space="preserve"> </w:t>
        </w:r>
        <w:r w:rsidR="00B25204">
          <w:rPr>
            <w:rStyle w:val="Hyperlink"/>
            <w:rFonts w:ascii="inherit" w:hAnsi="inherit"/>
            <w:color w:val="800080"/>
            <w:sz w:val="22"/>
            <w:szCs w:val="22"/>
            <w:bdr w:val="none" w:sz="0" w:space="0" w:color="auto" w:frame="1"/>
            <w:lang w:val="en"/>
          </w:rPr>
          <w:t>L </w:t>
        </w:r>
        <w:r w:rsidR="00B25204" w:rsidRPr="00433B29">
          <w:rPr>
            <w:rStyle w:val="Hyperlink"/>
            <w:rFonts w:ascii="inherit" w:hAnsi="inherit"/>
            <w:color w:val="800080"/>
            <w:sz w:val="22"/>
            <w:szCs w:val="22"/>
            <w:bdr w:val="none" w:sz="0" w:space="0" w:color="auto" w:frame="1"/>
          </w:rPr>
          <w:t xml:space="preserve">344, 28.12.2001,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433B29">
          <w:rPr>
            <w:rStyle w:val="Hyperlink"/>
            <w:rFonts w:ascii="inherit" w:hAnsi="inherit"/>
            <w:color w:val="800080"/>
            <w:sz w:val="22"/>
            <w:szCs w:val="22"/>
            <w:bdr w:val="none" w:sz="0" w:space="0" w:color="auto" w:frame="1"/>
          </w:rPr>
          <w:t>.</w:t>
        </w:r>
        <w:r w:rsidR="00B25204">
          <w:rPr>
            <w:rStyle w:val="Hyperlink"/>
            <w:rFonts w:ascii="inherit" w:hAnsi="inherit"/>
            <w:color w:val="800080"/>
            <w:sz w:val="22"/>
            <w:szCs w:val="22"/>
            <w:bdr w:val="none" w:sz="0" w:space="0" w:color="auto" w:frame="1"/>
            <w:lang w:val="en"/>
          </w:rPr>
          <w:t> </w:t>
        </w:r>
        <w:r w:rsidR="00B25204" w:rsidRPr="00433B29">
          <w:rPr>
            <w:rStyle w:val="Hyperlink"/>
            <w:rFonts w:ascii="inherit" w:hAnsi="inherit"/>
            <w:color w:val="800080"/>
            <w:sz w:val="22"/>
            <w:szCs w:val="22"/>
            <w:bdr w:val="none" w:sz="0" w:space="0" w:color="auto" w:frame="1"/>
          </w:rPr>
          <w:t>70</w:t>
        </w:r>
      </w:hyperlink>
      <w:r w:rsidR="00B25204" w:rsidRPr="00433B29">
        <w:rPr>
          <w:rFonts w:ascii="inherit" w:hAnsi="inherit"/>
          <w:color w:val="444444"/>
          <w:sz w:val="22"/>
          <w:szCs w:val="22"/>
        </w:rPr>
        <w:t>).</w:t>
      </w:r>
    </w:p>
    <w:p w:rsidR="00B25204" w:rsidRPr="00E743C7" w:rsidRDefault="009600E4" w:rsidP="00B25204">
      <w:pPr>
        <w:pStyle w:val="note"/>
        <w:spacing w:before="0" w:beforeAutospacing="0" w:after="0" w:afterAutospacing="0" w:line="312" w:lineRule="atLeast"/>
        <w:jc w:val="both"/>
        <w:textAlignment w:val="baseline"/>
        <w:rPr>
          <w:rFonts w:ascii="inherit" w:hAnsi="inherit"/>
          <w:color w:val="444444"/>
          <w:sz w:val="22"/>
          <w:szCs w:val="22"/>
        </w:rPr>
      </w:pPr>
      <w:hyperlink r:id="rId35" w:anchor="ntc5-L_2015141EN.01000101-E0005" w:history="1">
        <w:r w:rsidR="00B25204" w:rsidRPr="00433B29">
          <w:rPr>
            <w:rStyle w:val="Hyperlink"/>
            <w:rFonts w:ascii="inherit" w:hAnsi="inherit"/>
            <w:color w:val="800080"/>
            <w:sz w:val="22"/>
            <w:szCs w:val="22"/>
            <w:bdr w:val="none" w:sz="0" w:space="0" w:color="auto" w:frame="1"/>
          </w:rPr>
          <w:t>(</w:t>
        </w:r>
        <w:r w:rsidR="00B25204" w:rsidRPr="00433B29">
          <w:rPr>
            <w:rStyle w:val="super"/>
            <w:rFonts w:ascii="inherit" w:hAnsi="inherit"/>
            <w:color w:val="800080"/>
            <w:sz w:val="15"/>
            <w:szCs w:val="15"/>
            <w:bdr w:val="none" w:sz="0" w:space="0" w:color="auto" w:frame="1"/>
            <w:vertAlign w:val="superscript"/>
          </w:rPr>
          <w:t>5</w:t>
        </w:r>
        <w:r w:rsidR="00B25204" w:rsidRPr="00433B29">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r w:rsidR="00B25204" w:rsidRPr="00433B29">
        <w:rPr>
          <w:rFonts w:ascii="inherit" w:hAnsi="inherit"/>
          <w:color w:val="444444"/>
          <w:sz w:val="22"/>
          <w:szCs w:val="22"/>
        </w:rPr>
        <w:t xml:space="preserve"> Регламент</w:t>
      </w:r>
      <w:proofErr w:type="gramStart"/>
      <w:r w:rsidR="00B25204">
        <w:rPr>
          <w:rFonts w:ascii="inherit" w:hAnsi="inherit"/>
          <w:color w:val="444444"/>
          <w:sz w:val="22"/>
          <w:szCs w:val="22"/>
          <w:lang w:val="uk-UA"/>
        </w:rPr>
        <w:t xml:space="preserve"> </w:t>
      </w:r>
      <w:r w:rsidR="00B25204" w:rsidRPr="00433B29">
        <w:rPr>
          <w:rFonts w:ascii="inherit" w:hAnsi="inherit"/>
          <w:color w:val="444444"/>
          <w:sz w:val="22"/>
          <w:szCs w:val="22"/>
        </w:rPr>
        <w:t>Р</w:t>
      </w:r>
      <w:proofErr w:type="gramEnd"/>
      <w:r w:rsidR="00B25204" w:rsidRPr="00433B29">
        <w:rPr>
          <w:rFonts w:ascii="inherit" w:hAnsi="inherit"/>
          <w:color w:val="444444"/>
          <w:sz w:val="22"/>
          <w:szCs w:val="22"/>
        </w:rPr>
        <w:t>ади (</w:t>
      </w:r>
      <w:r w:rsidR="00B25204">
        <w:rPr>
          <w:rFonts w:ascii="inherit" w:hAnsi="inherit"/>
          <w:color w:val="444444"/>
          <w:sz w:val="22"/>
          <w:szCs w:val="22"/>
          <w:lang w:val="en"/>
        </w:rPr>
        <w:t>EC</w:t>
      </w:r>
      <w:r w:rsidR="00B25204" w:rsidRPr="00433B29">
        <w:rPr>
          <w:rFonts w:ascii="inherit" w:hAnsi="inherit"/>
          <w:color w:val="444444"/>
          <w:sz w:val="22"/>
          <w:szCs w:val="22"/>
        </w:rPr>
        <w:t xml:space="preserve">) </w:t>
      </w:r>
      <w:r w:rsidR="00B25204">
        <w:rPr>
          <w:rFonts w:ascii="inherit" w:hAnsi="inherit"/>
          <w:color w:val="444444"/>
          <w:sz w:val="22"/>
          <w:szCs w:val="22"/>
          <w:lang w:val="uk-UA"/>
        </w:rPr>
        <w:t>№</w:t>
      </w:r>
      <w:r w:rsidR="00B25204" w:rsidRPr="00433B29">
        <w:rPr>
          <w:rFonts w:ascii="inherit" w:hAnsi="inherit"/>
          <w:color w:val="444444"/>
          <w:sz w:val="22"/>
          <w:szCs w:val="22"/>
        </w:rPr>
        <w:t xml:space="preserve"> 881/2002 </w:t>
      </w:r>
      <w:r w:rsidR="00B25204">
        <w:rPr>
          <w:rFonts w:ascii="inherit" w:hAnsi="inherit"/>
          <w:color w:val="444444"/>
          <w:sz w:val="22"/>
          <w:szCs w:val="22"/>
          <w:lang w:val="uk-UA"/>
        </w:rPr>
        <w:t>від</w:t>
      </w:r>
      <w:r w:rsidR="00B25204" w:rsidRPr="00433B29">
        <w:rPr>
          <w:rFonts w:ascii="inherit" w:hAnsi="inherit"/>
          <w:color w:val="444444"/>
          <w:sz w:val="22"/>
          <w:szCs w:val="22"/>
        </w:rPr>
        <w:t xml:space="preserve"> 27 </w:t>
      </w:r>
      <w:r w:rsidR="00B25204">
        <w:rPr>
          <w:rFonts w:ascii="inherit" w:hAnsi="inherit"/>
          <w:color w:val="444444"/>
          <w:sz w:val="22"/>
          <w:szCs w:val="22"/>
          <w:lang w:val="uk-UA"/>
        </w:rPr>
        <w:t>травня</w:t>
      </w:r>
      <w:r w:rsidR="00B25204" w:rsidRPr="00433B29">
        <w:rPr>
          <w:rFonts w:ascii="inherit" w:hAnsi="inherit"/>
          <w:color w:val="444444"/>
          <w:sz w:val="22"/>
          <w:szCs w:val="22"/>
        </w:rPr>
        <w:t xml:space="preserve"> 2002 </w:t>
      </w:r>
      <w:r w:rsidR="00B25204">
        <w:rPr>
          <w:rFonts w:ascii="inherit" w:hAnsi="inherit"/>
          <w:color w:val="444444"/>
          <w:sz w:val="22"/>
          <w:szCs w:val="22"/>
          <w:lang w:val="uk-UA"/>
        </w:rPr>
        <w:t>року</w:t>
      </w:r>
      <w:r w:rsidR="00B25204" w:rsidRPr="00433B29">
        <w:t xml:space="preserve"> </w:t>
      </w:r>
      <w:r w:rsidR="00B25204">
        <w:t xml:space="preserve">про </w:t>
      </w:r>
      <w:proofErr w:type="spellStart"/>
      <w:r w:rsidR="00B25204">
        <w:t>вжиття</w:t>
      </w:r>
      <w:proofErr w:type="spellEnd"/>
      <w:r w:rsidR="00B25204">
        <w:t xml:space="preserve"> </w:t>
      </w:r>
      <w:r w:rsidR="00B25204">
        <w:rPr>
          <w:lang w:val="uk-UA"/>
        </w:rPr>
        <w:t xml:space="preserve">певних </w:t>
      </w:r>
      <w:proofErr w:type="spellStart"/>
      <w:r w:rsidR="00B25204">
        <w:t>обмежувальних</w:t>
      </w:r>
      <w:proofErr w:type="spellEnd"/>
      <w:r w:rsidR="00B25204">
        <w:t xml:space="preserve"> </w:t>
      </w:r>
      <w:proofErr w:type="spellStart"/>
      <w:r w:rsidR="00B25204">
        <w:t>заходів</w:t>
      </w:r>
      <w:proofErr w:type="spellEnd"/>
      <w:r w:rsidR="00B25204">
        <w:t xml:space="preserve">, </w:t>
      </w:r>
      <w:proofErr w:type="spellStart"/>
      <w:r w:rsidR="00B25204">
        <w:t>спрямованих</w:t>
      </w:r>
      <w:proofErr w:type="spellEnd"/>
      <w:r w:rsidR="00B25204">
        <w:t xml:space="preserve"> </w:t>
      </w:r>
      <w:proofErr w:type="spellStart"/>
      <w:r w:rsidR="00B25204">
        <w:t>проти</w:t>
      </w:r>
      <w:proofErr w:type="spellEnd"/>
      <w:r w:rsidR="00B25204">
        <w:t xml:space="preserve"> </w:t>
      </w:r>
      <w:r w:rsidR="00B25204">
        <w:rPr>
          <w:lang w:val="uk-UA"/>
        </w:rPr>
        <w:t xml:space="preserve">певних </w:t>
      </w:r>
      <w:proofErr w:type="spellStart"/>
      <w:r w:rsidR="00B25204">
        <w:t>осіб</w:t>
      </w:r>
      <w:proofErr w:type="spellEnd"/>
      <w:r w:rsidR="00B25204">
        <w:t xml:space="preserve"> та </w:t>
      </w:r>
      <w:proofErr w:type="spellStart"/>
      <w:r w:rsidR="00B25204">
        <w:t>організацій</w:t>
      </w:r>
      <w:proofErr w:type="spellEnd"/>
      <w:r w:rsidR="00B25204">
        <w:t xml:space="preserve">, </w:t>
      </w:r>
      <w:proofErr w:type="spellStart"/>
      <w:r w:rsidR="00B25204">
        <w:t>пов’язаних</w:t>
      </w:r>
      <w:proofErr w:type="spellEnd"/>
      <w:r w:rsidR="00B25204">
        <w:t xml:space="preserve"> з </w:t>
      </w:r>
      <w:r w:rsidR="00B25204">
        <w:rPr>
          <w:lang w:val="uk-UA"/>
        </w:rPr>
        <w:t>мережею</w:t>
      </w:r>
      <w:r w:rsidR="00B25204">
        <w:t xml:space="preserve"> Аль</w:t>
      </w:r>
      <w:r w:rsidR="00B25204" w:rsidRPr="00E743C7">
        <w:t>-</w:t>
      </w:r>
      <w:proofErr w:type="spellStart"/>
      <w:r w:rsidR="00B25204">
        <w:t>Каїд</w:t>
      </w:r>
      <w:proofErr w:type="spellEnd"/>
      <w:r w:rsidR="00B25204">
        <w:rPr>
          <w:lang w:val="uk-UA"/>
        </w:rPr>
        <w:t xml:space="preserve">а </w:t>
      </w:r>
      <w:r w:rsidR="00B25204" w:rsidRPr="00E743C7">
        <w:t xml:space="preserve"> </w:t>
      </w:r>
      <w:r w:rsidR="00B25204" w:rsidRPr="00E743C7">
        <w:rPr>
          <w:rFonts w:ascii="inherit" w:hAnsi="inherit"/>
          <w:color w:val="444444"/>
          <w:sz w:val="22"/>
          <w:szCs w:val="22"/>
        </w:rPr>
        <w:t>(</w:t>
      </w:r>
      <w:hyperlink r:id="rId36" w:history="1">
        <w:r w:rsidR="00B25204">
          <w:rPr>
            <w:rStyle w:val="Hyperlink"/>
            <w:rFonts w:ascii="inherit" w:hAnsi="inherit"/>
            <w:color w:val="800080"/>
            <w:sz w:val="22"/>
            <w:szCs w:val="22"/>
            <w:bdr w:val="none" w:sz="0" w:space="0" w:color="auto" w:frame="1"/>
            <w:lang w:val="en"/>
          </w:rPr>
          <w:t>O</w:t>
        </w:r>
        <w:r w:rsidR="00B25204">
          <w:rPr>
            <w:rStyle w:val="Hyperlink"/>
            <w:rFonts w:ascii="inherit" w:hAnsi="inherit"/>
            <w:color w:val="800080"/>
            <w:sz w:val="22"/>
            <w:szCs w:val="22"/>
            <w:bdr w:val="none" w:sz="0" w:space="0" w:color="auto" w:frame="1"/>
            <w:lang w:val="uk-UA"/>
          </w:rPr>
          <w:t>В</w:t>
        </w:r>
        <w:r w:rsidR="00B25204" w:rsidRPr="00E743C7">
          <w:rPr>
            <w:rStyle w:val="Hyperlink"/>
            <w:rFonts w:ascii="inherit" w:hAnsi="inherit"/>
            <w:color w:val="800080"/>
            <w:sz w:val="22"/>
            <w:szCs w:val="22"/>
            <w:bdr w:val="none" w:sz="0" w:space="0" w:color="auto" w:frame="1"/>
          </w:rPr>
          <w:t xml:space="preserve"> </w:t>
        </w:r>
        <w:r w:rsidR="00B25204">
          <w:rPr>
            <w:rStyle w:val="Hyperlink"/>
            <w:rFonts w:ascii="inherit" w:hAnsi="inherit"/>
            <w:color w:val="800080"/>
            <w:sz w:val="22"/>
            <w:szCs w:val="22"/>
            <w:bdr w:val="none" w:sz="0" w:space="0" w:color="auto" w:frame="1"/>
            <w:lang w:val="en"/>
          </w:rPr>
          <w:t>L </w:t>
        </w:r>
        <w:r w:rsidR="00B25204" w:rsidRPr="00E743C7">
          <w:rPr>
            <w:rStyle w:val="Hyperlink"/>
            <w:rFonts w:ascii="inherit" w:hAnsi="inherit"/>
            <w:color w:val="800080"/>
            <w:sz w:val="22"/>
            <w:szCs w:val="22"/>
            <w:bdr w:val="none" w:sz="0" w:space="0" w:color="auto" w:frame="1"/>
          </w:rPr>
          <w:t xml:space="preserve">139, 29.5.2002,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E743C7">
          <w:rPr>
            <w:rStyle w:val="Hyperlink"/>
            <w:rFonts w:ascii="inherit" w:hAnsi="inherit"/>
            <w:color w:val="800080"/>
            <w:sz w:val="22"/>
            <w:szCs w:val="22"/>
            <w:bdr w:val="none" w:sz="0" w:space="0" w:color="auto" w:frame="1"/>
          </w:rPr>
          <w:t>.</w:t>
        </w:r>
        <w:r w:rsidR="00B25204">
          <w:rPr>
            <w:rStyle w:val="Hyperlink"/>
            <w:rFonts w:ascii="inherit" w:hAnsi="inherit"/>
            <w:color w:val="800080"/>
            <w:sz w:val="22"/>
            <w:szCs w:val="22"/>
            <w:bdr w:val="none" w:sz="0" w:space="0" w:color="auto" w:frame="1"/>
            <w:lang w:val="en"/>
          </w:rPr>
          <w:t> </w:t>
        </w:r>
        <w:r w:rsidR="00B25204" w:rsidRPr="00E743C7">
          <w:rPr>
            <w:rStyle w:val="Hyperlink"/>
            <w:rFonts w:ascii="inherit" w:hAnsi="inherit"/>
            <w:color w:val="800080"/>
            <w:sz w:val="22"/>
            <w:szCs w:val="22"/>
            <w:bdr w:val="none" w:sz="0" w:space="0" w:color="auto" w:frame="1"/>
          </w:rPr>
          <w:t>9</w:t>
        </w:r>
      </w:hyperlink>
      <w:r w:rsidR="00B25204" w:rsidRPr="00E743C7">
        <w:rPr>
          <w:rFonts w:ascii="inherit" w:hAnsi="inherit"/>
          <w:color w:val="444444"/>
          <w:sz w:val="22"/>
          <w:szCs w:val="22"/>
        </w:rPr>
        <w:t>).</w:t>
      </w:r>
    </w:p>
    <w:p w:rsidR="00B25204" w:rsidRDefault="009600E4" w:rsidP="00B25204">
      <w:pPr>
        <w:pStyle w:val="note"/>
        <w:spacing w:before="0" w:beforeAutospacing="0" w:after="0" w:afterAutospacing="0" w:line="312" w:lineRule="atLeast"/>
        <w:jc w:val="both"/>
        <w:textAlignment w:val="baseline"/>
        <w:rPr>
          <w:rFonts w:ascii="inherit" w:hAnsi="inherit"/>
          <w:color w:val="444444"/>
          <w:sz w:val="22"/>
          <w:szCs w:val="22"/>
          <w:lang w:val="en"/>
        </w:rPr>
      </w:pPr>
      <w:hyperlink r:id="rId37" w:anchor="ntc6-L_2015141EN.01000101-E0006" w:history="1">
        <w:r w:rsidR="00B25204" w:rsidRPr="00E743C7">
          <w:rPr>
            <w:rStyle w:val="Hyperlink"/>
            <w:rFonts w:ascii="inherit" w:hAnsi="inherit"/>
            <w:color w:val="800080"/>
            <w:sz w:val="22"/>
            <w:szCs w:val="22"/>
            <w:bdr w:val="none" w:sz="0" w:space="0" w:color="auto" w:frame="1"/>
          </w:rPr>
          <w:t>(</w:t>
        </w:r>
        <w:r w:rsidR="00B25204" w:rsidRPr="00E743C7">
          <w:rPr>
            <w:rStyle w:val="super"/>
            <w:rFonts w:ascii="inherit" w:hAnsi="inherit"/>
            <w:color w:val="800080"/>
            <w:sz w:val="15"/>
            <w:szCs w:val="15"/>
            <w:bdr w:val="none" w:sz="0" w:space="0" w:color="auto" w:frame="1"/>
            <w:vertAlign w:val="superscript"/>
          </w:rPr>
          <w:t>6</w:t>
        </w:r>
        <w:r w:rsidR="00B25204" w:rsidRPr="00E743C7">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r w:rsidR="00B25204" w:rsidRPr="00E743C7">
        <w:rPr>
          <w:rFonts w:ascii="inherit" w:hAnsi="inherit"/>
          <w:color w:val="444444"/>
          <w:sz w:val="22"/>
          <w:szCs w:val="22"/>
        </w:rPr>
        <w:t xml:space="preserve"> Регламент</w:t>
      </w:r>
      <w:proofErr w:type="gramStart"/>
      <w:r w:rsidR="00B25204">
        <w:rPr>
          <w:rFonts w:ascii="inherit" w:hAnsi="inherit"/>
          <w:color w:val="444444"/>
          <w:sz w:val="22"/>
          <w:szCs w:val="22"/>
          <w:lang w:val="uk-UA"/>
        </w:rPr>
        <w:t xml:space="preserve"> </w:t>
      </w:r>
      <w:r w:rsidR="00B25204" w:rsidRPr="00E743C7">
        <w:rPr>
          <w:rFonts w:ascii="inherit" w:hAnsi="inherit"/>
          <w:color w:val="444444"/>
          <w:sz w:val="22"/>
          <w:szCs w:val="22"/>
        </w:rPr>
        <w:t>Р</w:t>
      </w:r>
      <w:proofErr w:type="gramEnd"/>
      <w:r w:rsidR="00B25204" w:rsidRPr="00E743C7">
        <w:rPr>
          <w:rFonts w:ascii="inherit" w:hAnsi="inherit"/>
          <w:color w:val="444444"/>
          <w:sz w:val="22"/>
          <w:szCs w:val="22"/>
        </w:rPr>
        <w:t>ади (</w:t>
      </w:r>
      <w:r w:rsidR="00B25204">
        <w:rPr>
          <w:rFonts w:ascii="inherit" w:hAnsi="inherit"/>
          <w:color w:val="444444"/>
          <w:sz w:val="22"/>
          <w:szCs w:val="22"/>
          <w:lang w:val="en"/>
        </w:rPr>
        <w:t>EU</w:t>
      </w:r>
      <w:r w:rsidR="00B25204" w:rsidRPr="00E743C7">
        <w:rPr>
          <w:rFonts w:ascii="inherit" w:hAnsi="inherit"/>
          <w:color w:val="444444"/>
          <w:sz w:val="22"/>
          <w:szCs w:val="22"/>
        </w:rPr>
        <w:t xml:space="preserve">) </w:t>
      </w:r>
      <w:r w:rsidR="00B25204">
        <w:rPr>
          <w:rFonts w:ascii="inherit" w:hAnsi="inherit"/>
          <w:color w:val="444444"/>
          <w:sz w:val="22"/>
          <w:szCs w:val="22"/>
          <w:lang w:val="uk-UA"/>
        </w:rPr>
        <w:t>№</w:t>
      </w:r>
      <w:r w:rsidR="00B25204" w:rsidRPr="00E743C7">
        <w:rPr>
          <w:rFonts w:ascii="inherit" w:hAnsi="inherit"/>
          <w:color w:val="444444"/>
          <w:sz w:val="22"/>
          <w:szCs w:val="22"/>
        </w:rPr>
        <w:t xml:space="preserve"> 356/2010 </w:t>
      </w:r>
      <w:r w:rsidR="00B25204">
        <w:rPr>
          <w:rFonts w:ascii="inherit" w:hAnsi="inherit"/>
          <w:color w:val="444444"/>
          <w:sz w:val="22"/>
          <w:szCs w:val="22"/>
          <w:lang w:val="uk-UA"/>
        </w:rPr>
        <w:t>від</w:t>
      </w:r>
      <w:r w:rsidR="00B25204" w:rsidRPr="00E743C7">
        <w:rPr>
          <w:rFonts w:ascii="inherit" w:hAnsi="inherit"/>
          <w:color w:val="444444"/>
          <w:sz w:val="22"/>
          <w:szCs w:val="22"/>
        </w:rPr>
        <w:t xml:space="preserve"> 26 </w:t>
      </w:r>
      <w:r w:rsidR="00B25204">
        <w:rPr>
          <w:rFonts w:ascii="inherit" w:hAnsi="inherit"/>
          <w:color w:val="444444"/>
          <w:sz w:val="22"/>
          <w:szCs w:val="22"/>
          <w:lang w:val="uk-UA"/>
        </w:rPr>
        <w:t>квітня</w:t>
      </w:r>
      <w:r w:rsidR="00B25204" w:rsidRPr="00E743C7">
        <w:rPr>
          <w:rFonts w:ascii="inherit" w:hAnsi="inherit"/>
          <w:color w:val="444444"/>
          <w:sz w:val="22"/>
          <w:szCs w:val="22"/>
        </w:rPr>
        <w:t xml:space="preserve"> 2010</w:t>
      </w:r>
      <w:r w:rsidR="00B25204">
        <w:rPr>
          <w:rFonts w:ascii="inherit" w:hAnsi="inherit"/>
          <w:color w:val="444444"/>
          <w:sz w:val="22"/>
          <w:szCs w:val="22"/>
          <w:lang w:val="uk-UA"/>
        </w:rPr>
        <w:t xml:space="preserve"> року </w:t>
      </w:r>
      <w:r w:rsidR="00B25204">
        <w:t>про</w:t>
      </w:r>
      <w:r w:rsidR="00B25204" w:rsidRPr="00E743C7">
        <w:t xml:space="preserve"> </w:t>
      </w:r>
      <w:proofErr w:type="spellStart"/>
      <w:r w:rsidR="00B25204">
        <w:t>вжиття</w:t>
      </w:r>
      <w:proofErr w:type="spellEnd"/>
      <w:r w:rsidR="00B25204" w:rsidRPr="00E743C7">
        <w:t xml:space="preserve"> </w:t>
      </w:r>
      <w:r w:rsidR="00B25204">
        <w:rPr>
          <w:lang w:val="uk-UA"/>
        </w:rPr>
        <w:t xml:space="preserve">певних </w:t>
      </w:r>
      <w:proofErr w:type="spellStart"/>
      <w:r w:rsidR="00B25204">
        <w:t>обмежувальних</w:t>
      </w:r>
      <w:proofErr w:type="spellEnd"/>
      <w:r w:rsidR="00B25204" w:rsidRPr="00E743C7">
        <w:t xml:space="preserve"> </w:t>
      </w:r>
      <w:proofErr w:type="spellStart"/>
      <w:r w:rsidR="00B25204">
        <w:t>заходів</w:t>
      </w:r>
      <w:proofErr w:type="spellEnd"/>
      <w:r w:rsidR="00B25204" w:rsidRPr="00E743C7">
        <w:t xml:space="preserve">, </w:t>
      </w:r>
      <w:proofErr w:type="spellStart"/>
      <w:r w:rsidR="00B25204">
        <w:t>спрямованих</w:t>
      </w:r>
      <w:proofErr w:type="spellEnd"/>
      <w:r w:rsidR="00B25204" w:rsidRPr="00E743C7">
        <w:t xml:space="preserve"> </w:t>
      </w:r>
      <w:proofErr w:type="spellStart"/>
      <w:r w:rsidR="00B25204">
        <w:t>проти</w:t>
      </w:r>
      <w:proofErr w:type="spellEnd"/>
      <w:r w:rsidR="00B25204" w:rsidRPr="00E743C7">
        <w:t xml:space="preserve"> </w:t>
      </w:r>
      <w:r w:rsidR="00B25204">
        <w:rPr>
          <w:lang w:val="uk-UA"/>
        </w:rPr>
        <w:t xml:space="preserve">певних фізичних або юридичних </w:t>
      </w:r>
      <w:proofErr w:type="spellStart"/>
      <w:r w:rsidR="00B25204">
        <w:t>осіб</w:t>
      </w:r>
      <w:proofErr w:type="spellEnd"/>
      <w:r w:rsidR="00B25204">
        <w:rPr>
          <w:lang w:val="uk-UA"/>
        </w:rPr>
        <w:t>,</w:t>
      </w:r>
      <w:r w:rsidR="00B25204" w:rsidRPr="00E743C7">
        <w:t xml:space="preserve"> </w:t>
      </w:r>
      <w:proofErr w:type="spellStart"/>
      <w:r w:rsidR="00B25204">
        <w:t>організацій</w:t>
      </w:r>
      <w:proofErr w:type="spellEnd"/>
      <w:r w:rsidR="00B25204" w:rsidRPr="00E743C7">
        <w:rPr>
          <w:rFonts w:ascii="inherit" w:hAnsi="inherit"/>
          <w:color w:val="444444"/>
          <w:sz w:val="22"/>
          <w:szCs w:val="22"/>
        </w:rPr>
        <w:t xml:space="preserve"> </w:t>
      </w:r>
      <w:r w:rsidR="00B25204">
        <w:rPr>
          <w:rFonts w:ascii="inherit" w:hAnsi="inherit"/>
          <w:color w:val="444444"/>
          <w:sz w:val="22"/>
          <w:szCs w:val="22"/>
          <w:lang w:val="uk-UA"/>
        </w:rPr>
        <w:t>через ситуацію в Сомалі</w:t>
      </w:r>
      <w:r w:rsidR="00B25204" w:rsidRPr="00E743C7">
        <w:rPr>
          <w:rFonts w:ascii="inherit" w:hAnsi="inherit"/>
          <w:color w:val="444444"/>
          <w:sz w:val="22"/>
          <w:szCs w:val="22"/>
        </w:rPr>
        <w:t xml:space="preserve"> (</w:t>
      </w:r>
      <w:hyperlink r:id="rId38" w:history="1">
        <w:r w:rsidR="00B25204">
          <w:rPr>
            <w:rStyle w:val="Hyperlink"/>
            <w:rFonts w:ascii="inherit" w:hAnsi="inherit"/>
            <w:color w:val="800080"/>
            <w:sz w:val="22"/>
            <w:szCs w:val="22"/>
            <w:bdr w:val="none" w:sz="0" w:space="0" w:color="auto" w:frame="1"/>
            <w:lang w:val="en"/>
          </w:rPr>
          <w:t>O</w:t>
        </w:r>
        <w:r w:rsidR="00B25204">
          <w:rPr>
            <w:rStyle w:val="Hyperlink"/>
            <w:rFonts w:ascii="inherit" w:hAnsi="inherit"/>
            <w:color w:val="800080"/>
            <w:sz w:val="22"/>
            <w:szCs w:val="22"/>
            <w:bdr w:val="none" w:sz="0" w:space="0" w:color="auto" w:frame="1"/>
            <w:lang w:val="uk-UA"/>
          </w:rPr>
          <w:t>В</w:t>
        </w:r>
        <w:r w:rsidR="00B25204" w:rsidRPr="00E743C7">
          <w:rPr>
            <w:rStyle w:val="Hyperlink"/>
            <w:rFonts w:ascii="inherit" w:hAnsi="inherit"/>
            <w:color w:val="800080"/>
            <w:sz w:val="22"/>
            <w:szCs w:val="22"/>
            <w:bdr w:val="none" w:sz="0" w:space="0" w:color="auto" w:frame="1"/>
          </w:rPr>
          <w:t xml:space="preserve"> </w:t>
        </w:r>
        <w:r w:rsidR="00B25204">
          <w:rPr>
            <w:rStyle w:val="Hyperlink"/>
            <w:rFonts w:ascii="inherit" w:hAnsi="inherit"/>
            <w:color w:val="800080"/>
            <w:sz w:val="22"/>
            <w:szCs w:val="22"/>
            <w:bdr w:val="none" w:sz="0" w:space="0" w:color="auto" w:frame="1"/>
            <w:lang w:val="en"/>
          </w:rPr>
          <w:t>L </w:t>
        </w:r>
        <w:r w:rsidR="00B25204" w:rsidRPr="00E743C7">
          <w:rPr>
            <w:rStyle w:val="Hyperlink"/>
            <w:rFonts w:ascii="inherit" w:hAnsi="inherit"/>
            <w:color w:val="800080"/>
            <w:sz w:val="22"/>
            <w:szCs w:val="22"/>
            <w:bdr w:val="none" w:sz="0" w:space="0" w:color="auto" w:frame="1"/>
          </w:rPr>
          <w:t xml:space="preserve">105, 27.4.2010,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E743C7">
          <w:rPr>
            <w:rStyle w:val="Hyperlink"/>
            <w:rFonts w:ascii="inherit" w:hAnsi="inherit"/>
            <w:color w:val="800080"/>
            <w:sz w:val="22"/>
            <w:szCs w:val="22"/>
            <w:bdr w:val="none" w:sz="0" w:space="0" w:color="auto" w:frame="1"/>
          </w:rPr>
          <w:t>.</w:t>
        </w:r>
        <w:r w:rsidR="00B25204">
          <w:rPr>
            <w:rStyle w:val="Hyperlink"/>
            <w:rFonts w:ascii="inherit" w:hAnsi="inherit"/>
            <w:color w:val="800080"/>
            <w:sz w:val="22"/>
            <w:szCs w:val="22"/>
            <w:bdr w:val="none" w:sz="0" w:space="0" w:color="auto" w:frame="1"/>
            <w:lang w:val="en"/>
          </w:rPr>
          <w:t> 1</w:t>
        </w:r>
      </w:hyperlink>
      <w:r w:rsidR="00B25204">
        <w:rPr>
          <w:rFonts w:ascii="inherit" w:hAnsi="inherit"/>
          <w:color w:val="444444"/>
          <w:sz w:val="22"/>
          <w:szCs w:val="22"/>
          <w:lang w:val="en"/>
        </w:rPr>
        <w:t>).</w:t>
      </w:r>
    </w:p>
    <w:p w:rsidR="00B25204" w:rsidRPr="008F5E79"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uk-UA"/>
        </w:rPr>
      </w:pPr>
      <w:hyperlink r:id="rId39" w:anchor="ntc7-L_2015141EN.01000101-E0007" w:history="1">
        <w:r w:rsidR="00B25204" w:rsidRPr="008F5E79">
          <w:rPr>
            <w:rStyle w:val="Hyperlink"/>
            <w:rFonts w:ascii="inherit" w:hAnsi="inherit"/>
            <w:color w:val="800080"/>
            <w:sz w:val="22"/>
            <w:szCs w:val="22"/>
            <w:bdr w:val="none" w:sz="0" w:space="0" w:color="auto" w:frame="1"/>
            <w:lang w:val="en"/>
          </w:rPr>
          <w:t>(</w:t>
        </w:r>
        <w:r w:rsidR="00B25204" w:rsidRPr="008F5E79">
          <w:rPr>
            <w:rStyle w:val="super"/>
            <w:rFonts w:ascii="inherit" w:hAnsi="inherit"/>
            <w:color w:val="800080"/>
            <w:sz w:val="15"/>
            <w:szCs w:val="15"/>
            <w:bdr w:val="none" w:sz="0" w:space="0" w:color="auto" w:frame="1"/>
            <w:vertAlign w:val="superscript"/>
            <w:lang w:val="en"/>
          </w:rPr>
          <w:t>7</w:t>
        </w:r>
        <w:r w:rsidR="00B25204" w:rsidRPr="008F5E79">
          <w:rPr>
            <w:rStyle w:val="Hyperlink"/>
            <w:rFonts w:ascii="inherit" w:hAnsi="inherit"/>
            <w:color w:val="800080"/>
            <w:sz w:val="22"/>
            <w:szCs w:val="22"/>
            <w:bdr w:val="none" w:sz="0" w:space="0" w:color="auto" w:frame="1"/>
            <w:lang w:val="en"/>
          </w:rPr>
          <w:t>)</w:t>
        </w:r>
      </w:hyperlink>
      <w:r w:rsidR="00B25204">
        <w:rPr>
          <w:rFonts w:ascii="inherit" w:hAnsi="inherit"/>
          <w:color w:val="444444"/>
          <w:sz w:val="22"/>
          <w:szCs w:val="22"/>
          <w:lang w:val="en"/>
        </w:rPr>
        <w:t>  </w:t>
      </w:r>
      <w:r w:rsidR="00B25204" w:rsidRPr="008F5E79">
        <w:rPr>
          <w:rFonts w:ascii="inherit" w:hAnsi="inherit"/>
          <w:color w:val="444444"/>
          <w:sz w:val="22"/>
          <w:szCs w:val="22"/>
        </w:rPr>
        <w:t>Директива</w:t>
      </w:r>
      <w:r w:rsidR="00B25204" w:rsidRPr="008F5E79">
        <w:rPr>
          <w:rFonts w:ascii="inherit" w:hAnsi="inherit"/>
          <w:color w:val="444444"/>
          <w:sz w:val="22"/>
          <w:szCs w:val="22"/>
          <w:lang w:val="en"/>
        </w:rPr>
        <w:t xml:space="preserve"> (</w:t>
      </w:r>
      <w:r w:rsidR="00B25204">
        <w:rPr>
          <w:rFonts w:ascii="inherit" w:hAnsi="inherit"/>
          <w:color w:val="444444"/>
          <w:sz w:val="22"/>
          <w:szCs w:val="22"/>
          <w:lang w:val="en"/>
        </w:rPr>
        <w:t>EU</w:t>
      </w:r>
      <w:r w:rsidR="00B25204" w:rsidRPr="008F5E79">
        <w:rPr>
          <w:rFonts w:ascii="inherit" w:hAnsi="inherit"/>
          <w:color w:val="444444"/>
          <w:sz w:val="22"/>
          <w:szCs w:val="22"/>
          <w:lang w:val="en"/>
        </w:rPr>
        <w:t xml:space="preserve">) 2015/849 </w:t>
      </w:r>
      <w:proofErr w:type="spellStart"/>
      <w:r w:rsidR="00B25204" w:rsidRPr="008F5E79">
        <w:rPr>
          <w:rFonts w:ascii="inherit" w:hAnsi="inherit"/>
          <w:color w:val="444444"/>
          <w:sz w:val="22"/>
          <w:szCs w:val="22"/>
        </w:rPr>
        <w:t>Європейського</w:t>
      </w:r>
      <w:proofErr w:type="spellEnd"/>
      <w:r w:rsidR="00B25204" w:rsidRPr="008F5E79">
        <w:rPr>
          <w:rFonts w:ascii="inherit" w:hAnsi="inherit"/>
          <w:color w:val="444444"/>
          <w:sz w:val="22"/>
          <w:szCs w:val="22"/>
          <w:lang w:val="en"/>
        </w:rPr>
        <w:t xml:space="preserve"> </w:t>
      </w:r>
      <w:r w:rsidR="00B25204" w:rsidRPr="008F5E79">
        <w:rPr>
          <w:rFonts w:ascii="inherit" w:hAnsi="inherit"/>
          <w:color w:val="444444"/>
          <w:sz w:val="22"/>
          <w:szCs w:val="22"/>
        </w:rPr>
        <w:t>Парламенту</w:t>
      </w:r>
      <w:r w:rsidR="00B25204" w:rsidRPr="008F5E79">
        <w:rPr>
          <w:rFonts w:ascii="inherit" w:hAnsi="inherit"/>
          <w:color w:val="444444"/>
          <w:sz w:val="22"/>
          <w:szCs w:val="22"/>
          <w:lang w:val="en"/>
        </w:rPr>
        <w:t xml:space="preserve"> </w:t>
      </w:r>
      <w:r w:rsidR="00B25204" w:rsidRPr="008F5E79">
        <w:rPr>
          <w:rFonts w:ascii="inherit" w:hAnsi="inherit"/>
          <w:color w:val="444444"/>
          <w:sz w:val="22"/>
          <w:szCs w:val="22"/>
        </w:rPr>
        <w:t>та</w:t>
      </w:r>
      <w:r w:rsidR="00B25204" w:rsidRPr="008F5E79">
        <w:rPr>
          <w:rFonts w:ascii="inherit" w:hAnsi="inherit"/>
          <w:color w:val="444444"/>
          <w:sz w:val="22"/>
          <w:szCs w:val="22"/>
          <w:lang w:val="en"/>
        </w:rPr>
        <w:t xml:space="preserve"> </w:t>
      </w:r>
      <w:r w:rsidR="00B25204" w:rsidRPr="008F5E79">
        <w:rPr>
          <w:rFonts w:ascii="inherit" w:hAnsi="inherit"/>
          <w:color w:val="444444"/>
          <w:sz w:val="22"/>
          <w:szCs w:val="22"/>
        </w:rPr>
        <w:t>Ради</w:t>
      </w:r>
      <w:r w:rsidR="00B25204" w:rsidRPr="008F5E79">
        <w:rPr>
          <w:rFonts w:ascii="inherit" w:hAnsi="inherit"/>
          <w:color w:val="444444"/>
          <w:sz w:val="22"/>
          <w:szCs w:val="22"/>
          <w:lang w:val="en"/>
        </w:rPr>
        <w:t xml:space="preserve"> </w:t>
      </w:r>
      <w:r w:rsidR="00B25204">
        <w:rPr>
          <w:rFonts w:ascii="inherit" w:hAnsi="inherit"/>
          <w:color w:val="444444"/>
          <w:sz w:val="22"/>
          <w:szCs w:val="22"/>
          <w:lang w:val="uk-UA"/>
        </w:rPr>
        <w:t>від</w:t>
      </w:r>
      <w:r w:rsidR="00B25204" w:rsidRPr="008F5E79">
        <w:rPr>
          <w:rFonts w:ascii="inherit" w:hAnsi="inherit"/>
          <w:color w:val="444444"/>
          <w:sz w:val="22"/>
          <w:szCs w:val="22"/>
          <w:lang w:val="en"/>
        </w:rPr>
        <w:t xml:space="preserve"> 20 </w:t>
      </w:r>
      <w:r w:rsidR="00B25204">
        <w:rPr>
          <w:rFonts w:ascii="inherit" w:hAnsi="inherit"/>
          <w:color w:val="444444"/>
          <w:sz w:val="22"/>
          <w:szCs w:val="22"/>
          <w:lang w:val="uk-UA"/>
        </w:rPr>
        <w:t xml:space="preserve">травня </w:t>
      </w:r>
      <w:r w:rsidR="00B25204" w:rsidRPr="008F5E79">
        <w:rPr>
          <w:rFonts w:ascii="inherit" w:hAnsi="inherit"/>
          <w:color w:val="444444"/>
          <w:sz w:val="22"/>
          <w:szCs w:val="22"/>
          <w:lang w:val="en"/>
        </w:rPr>
        <w:t xml:space="preserve">2015 </w:t>
      </w:r>
      <w:r w:rsidR="00B25204">
        <w:rPr>
          <w:rFonts w:ascii="inherit" w:hAnsi="inherit"/>
          <w:color w:val="444444"/>
          <w:sz w:val="22"/>
          <w:szCs w:val="22"/>
          <w:lang w:val="uk-UA"/>
        </w:rPr>
        <w:t xml:space="preserve">року </w:t>
      </w:r>
      <w:r w:rsidR="00B25204" w:rsidRPr="008F5E79">
        <w:rPr>
          <w:rFonts w:ascii="inherit" w:hAnsi="inherit"/>
          <w:color w:val="444444"/>
          <w:sz w:val="22"/>
          <w:szCs w:val="22"/>
          <w:lang w:val="uk-UA"/>
        </w:rPr>
        <w:t>про запобігання використанню фінансової системи з метою відмивання коштів та фінансування тероризму, що вносить зміни і доповнення до Регламенту (</w:t>
      </w:r>
      <w:r w:rsidR="00B25204">
        <w:rPr>
          <w:rFonts w:ascii="inherit" w:hAnsi="inherit"/>
          <w:color w:val="444444"/>
          <w:sz w:val="22"/>
          <w:szCs w:val="22"/>
          <w:lang w:val="en"/>
        </w:rPr>
        <w:t>EU</w:t>
      </w:r>
      <w:r w:rsidR="00B25204" w:rsidRPr="008F5E79">
        <w:rPr>
          <w:rFonts w:ascii="inherit" w:hAnsi="inherit"/>
          <w:color w:val="444444"/>
          <w:sz w:val="22"/>
          <w:szCs w:val="22"/>
          <w:lang w:val="uk-UA"/>
        </w:rPr>
        <w:t xml:space="preserve">) </w:t>
      </w:r>
      <w:r w:rsidR="00B25204">
        <w:rPr>
          <w:rFonts w:ascii="inherit" w:hAnsi="inherit"/>
          <w:color w:val="444444"/>
          <w:sz w:val="22"/>
          <w:szCs w:val="22"/>
          <w:lang w:val="uk-UA"/>
        </w:rPr>
        <w:t xml:space="preserve">№ </w:t>
      </w:r>
      <w:r w:rsidR="00B25204" w:rsidRPr="008F5E79">
        <w:rPr>
          <w:rFonts w:ascii="inherit" w:hAnsi="inherit"/>
          <w:color w:val="444444"/>
          <w:sz w:val="22"/>
          <w:szCs w:val="22"/>
          <w:lang w:val="uk-UA"/>
        </w:rPr>
        <w:t xml:space="preserve">648/2012 Європейського Парламенту та Ради і скасовує Директиву </w:t>
      </w:r>
      <w:r w:rsidR="00B25204">
        <w:rPr>
          <w:rFonts w:ascii="inherit" w:hAnsi="inherit"/>
          <w:color w:val="444444"/>
          <w:sz w:val="22"/>
          <w:szCs w:val="22"/>
          <w:lang w:val="en"/>
        </w:rPr>
        <w:t xml:space="preserve">2005/60/EC </w:t>
      </w:r>
      <w:r w:rsidR="00B25204" w:rsidRPr="008F5E79">
        <w:rPr>
          <w:rFonts w:ascii="inherit" w:hAnsi="inherit"/>
          <w:color w:val="444444"/>
          <w:sz w:val="22"/>
          <w:szCs w:val="22"/>
          <w:lang w:val="uk-UA"/>
        </w:rPr>
        <w:t xml:space="preserve">Європейського Парламенту та Ради і Директиву Комісії </w:t>
      </w:r>
      <w:r w:rsidR="00B25204">
        <w:rPr>
          <w:rFonts w:ascii="inherit" w:hAnsi="inherit"/>
          <w:color w:val="444444"/>
          <w:sz w:val="22"/>
          <w:szCs w:val="22"/>
          <w:lang w:val="en"/>
        </w:rPr>
        <w:t>2006/70/EC (</w:t>
      </w:r>
      <w:r w:rsidR="00B25204">
        <w:rPr>
          <w:rFonts w:ascii="inherit" w:hAnsi="inherit"/>
          <w:color w:val="444444"/>
          <w:sz w:val="22"/>
          <w:szCs w:val="22"/>
          <w:lang w:val="uk-UA"/>
        </w:rPr>
        <w:t>див. сторінку</w:t>
      </w:r>
      <w:r w:rsidR="00B25204">
        <w:rPr>
          <w:rFonts w:ascii="inherit" w:hAnsi="inherit"/>
          <w:color w:val="444444"/>
          <w:sz w:val="22"/>
          <w:szCs w:val="22"/>
          <w:lang w:val="en"/>
        </w:rPr>
        <w:t xml:space="preserve"> 73 </w:t>
      </w:r>
      <w:r w:rsidR="00B25204">
        <w:rPr>
          <w:rFonts w:ascii="inherit" w:hAnsi="inherit"/>
          <w:color w:val="444444"/>
          <w:sz w:val="22"/>
          <w:szCs w:val="22"/>
          <w:lang w:val="uk-UA"/>
        </w:rPr>
        <w:t>даного Офіційного Вісника</w:t>
      </w:r>
      <w:r w:rsidR="00B25204">
        <w:rPr>
          <w:rFonts w:ascii="inherit" w:hAnsi="inherit"/>
          <w:color w:val="444444"/>
          <w:sz w:val="22"/>
          <w:szCs w:val="22"/>
          <w:lang w:val="en"/>
        </w:rPr>
        <w:t>).</w:t>
      </w:r>
    </w:p>
    <w:p w:rsidR="00B25204" w:rsidRPr="008F5E79" w:rsidRDefault="009600E4" w:rsidP="00B25204">
      <w:pPr>
        <w:pStyle w:val="HTMLPreformatted"/>
        <w:shd w:val="clear" w:color="auto" w:fill="FFFFFF"/>
        <w:jc w:val="both"/>
        <w:textAlignment w:val="baseline"/>
        <w:rPr>
          <w:color w:val="000000"/>
          <w:sz w:val="21"/>
          <w:szCs w:val="21"/>
          <w:lang w:val="uk-UA"/>
        </w:rPr>
      </w:pPr>
      <w:hyperlink r:id="rId40" w:anchor="ntc8-L_2015141EN.01000101-E0008" w:history="1">
        <w:r w:rsidR="00B25204" w:rsidRPr="008F5E79">
          <w:rPr>
            <w:rStyle w:val="Hyperlink"/>
            <w:rFonts w:ascii="inherit" w:hAnsi="inherit"/>
            <w:color w:val="800080"/>
            <w:sz w:val="22"/>
            <w:szCs w:val="22"/>
            <w:bdr w:val="none" w:sz="0" w:space="0" w:color="auto" w:frame="1"/>
          </w:rPr>
          <w:t>(</w:t>
        </w:r>
        <w:r w:rsidR="00B25204" w:rsidRPr="008F5E79">
          <w:rPr>
            <w:rStyle w:val="super"/>
            <w:rFonts w:ascii="inherit" w:hAnsi="inherit"/>
            <w:color w:val="800080"/>
            <w:sz w:val="15"/>
            <w:szCs w:val="15"/>
            <w:bdr w:val="none" w:sz="0" w:space="0" w:color="auto" w:frame="1"/>
            <w:vertAlign w:val="superscript"/>
          </w:rPr>
          <w:t>8</w:t>
        </w:r>
        <w:r w:rsidR="00B25204" w:rsidRPr="008F5E79">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r w:rsidR="00B25204" w:rsidRPr="008F5E79">
        <w:rPr>
          <w:rFonts w:ascii="inherit" w:hAnsi="inherit"/>
          <w:color w:val="444444"/>
          <w:sz w:val="22"/>
          <w:szCs w:val="22"/>
        </w:rPr>
        <w:t>Директива 95/46/</w:t>
      </w:r>
      <w:r w:rsidR="00B25204">
        <w:rPr>
          <w:rFonts w:ascii="inherit" w:hAnsi="inherit"/>
          <w:color w:val="444444"/>
          <w:sz w:val="22"/>
          <w:szCs w:val="22"/>
          <w:lang w:val="en"/>
        </w:rPr>
        <w:t>EC</w:t>
      </w:r>
      <w:r w:rsidR="00B25204" w:rsidRPr="008F5E79">
        <w:rPr>
          <w:rFonts w:ascii="inherit" w:hAnsi="inherit"/>
          <w:color w:val="444444"/>
          <w:sz w:val="22"/>
          <w:szCs w:val="22"/>
        </w:rPr>
        <w:t xml:space="preserve"> </w:t>
      </w:r>
      <w:proofErr w:type="spellStart"/>
      <w:r w:rsidR="00B25204" w:rsidRPr="008F5E79">
        <w:rPr>
          <w:rFonts w:ascii="inherit" w:hAnsi="inherit"/>
          <w:color w:val="444444"/>
          <w:sz w:val="22"/>
          <w:szCs w:val="22"/>
        </w:rPr>
        <w:t>Європейського</w:t>
      </w:r>
      <w:proofErr w:type="spellEnd"/>
      <w:r w:rsidR="00B25204" w:rsidRPr="008F5E79">
        <w:rPr>
          <w:rFonts w:ascii="inherit" w:hAnsi="inherit"/>
          <w:color w:val="444444"/>
          <w:sz w:val="22"/>
          <w:szCs w:val="22"/>
        </w:rPr>
        <w:t xml:space="preserve"> Парламенту та</w:t>
      </w:r>
      <w:proofErr w:type="gramStart"/>
      <w:r w:rsidR="00B25204" w:rsidRPr="008F5E79">
        <w:rPr>
          <w:rFonts w:ascii="inherit" w:hAnsi="inherit"/>
          <w:color w:val="444444"/>
          <w:sz w:val="22"/>
          <w:szCs w:val="22"/>
        </w:rPr>
        <w:t xml:space="preserve"> Р</w:t>
      </w:r>
      <w:proofErr w:type="gramEnd"/>
      <w:r w:rsidR="00B25204" w:rsidRPr="008F5E79">
        <w:rPr>
          <w:rFonts w:ascii="inherit" w:hAnsi="inherit"/>
          <w:color w:val="444444"/>
          <w:sz w:val="22"/>
          <w:szCs w:val="22"/>
        </w:rPr>
        <w:t xml:space="preserve">ади </w:t>
      </w:r>
      <w:r w:rsidR="00B25204">
        <w:rPr>
          <w:rFonts w:ascii="inherit" w:hAnsi="inherit"/>
          <w:color w:val="444444"/>
          <w:sz w:val="22"/>
          <w:szCs w:val="22"/>
          <w:lang w:val="uk-UA"/>
        </w:rPr>
        <w:t>від</w:t>
      </w:r>
      <w:r w:rsidR="00B25204" w:rsidRPr="008F5E79">
        <w:rPr>
          <w:rFonts w:ascii="inherit" w:hAnsi="inherit"/>
          <w:color w:val="444444"/>
          <w:sz w:val="22"/>
          <w:szCs w:val="22"/>
        </w:rPr>
        <w:t xml:space="preserve"> 24 </w:t>
      </w:r>
      <w:r w:rsidR="00B25204">
        <w:rPr>
          <w:rFonts w:ascii="inherit" w:hAnsi="inherit"/>
          <w:color w:val="444444"/>
          <w:sz w:val="22"/>
          <w:szCs w:val="22"/>
          <w:lang w:val="uk-UA"/>
        </w:rPr>
        <w:t>жовтня</w:t>
      </w:r>
      <w:r w:rsidR="00B25204" w:rsidRPr="008F5E79">
        <w:rPr>
          <w:rFonts w:ascii="inherit" w:hAnsi="inherit"/>
          <w:color w:val="444444"/>
          <w:sz w:val="22"/>
          <w:szCs w:val="22"/>
        </w:rPr>
        <w:t xml:space="preserve"> 1995 </w:t>
      </w:r>
      <w:r w:rsidR="00B25204">
        <w:rPr>
          <w:rFonts w:ascii="inherit" w:hAnsi="inherit"/>
          <w:color w:val="444444"/>
          <w:sz w:val="22"/>
          <w:szCs w:val="22"/>
          <w:lang w:val="uk-UA"/>
        </w:rPr>
        <w:t xml:space="preserve">року </w:t>
      </w:r>
      <w:r w:rsidR="00B25204">
        <w:rPr>
          <w:color w:val="000000"/>
          <w:sz w:val="21"/>
          <w:szCs w:val="21"/>
        </w:rPr>
        <w:t xml:space="preserve">Про </w:t>
      </w:r>
      <w:proofErr w:type="spellStart"/>
      <w:r w:rsidR="00B25204">
        <w:rPr>
          <w:color w:val="000000"/>
          <w:sz w:val="21"/>
          <w:szCs w:val="21"/>
        </w:rPr>
        <w:t>захист</w:t>
      </w:r>
      <w:proofErr w:type="spellEnd"/>
      <w:r w:rsidR="00B25204">
        <w:rPr>
          <w:color w:val="000000"/>
          <w:sz w:val="21"/>
          <w:szCs w:val="21"/>
        </w:rPr>
        <w:t xml:space="preserve"> </w:t>
      </w:r>
      <w:proofErr w:type="spellStart"/>
      <w:r w:rsidR="00B25204">
        <w:rPr>
          <w:color w:val="000000"/>
          <w:sz w:val="21"/>
          <w:szCs w:val="21"/>
        </w:rPr>
        <w:t>фізичних</w:t>
      </w:r>
      <w:proofErr w:type="spellEnd"/>
      <w:r w:rsidR="00B25204">
        <w:rPr>
          <w:color w:val="000000"/>
          <w:sz w:val="21"/>
          <w:szCs w:val="21"/>
        </w:rPr>
        <w:t xml:space="preserve"> </w:t>
      </w:r>
      <w:proofErr w:type="spellStart"/>
      <w:r w:rsidR="00B25204">
        <w:rPr>
          <w:color w:val="000000"/>
          <w:sz w:val="21"/>
          <w:szCs w:val="21"/>
        </w:rPr>
        <w:t>осіб</w:t>
      </w:r>
      <w:proofErr w:type="spellEnd"/>
      <w:r w:rsidR="00B25204">
        <w:rPr>
          <w:color w:val="000000"/>
          <w:sz w:val="21"/>
          <w:szCs w:val="21"/>
        </w:rPr>
        <w:t xml:space="preserve"> при </w:t>
      </w:r>
      <w:proofErr w:type="spellStart"/>
      <w:r w:rsidR="00B25204">
        <w:rPr>
          <w:color w:val="000000"/>
          <w:sz w:val="21"/>
          <w:szCs w:val="21"/>
        </w:rPr>
        <w:t>обробці</w:t>
      </w:r>
      <w:proofErr w:type="spellEnd"/>
      <w:r w:rsidR="00B25204">
        <w:rPr>
          <w:color w:val="000000"/>
          <w:sz w:val="21"/>
          <w:szCs w:val="21"/>
        </w:rPr>
        <w:t xml:space="preserve"> </w:t>
      </w:r>
      <w:proofErr w:type="spellStart"/>
      <w:r w:rsidR="00B25204">
        <w:rPr>
          <w:color w:val="000000"/>
          <w:sz w:val="21"/>
          <w:szCs w:val="21"/>
        </w:rPr>
        <w:t>персональних</w:t>
      </w:r>
      <w:proofErr w:type="spellEnd"/>
      <w:r w:rsidR="00B25204">
        <w:rPr>
          <w:color w:val="000000"/>
          <w:sz w:val="21"/>
          <w:szCs w:val="21"/>
        </w:rPr>
        <w:t xml:space="preserve"> </w:t>
      </w:r>
      <w:proofErr w:type="spellStart"/>
      <w:r w:rsidR="00B25204">
        <w:rPr>
          <w:color w:val="000000"/>
          <w:sz w:val="21"/>
          <w:szCs w:val="21"/>
        </w:rPr>
        <w:t>даних</w:t>
      </w:r>
      <w:proofErr w:type="spellEnd"/>
      <w:r w:rsidR="00B25204">
        <w:rPr>
          <w:color w:val="000000"/>
          <w:sz w:val="21"/>
          <w:szCs w:val="21"/>
          <w:lang w:val="uk-UA"/>
        </w:rPr>
        <w:t xml:space="preserve"> </w:t>
      </w:r>
      <w:r w:rsidR="00B25204">
        <w:rPr>
          <w:color w:val="000000"/>
          <w:sz w:val="21"/>
          <w:szCs w:val="21"/>
        </w:rPr>
        <w:t xml:space="preserve">і про </w:t>
      </w:r>
      <w:proofErr w:type="spellStart"/>
      <w:r w:rsidR="00B25204">
        <w:rPr>
          <w:color w:val="000000"/>
          <w:sz w:val="21"/>
          <w:szCs w:val="21"/>
        </w:rPr>
        <w:t>вільне</w:t>
      </w:r>
      <w:proofErr w:type="spellEnd"/>
      <w:r w:rsidR="00B25204">
        <w:rPr>
          <w:color w:val="000000"/>
          <w:sz w:val="21"/>
          <w:szCs w:val="21"/>
        </w:rPr>
        <w:t xml:space="preserve"> </w:t>
      </w:r>
      <w:proofErr w:type="spellStart"/>
      <w:r w:rsidR="00B25204">
        <w:rPr>
          <w:color w:val="000000"/>
          <w:sz w:val="21"/>
          <w:szCs w:val="21"/>
        </w:rPr>
        <w:t>переміщення</w:t>
      </w:r>
      <w:proofErr w:type="spellEnd"/>
      <w:r w:rsidR="00B25204">
        <w:rPr>
          <w:color w:val="000000"/>
          <w:sz w:val="21"/>
          <w:szCs w:val="21"/>
        </w:rPr>
        <w:t xml:space="preserve"> таких </w:t>
      </w:r>
      <w:proofErr w:type="spellStart"/>
      <w:r w:rsidR="00B25204">
        <w:rPr>
          <w:color w:val="000000"/>
          <w:sz w:val="21"/>
          <w:szCs w:val="21"/>
        </w:rPr>
        <w:t>даних</w:t>
      </w:r>
      <w:proofErr w:type="spellEnd"/>
      <w:r w:rsidR="00B25204" w:rsidRPr="008F5E79">
        <w:rPr>
          <w:rFonts w:ascii="inherit" w:hAnsi="inherit"/>
          <w:color w:val="444444"/>
          <w:sz w:val="22"/>
          <w:szCs w:val="22"/>
        </w:rPr>
        <w:t xml:space="preserve"> (</w:t>
      </w:r>
      <w:hyperlink r:id="rId41" w:history="1">
        <w:r w:rsidR="00B25204">
          <w:rPr>
            <w:rStyle w:val="Hyperlink"/>
            <w:rFonts w:ascii="inherit" w:hAnsi="inherit"/>
            <w:color w:val="800080"/>
            <w:sz w:val="22"/>
            <w:szCs w:val="22"/>
            <w:bdr w:val="none" w:sz="0" w:space="0" w:color="auto" w:frame="1"/>
            <w:lang w:val="en"/>
          </w:rPr>
          <w:t>O</w:t>
        </w:r>
        <w:r w:rsidR="00B25204">
          <w:rPr>
            <w:rStyle w:val="Hyperlink"/>
            <w:rFonts w:ascii="inherit" w:hAnsi="inherit"/>
            <w:color w:val="800080"/>
            <w:sz w:val="22"/>
            <w:szCs w:val="22"/>
            <w:bdr w:val="none" w:sz="0" w:space="0" w:color="auto" w:frame="1"/>
            <w:lang w:val="uk-UA"/>
          </w:rPr>
          <w:t>В</w:t>
        </w:r>
        <w:r w:rsidR="00B25204" w:rsidRPr="008F5E79">
          <w:rPr>
            <w:rStyle w:val="Hyperlink"/>
            <w:rFonts w:ascii="inherit" w:hAnsi="inherit"/>
            <w:color w:val="800080"/>
            <w:sz w:val="22"/>
            <w:szCs w:val="22"/>
            <w:bdr w:val="none" w:sz="0" w:space="0" w:color="auto" w:frame="1"/>
          </w:rPr>
          <w:t xml:space="preserve"> </w:t>
        </w:r>
        <w:r w:rsidR="00B25204">
          <w:rPr>
            <w:rStyle w:val="Hyperlink"/>
            <w:rFonts w:ascii="inherit" w:hAnsi="inherit"/>
            <w:color w:val="800080"/>
            <w:sz w:val="22"/>
            <w:szCs w:val="22"/>
            <w:bdr w:val="none" w:sz="0" w:space="0" w:color="auto" w:frame="1"/>
            <w:lang w:val="en"/>
          </w:rPr>
          <w:t>L </w:t>
        </w:r>
        <w:r w:rsidR="00B25204" w:rsidRPr="008F5E79">
          <w:rPr>
            <w:rStyle w:val="Hyperlink"/>
            <w:rFonts w:ascii="inherit" w:hAnsi="inherit"/>
            <w:color w:val="800080"/>
            <w:sz w:val="22"/>
            <w:szCs w:val="22"/>
            <w:bdr w:val="none" w:sz="0" w:space="0" w:color="auto" w:frame="1"/>
          </w:rPr>
          <w:t xml:space="preserve">281, 23.11.1995,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8F5E79">
          <w:rPr>
            <w:rStyle w:val="Hyperlink"/>
            <w:rFonts w:ascii="inherit" w:hAnsi="inherit"/>
            <w:color w:val="800080"/>
            <w:sz w:val="22"/>
            <w:szCs w:val="22"/>
            <w:bdr w:val="none" w:sz="0" w:space="0" w:color="auto" w:frame="1"/>
          </w:rPr>
          <w:t>.</w:t>
        </w:r>
        <w:r w:rsidR="00B25204">
          <w:rPr>
            <w:rStyle w:val="Hyperlink"/>
            <w:rFonts w:ascii="inherit" w:hAnsi="inherit"/>
            <w:color w:val="800080"/>
            <w:sz w:val="22"/>
            <w:szCs w:val="22"/>
            <w:bdr w:val="none" w:sz="0" w:space="0" w:color="auto" w:frame="1"/>
            <w:lang w:val="en"/>
          </w:rPr>
          <w:t> </w:t>
        </w:r>
        <w:r w:rsidR="00B25204" w:rsidRPr="008F5E79">
          <w:rPr>
            <w:rStyle w:val="Hyperlink"/>
            <w:rFonts w:ascii="inherit" w:hAnsi="inherit"/>
            <w:color w:val="800080"/>
            <w:sz w:val="22"/>
            <w:szCs w:val="22"/>
            <w:bdr w:val="none" w:sz="0" w:space="0" w:color="auto" w:frame="1"/>
          </w:rPr>
          <w:t>31</w:t>
        </w:r>
      </w:hyperlink>
      <w:r w:rsidR="00B25204" w:rsidRPr="008F5E79">
        <w:rPr>
          <w:rFonts w:ascii="inherit" w:hAnsi="inherit"/>
          <w:color w:val="444444"/>
          <w:sz w:val="22"/>
          <w:szCs w:val="22"/>
        </w:rPr>
        <w:t>).</w:t>
      </w:r>
    </w:p>
    <w:p w:rsidR="00B25204" w:rsidRPr="008F5E79" w:rsidRDefault="009600E4" w:rsidP="00B25204">
      <w:pPr>
        <w:pStyle w:val="note"/>
        <w:spacing w:before="0" w:beforeAutospacing="0" w:after="0" w:afterAutospacing="0" w:line="312" w:lineRule="atLeast"/>
        <w:jc w:val="both"/>
        <w:textAlignment w:val="baseline"/>
        <w:rPr>
          <w:rFonts w:ascii="inherit" w:hAnsi="inherit"/>
          <w:color w:val="444444"/>
          <w:sz w:val="22"/>
          <w:szCs w:val="22"/>
          <w:lang w:val="uk-UA"/>
        </w:rPr>
      </w:pPr>
      <w:hyperlink r:id="rId42" w:anchor="ntc9-L_2015141EN.01000101-E0009" w:history="1">
        <w:r w:rsidR="00B25204" w:rsidRPr="008F5E79">
          <w:rPr>
            <w:rStyle w:val="Hyperlink"/>
            <w:rFonts w:ascii="inherit" w:hAnsi="inherit"/>
            <w:color w:val="800080"/>
            <w:sz w:val="22"/>
            <w:szCs w:val="22"/>
            <w:bdr w:val="none" w:sz="0" w:space="0" w:color="auto" w:frame="1"/>
            <w:lang w:val="uk-UA"/>
          </w:rPr>
          <w:t>(</w:t>
        </w:r>
        <w:r w:rsidR="00B25204" w:rsidRPr="008F5E79">
          <w:rPr>
            <w:rStyle w:val="super"/>
            <w:rFonts w:ascii="inherit" w:hAnsi="inherit"/>
            <w:color w:val="800080"/>
            <w:sz w:val="15"/>
            <w:szCs w:val="15"/>
            <w:bdr w:val="none" w:sz="0" w:space="0" w:color="auto" w:frame="1"/>
            <w:vertAlign w:val="superscript"/>
            <w:lang w:val="uk-UA"/>
          </w:rPr>
          <w:t>9</w:t>
        </w:r>
        <w:r w:rsidR="00B25204" w:rsidRPr="008F5E79">
          <w:rPr>
            <w:rStyle w:val="Hyperlink"/>
            <w:rFonts w:ascii="inherit" w:hAnsi="inherit"/>
            <w:color w:val="800080"/>
            <w:sz w:val="22"/>
            <w:szCs w:val="22"/>
            <w:bdr w:val="none" w:sz="0" w:space="0" w:color="auto" w:frame="1"/>
            <w:lang w:val="uk-UA"/>
          </w:rPr>
          <w:t>)</w:t>
        </w:r>
      </w:hyperlink>
      <w:r w:rsidR="00B25204">
        <w:rPr>
          <w:rFonts w:ascii="inherit" w:hAnsi="inherit"/>
          <w:color w:val="444444"/>
          <w:sz w:val="22"/>
          <w:szCs w:val="22"/>
          <w:lang w:val="en"/>
        </w:rPr>
        <w:t>  </w:t>
      </w:r>
      <w:r w:rsidR="00B25204" w:rsidRPr="008F5E79">
        <w:rPr>
          <w:rFonts w:ascii="inherit" w:hAnsi="inherit"/>
          <w:color w:val="444444"/>
          <w:sz w:val="22"/>
          <w:szCs w:val="22"/>
          <w:lang w:val="uk-UA"/>
        </w:rPr>
        <w:t>Директива 2007/64/</w:t>
      </w:r>
      <w:r w:rsidR="00B25204">
        <w:rPr>
          <w:rFonts w:ascii="inherit" w:hAnsi="inherit"/>
          <w:color w:val="444444"/>
          <w:sz w:val="22"/>
          <w:szCs w:val="22"/>
          <w:lang w:val="en"/>
        </w:rPr>
        <w:t>EC</w:t>
      </w:r>
      <w:r w:rsidR="00B25204" w:rsidRPr="008F5E79">
        <w:rPr>
          <w:rFonts w:ascii="inherit" w:hAnsi="inherit"/>
          <w:color w:val="444444"/>
          <w:sz w:val="22"/>
          <w:szCs w:val="22"/>
          <w:lang w:val="uk-UA"/>
        </w:rPr>
        <w:t xml:space="preserve"> Європейського Парламенту та Ради </w:t>
      </w:r>
      <w:r w:rsidR="00B25204">
        <w:rPr>
          <w:rFonts w:ascii="inherit" w:hAnsi="inherit"/>
          <w:color w:val="444444"/>
          <w:sz w:val="22"/>
          <w:szCs w:val="22"/>
          <w:lang w:val="uk-UA"/>
        </w:rPr>
        <w:t>від</w:t>
      </w:r>
      <w:r w:rsidR="00B25204" w:rsidRPr="008F5E79">
        <w:rPr>
          <w:rFonts w:ascii="inherit" w:hAnsi="inherit"/>
          <w:color w:val="444444"/>
          <w:sz w:val="22"/>
          <w:szCs w:val="22"/>
          <w:lang w:val="uk-UA"/>
        </w:rPr>
        <w:t xml:space="preserve"> 13 </w:t>
      </w:r>
      <w:r w:rsidR="00B25204">
        <w:rPr>
          <w:rFonts w:ascii="inherit" w:hAnsi="inherit"/>
          <w:color w:val="444444"/>
          <w:sz w:val="22"/>
          <w:szCs w:val="22"/>
          <w:lang w:val="uk-UA"/>
        </w:rPr>
        <w:t>листопада</w:t>
      </w:r>
      <w:r w:rsidR="00B25204" w:rsidRPr="008F5E79">
        <w:rPr>
          <w:rFonts w:ascii="inherit" w:hAnsi="inherit"/>
          <w:color w:val="444444"/>
          <w:sz w:val="22"/>
          <w:szCs w:val="22"/>
          <w:lang w:val="uk-UA"/>
        </w:rPr>
        <w:t xml:space="preserve"> 2007 </w:t>
      </w:r>
      <w:r w:rsidR="00B25204">
        <w:rPr>
          <w:rFonts w:ascii="inherit" w:hAnsi="inherit"/>
          <w:color w:val="444444"/>
          <w:sz w:val="22"/>
          <w:szCs w:val="22"/>
          <w:lang w:val="uk-UA"/>
        </w:rPr>
        <w:t>року</w:t>
      </w:r>
      <w:r w:rsidR="00B25204" w:rsidRPr="009D125D">
        <w:rPr>
          <w:lang w:val="uk-UA"/>
        </w:rPr>
        <w:t xml:space="preserve"> про платіжні послуги на внутрішньому ринку</w:t>
      </w:r>
      <w:r w:rsidR="00B25204">
        <w:rPr>
          <w:lang w:val="uk-UA"/>
        </w:rPr>
        <w:t>, що вносить зміни до</w:t>
      </w:r>
      <w:r w:rsidR="00B25204" w:rsidRPr="008F5E79">
        <w:rPr>
          <w:rFonts w:ascii="inherit" w:hAnsi="inherit"/>
          <w:color w:val="444444"/>
          <w:sz w:val="22"/>
          <w:szCs w:val="22"/>
          <w:lang w:val="uk-UA"/>
        </w:rPr>
        <w:t xml:space="preserve"> </w:t>
      </w:r>
      <w:r w:rsidR="00B25204">
        <w:rPr>
          <w:rFonts w:ascii="inherit" w:hAnsi="inherit"/>
          <w:color w:val="444444"/>
          <w:sz w:val="22"/>
          <w:szCs w:val="22"/>
          <w:lang w:val="uk-UA"/>
        </w:rPr>
        <w:t>Директив</w:t>
      </w:r>
      <w:r w:rsidR="00B25204" w:rsidRPr="008F5E79">
        <w:rPr>
          <w:rFonts w:ascii="inherit" w:hAnsi="inherit"/>
          <w:color w:val="444444"/>
          <w:sz w:val="22"/>
          <w:szCs w:val="22"/>
          <w:lang w:val="uk-UA"/>
        </w:rPr>
        <w:t xml:space="preserve"> 97/7/</w:t>
      </w:r>
      <w:r w:rsidR="00B25204">
        <w:rPr>
          <w:rFonts w:ascii="inherit" w:hAnsi="inherit"/>
          <w:color w:val="444444"/>
          <w:sz w:val="22"/>
          <w:szCs w:val="22"/>
          <w:lang w:val="en"/>
        </w:rPr>
        <w:t>EC</w:t>
      </w:r>
      <w:r w:rsidR="00B25204" w:rsidRPr="008F5E79">
        <w:rPr>
          <w:rFonts w:ascii="inherit" w:hAnsi="inherit"/>
          <w:color w:val="444444"/>
          <w:sz w:val="22"/>
          <w:szCs w:val="22"/>
          <w:lang w:val="uk-UA"/>
        </w:rPr>
        <w:t>, 2002/65/</w:t>
      </w:r>
      <w:r w:rsidR="00B25204">
        <w:rPr>
          <w:rFonts w:ascii="inherit" w:hAnsi="inherit"/>
          <w:color w:val="444444"/>
          <w:sz w:val="22"/>
          <w:szCs w:val="22"/>
          <w:lang w:val="en"/>
        </w:rPr>
        <w:t>EC</w:t>
      </w:r>
      <w:r w:rsidR="00B25204" w:rsidRPr="008F5E79">
        <w:rPr>
          <w:rFonts w:ascii="inherit" w:hAnsi="inherit"/>
          <w:color w:val="444444"/>
          <w:sz w:val="22"/>
          <w:szCs w:val="22"/>
          <w:lang w:val="uk-UA"/>
        </w:rPr>
        <w:t>, 2005/60/</w:t>
      </w:r>
      <w:r w:rsidR="00B25204">
        <w:rPr>
          <w:rFonts w:ascii="inherit" w:hAnsi="inherit"/>
          <w:color w:val="444444"/>
          <w:sz w:val="22"/>
          <w:szCs w:val="22"/>
          <w:lang w:val="en"/>
        </w:rPr>
        <w:t>EC</w:t>
      </w:r>
      <w:r w:rsidR="00B25204" w:rsidRPr="008F5E79">
        <w:rPr>
          <w:rFonts w:ascii="inherit" w:hAnsi="inherit"/>
          <w:color w:val="444444"/>
          <w:sz w:val="22"/>
          <w:szCs w:val="22"/>
          <w:lang w:val="uk-UA"/>
        </w:rPr>
        <w:t xml:space="preserve"> </w:t>
      </w:r>
      <w:r w:rsidR="00B25204">
        <w:rPr>
          <w:rFonts w:ascii="inherit" w:hAnsi="inherit"/>
          <w:color w:val="444444"/>
          <w:sz w:val="22"/>
          <w:szCs w:val="22"/>
          <w:lang w:val="uk-UA"/>
        </w:rPr>
        <w:t>та</w:t>
      </w:r>
      <w:r w:rsidR="00B25204" w:rsidRPr="008F5E79">
        <w:rPr>
          <w:rFonts w:ascii="inherit" w:hAnsi="inherit"/>
          <w:color w:val="444444"/>
          <w:sz w:val="22"/>
          <w:szCs w:val="22"/>
          <w:lang w:val="uk-UA"/>
        </w:rPr>
        <w:t xml:space="preserve"> 2006/48/</w:t>
      </w:r>
      <w:r w:rsidR="00B25204">
        <w:rPr>
          <w:rFonts w:ascii="inherit" w:hAnsi="inherit"/>
          <w:color w:val="444444"/>
          <w:sz w:val="22"/>
          <w:szCs w:val="22"/>
          <w:lang w:val="en"/>
        </w:rPr>
        <w:t>EC</w:t>
      </w:r>
      <w:r w:rsidR="00B25204" w:rsidRPr="008F5E79">
        <w:rPr>
          <w:rFonts w:ascii="inherit" w:hAnsi="inherit"/>
          <w:color w:val="444444"/>
          <w:sz w:val="22"/>
          <w:szCs w:val="22"/>
          <w:lang w:val="uk-UA"/>
        </w:rPr>
        <w:t xml:space="preserve"> </w:t>
      </w:r>
      <w:r w:rsidR="00B25204">
        <w:rPr>
          <w:rFonts w:ascii="inherit" w:hAnsi="inherit"/>
          <w:color w:val="444444"/>
          <w:sz w:val="22"/>
          <w:szCs w:val="22"/>
          <w:lang w:val="uk-UA"/>
        </w:rPr>
        <w:t>та скасовує</w:t>
      </w:r>
      <w:r w:rsidR="00B25204" w:rsidRPr="008F5E79">
        <w:rPr>
          <w:rFonts w:ascii="inherit" w:hAnsi="inherit"/>
          <w:color w:val="444444"/>
          <w:sz w:val="22"/>
          <w:szCs w:val="22"/>
          <w:lang w:val="uk-UA"/>
        </w:rPr>
        <w:t xml:space="preserve"> </w:t>
      </w:r>
      <w:r w:rsidR="00B25204">
        <w:rPr>
          <w:rFonts w:ascii="inherit" w:hAnsi="inherit"/>
          <w:color w:val="444444"/>
          <w:sz w:val="22"/>
          <w:szCs w:val="22"/>
          <w:lang w:val="uk-UA"/>
        </w:rPr>
        <w:t>Директиву</w:t>
      </w:r>
      <w:r w:rsidR="00B25204" w:rsidRPr="008F5E79">
        <w:rPr>
          <w:rFonts w:ascii="inherit" w:hAnsi="inherit"/>
          <w:color w:val="444444"/>
          <w:sz w:val="22"/>
          <w:szCs w:val="22"/>
          <w:lang w:val="uk-UA"/>
        </w:rPr>
        <w:t xml:space="preserve"> 97/5/</w:t>
      </w:r>
      <w:r w:rsidR="00B25204">
        <w:rPr>
          <w:rFonts w:ascii="inherit" w:hAnsi="inherit"/>
          <w:color w:val="444444"/>
          <w:sz w:val="22"/>
          <w:szCs w:val="22"/>
          <w:lang w:val="en"/>
        </w:rPr>
        <w:t>EC</w:t>
      </w:r>
      <w:r w:rsidR="00B25204" w:rsidRPr="008F5E79">
        <w:rPr>
          <w:rFonts w:ascii="inherit" w:hAnsi="inherit"/>
          <w:color w:val="444444"/>
          <w:sz w:val="22"/>
          <w:szCs w:val="22"/>
          <w:lang w:val="uk-UA"/>
        </w:rPr>
        <w:t xml:space="preserve"> (</w:t>
      </w:r>
      <w:hyperlink r:id="rId43" w:history="1">
        <w:r w:rsidR="00B25204">
          <w:rPr>
            <w:rStyle w:val="Hyperlink"/>
            <w:rFonts w:ascii="inherit" w:hAnsi="inherit"/>
            <w:color w:val="800080"/>
            <w:sz w:val="22"/>
            <w:szCs w:val="22"/>
            <w:bdr w:val="none" w:sz="0" w:space="0" w:color="auto" w:frame="1"/>
            <w:lang w:val="en"/>
          </w:rPr>
          <w:t>O</w:t>
        </w:r>
        <w:r w:rsidR="00B25204">
          <w:rPr>
            <w:rStyle w:val="Hyperlink"/>
            <w:rFonts w:ascii="inherit" w:hAnsi="inherit"/>
            <w:color w:val="800080"/>
            <w:sz w:val="22"/>
            <w:szCs w:val="22"/>
            <w:bdr w:val="none" w:sz="0" w:space="0" w:color="auto" w:frame="1"/>
            <w:lang w:val="uk-UA"/>
          </w:rPr>
          <w:t>В</w:t>
        </w:r>
        <w:r w:rsidR="00B25204" w:rsidRPr="008F5E79">
          <w:rPr>
            <w:rStyle w:val="Hyperlink"/>
            <w:rFonts w:ascii="inherit" w:hAnsi="inherit"/>
            <w:color w:val="800080"/>
            <w:sz w:val="22"/>
            <w:szCs w:val="22"/>
            <w:bdr w:val="none" w:sz="0" w:space="0" w:color="auto" w:frame="1"/>
            <w:lang w:val="uk-UA"/>
          </w:rPr>
          <w:t xml:space="preserve"> </w:t>
        </w:r>
        <w:r w:rsidR="00B25204">
          <w:rPr>
            <w:rStyle w:val="Hyperlink"/>
            <w:rFonts w:ascii="inherit" w:hAnsi="inherit"/>
            <w:color w:val="800080"/>
            <w:sz w:val="22"/>
            <w:szCs w:val="22"/>
            <w:bdr w:val="none" w:sz="0" w:space="0" w:color="auto" w:frame="1"/>
            <w:lang w:val="en"/>
          </w:rPr>
          <w:t>L </w:t>
        </w:r>
        <w:r w:rsidR="00B25204" w:rsidRPr="008F5E79">
          <w:rPr>
            <w:rStyle w:val="Hyperlink"/>
            <w:rFonts w:ascii="inherit" w:hAnsi="inherit"/>
            <w:color w:val="800080"/>
            <w:sz w:val="22"/>
            <w:szCs w:val="22"/>
            <w:bdr w:val="none" w:sz="0" w:space="0" w:color="auto" w:frame="1"/>
            <w:lang w:val="uk-UA"/>
          </w:rPr>
          <w:t xml:space="preserve">319, 5.12.2007,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8F5E79">
          <w:rPr>
            <w:rStyle w:val="Hyperlink"/>
            <w:rFonts w:ascii="inherit" w:hAnsi="inherit"/>
            <w:color w:val="800080"/>
            <w:sz w:val="22"/>
            <w:szCs w:val="22"/>
            <w:bdr w:val="none" w:sz="0" w:space="0" w:color="auto" w:frame="1"/>
            <w:lang w:val="uk-UA"/>
          </w:rPr>
          <w:t>.</w:t>
        </w:r>
        <w:r w:rsidR="00B25204">
          <w:rPr>
            <w:rStyle w:val="Hyperlink"/>
            <w:rFonts w:ascii="inherit" w:hAnsi="inherit"/>
            <w:color w:val="800080"/>
            <w:sz w:val="22"/>
            <w:szCs w:val="22"/>
            <w:bdr w:val="none" w:sz="0" w:space="0" w:color="auto" w:frame="1"/>
            <w:lang w:val="en"/>
          </w:rPr>
          <w:t> </w:t>
        </w:r>
        <w:r w:rsidR="00B25204" w:rsidRPr="008F5E79">
          <w:rPr>
            <w:rStyle w:val="Hyperlink"/>
            <w:rFonts w:ascii="inherit" w:hAnsi="inherit"/>
            <w:color w:val="800080"/>
            <w:sz w:val="22"/>
            <w:szCs w:val="22"/>
            <w:bdr w:val="none" w:sz="0" w:space="0" w:color="auto" w:frame="1"/>
            <w:lang w:val="uk-UA"/>
          </w:rPr>
          <w:t>1</w:t>
        </w:r>
      </w:hyperlink>
      <w:r w:rsidR="00B25204" w:rsidRPr="008F5E79">
        <w:rPr>
          <w:rFonts w:ascii="inherit" w:hAnsi="inherit"/>
          <w:color w:val="444444"/>
          <w:sz w:val="22"/>
          <w:szCs w:val="22"/>
          <w:lang w:val="uk-UA"/>
        </w:rPr>
        <w:t>).</w:t>
      </w:r>
    </w:p>
    <w:p w:rsidR="00B25204" w:rsidRPr="009D125D" w:rsidRDefault="009600E4" w:rsidP="00B25204">
      <w:pPr>
        <w:pStyle w:val="note"/>
        <w:spacing w:before="0" w:beforeAutospacing="0" w:after="0" w:afterAutospacing="0" w:line="312" w:lineRule="atLeast"/>
        <w:jc w:val="both"/>
        <w:textAlignment w:val="baseline"/>
        <w:rPr>
          <w:rFonts w:ascii="inherit" w:hAnsi="inherit"/>
          <w:color w:val="444444"/>
          <w:sz w:val="22"/>
          <w:szCs w:val="22"/>
          <w:lang w:val="uk-UA"/>
        </w:rPr>
      </w:pPr>
      <w:hyperlink r:id="rId44" w:anchor="ntc10-L_2015141EN.01000101-E0010" w:history="1">
        <w:r w:rsidR="00B25204" w:rsidRPr="009D125D">
          <w:rPr>
            <w:rStyle w:val="Hyperlink"/>
            <w:rFonts w:ascii="inherit" w:hAnsi="inherit"/>
            <w:color w:val="800080"/>
            <w:sz w:val="22"/>
            <w:szCs w:val="22"/>
            <w:bdr w:val="none" w:sz="0" w:space="0" w:color="auto" w:frame="1"/>
            <w:lang w:val="uk-UA"/>
          </w:rPr>
          <w:t>(</w:t>
        </w:r>
        <w:r w:rsidR="00B25204" w:rsidRPr="009D125D">
          <w:rPr>
            <w:rStyle w:val="super"/>
            <w:rFonts w:ascii="inherit" w:hAnsi="inherit"/>
            <w:color w:val="800080"/>
            <w:sz w:val="15"/>
            <w:szCs w:val="15"/>
            <w:bdr w:val="none" w:sz="0" w:space="0" w:color="auto" w:frame="1"/>
            <w:vertAlign w:val="superscript"/>
            <w:lang w:val="uk-UA"/>
          </w:rPr>
          <w:t>10</w:t>
        </w:r>
        <w:r w:rsidR="00B25204" w:rsidRPr="009D125D">
          <w:rPr>
            <w:rStyle w:val="Hyperlink"/>
            <w:rFonts w:ascii="inherit" w:hAnsi="inherit"/>
            <w:color w:val="800080"/>
            <w:sz w:val="22"/>
            <w:szCs w:val="22"/>
            <w:bdr w:val="none" w:sz="0" w:space="0" w:color="auto" w:frame="1"/>
            <w:lang w:val="uk-UA"/>
          </w:rPr>
          <w:t>)</w:t>
        </w:r>
      </w:hyperlink>
      <w:r w:rsidR="00B25204">
        <w:rPr>
          <w:rFonts w:ascii="inherit" w:hAnsi="inherit"/>
          <w:color w:val="444444"/>
          <w:sz w:val="22"/>
          <w:szCs w:val="22"/>
          <w:lang w:val="en"/>
        </w:rPr>
        <w:t>  </w:t>
      </w:r>
      <w:r w:rsidR="00B25204" w:rsidRPr="009D125D">
        <w:rPr>
          <w:rFonts w:ascii="inherit" w:hAnsi="inherit"/>
          <w:color w:val="444444"/>
          <w:sz w:val="22"/>
          <w:szCs w:val="22"/>
          <w:lang w:val="uk-UA"/>
        </w:rPr>
        <w:t>Регламент</w:t>
      </w:r>
      <w:r w:rsidR="00B25204">
        <w:rPr>
          <w:rFonts w:ascii="inherit" w:hAnsi="inherit"/>
          <w:color w:val="444444"/>
          <w:sz w:val="22"/>
          <w:szCs w:val="22"/>
          <w:lang w:val="uk-UA"/>
        </w:rPr>
        <w:t xml:space="preserve"> </w:t>
      </w:r>
      <w:r w:rsidR="00B25204" w:rsidRPr="009D125D">
        <w:rPr>
          <w:rFonts w:ascii="inherit" w:hAnsi="inherit"/>
          <w:color w:val="444444"/>
          <w:sz w:val="22"/>
          <w:szCs w:val="22"/>
          <w:lang w:val="uk-UA"/>
        </w:rPr>
        <w:t>(</w:t>
      </w:r>
      <w:r w:rsidR="00B25204">
        <w:rPr>
          <w:rFonts w:ascii="inherit" w:hAnsi="inherit"/>
          <w:color w:val="444444"/>
          <w:sz w:val="22"/>
          <w:szCs w:val="22"/>
          <w:lang w:val="en"/>
        </w:rPr>
        <w:t>EC</w:t>
      </w:r>
      <w:r w:rsidR="00B25204" w:rsidRPr="009D125D">
        <w:rPr>
          <w:rFonts w:ascii="inherit" w:hAnsi="inherit"/>
          <w:color w:val="444444"/>
          <w:sz w:val="22"/>
          <w:szCs w:val="22"/>
          <w:lang w:val="uk-UA"/>
        </w:rPr>
        <w:t xml:space="preserve">) </w:t>
      </w:r>
      <w:r w:rsidR="00B25204">
        <w:rPr>
          <w:rFonts w:ascii="inherit" w:hAnsi="inherit"/>
          <w:color w:val="444444"/>
          <w:sz w:val="22"/>
          <w:szCs w:val="22"/>
          <w:lang w:val="uk-UA"/>
        </w:rPr>
        <w:t>№</w:t>
      </w:r>
      <w:r w:rsidR="00B25204" w:rsidRPr="009D125D">
        <w:rPr>
          <w:rFonts w:ascii="inherit" w:hAnsi="inherit"/>
          <w:color w:val="444444"/>
          <w:sz w:val="22"/>
          <w:szCs w:val="22"/>
          <w:lang w:val="uk-UA"/>
        </w:rPr>
        <w:t xml:space="preserve"> 924/2009 Європейського Парламенту та Ради </w:t>
      </w:r>
      <w:r w:rsidR="00B25204">
        <w:rPr>
          <w:rFonts w:ascii="inherit" w:hAnsi="inherit"/>
          <w:color w:val="444444"/>
          <w:sz w:val="22"/>
          <w:szCs w:val="22"/>
          <w:lang w:val="uk-UA"/>
        </w:rPr>
        <w:t>від</w:t>
      </w:r>
      <w:r w:rsidR="00B25204" w:rsidRPr="009D125D">
        <w:rPr>
          <w:rFonts w:ascii="inherit" w:hAnsi="inherit"/>
          <w:color w:val="444444"/>
          <w:sz w:val="22"/>
          <w:szCs w:val="22"/>
          <w:lang w:val="uk-UA"/>
        </w:rPr>
        <w:t xml:space="preserve"> 16 </w:t>
      </w:r>
      <w:r w:rsidR="00B25204">
        <w:rPr>
          <w:rFonts w:ascii="inherit" w:hAnsi="inherit" w:hint="eastAsia"/>
          <w:color w:val="444444"/>
          <w:sz w:val="22"/>
          <w:szCs w:val="22"/>
          <w:lang w:val="uk-UA"/>
        </w:rPr>
        <w:t>вересня</w:t>
      </w:r>
      <w:r w:rsidR="00B25204" w:rsidRPr="009D125D">
        <w:rPr>
          <w:rFonts w:ascii="inherit" w:hAnsi="inherit"/>
          <w:color w:val="444444"/>
          <w:sz w:val="22"/>
          <w:szCs w:val="22"/>
          <w:lang w:val="uk-UA"/>
        </w:rPr>
        <w:t xml:space="preserve"> 2009 </w:t>
      </w:r>
      <w:r w:rsidR="00B25204">
        <w:rPr>
          <w:rFonts w:ascii="inherit" w:hAnsi="inherit"/>
          <w:color w:val="444444"/>
          <w:sz w:val="22"/>
          <w:szCs w:val="22"/>
          <w:lang w:val="uk-UA"/>
        </w:rPr>
        <w:t>року</w:t>
      </w:r>
      <w:r w:rsidR="00B25204" w:rsidRPr="009D125D">
        <w:rPr>
          <w:rFonts w:ascii="inherit" w:hAnsi="inherit"/>
          <w:color w:val="444444"/>
          <w:sz w:val="22"/>
          <w:szCs w:val="22"/>
          <w:lang w:val="uk-UA"/>
        </w:rPr>
        <w:t xml:space="preserve"> </w:t>
      </w:r>
      <w:r w:rsidR="00B25204">
        <w:rPr>
          <w:rFonts w:ascii="inherit" w:hAnsi="inherit" w:hint="eastAsia"/>
          <w:color w:val="444444"/>
          <w:sz w:val="22"/>
          <w:szCs w:val="22"/>
          <w:lang w:val="uk-UA"/>
        </w:rPr>
        <w:t>про</w:t>
      </w:r>
      <w:r w:rsidR="00B25204">
        <w:rPr>
          <w:rFonts w:ascii="inherit" w:hAnsi="inherit"/>
          <w:color w:val="444444"/>
          <w:sz w:val="22"/>
          <w:szCs w:val="22"/>
          <w:lang w:val="uk-UA"/>
        </w:rPr>
        <w:t xml:space="preserve"> </w:t>
      </w:r>
      <w:r w:rsidR="00B25204">
        <w:rPr>
          <w:rFonts w:ascii="inherit" w:hAnsi="inherit" w:hint="eastAsia"/>
          <w:color w:val="444444"/>
          <w:sz w:val="22"/>
          <w:szCs w:val="22"/>
          <w:lang w:val="uk-UA"/>
        </w:rPr>
        <w:t>транскордонні</w:t>
      </w:r>
      <w:r w:rsidR="00B25204">
        <w:rPr>
          <w:rFonts w:ascii="inherit" w:hAnsi="inherit"/>
          <w:color w:val="444444"/>
          <w:sz w:val="22"/>
          <w:szCs w:val="22"/>
          <w:lang w:val="uk-UA"/>
        </w:rPr>
        <w:t xml:space="preserve"> </w:t>
      </w:r>
      <w:r w:rsidR="00B25204">
        <w:rPr>
          <w:rFonts w:ascii="inherit" w:hAnsi="inherit" w:hint="eastAsia"/>
          <w:color w:val="444444"/>
          <w:sz w:val="22"/>
          <w:szCs w:val="22"/>
          <w:lang w:val="uk-UA"/>
        </w:rPr>
        <w:t>платежі</w:t>
      </w:r>
      <w:r w:rsidR="00B25204">
        <w:rPr>
          <w:rFonts w:ascii="inherit" w:hAnsi="inherit"/>
          <w:color w:val="444444"/>
          <w:sz w:val="22"/>
          <w:szCs w:val="22"/>
          <w:lang w:val="uk-UA"/>
        </w:rPr>
        <w:t xml:space="preserve"> в </w:t>
      </w:r>
      <w:r w:rsidR="00B25204">
        <w:rPr>
          <w:rFonts w:ascii="inherit" w:hAnsi="inherit" w:hint="eastAsia"/>
          <w:color w:val="444444"/>
          <w:sz w:val="22"/>
          <w:szCs w:val="22"/>
          <w:lang w:val="uk-UA"/>
        </w:rPr>
        <w:t>Спільноті</w:t>
      </w:r>
      <w:r w:rsidR="00B25204">
        <w:rPr>
          <w:rFonts w:ascii="inherit" w:hAnsi="inherit"/>
          <w:color w:val="444444"/>
          <w:sz w:val="22"/>
          <w:szCs w:val="22"/>
          <w:lang w:val="uk-UA"/>
        </w:rPr>
        <w:t>, що скасовує</w:t>
      </w:r>
      <w:r w:rsidR="00B25204" w:rsidRPr="009D125D">
        <w:rPr>
          <w:rFonts w:ascii="inherit" w:hAnsi="inherit"/>
          <w:color w:val="444444"/>
          <w:sz w:val="22"/>
          <w:szCs w:val="22"/>
          <w:lang w:val="uk-UA"/>
        </w:rPr>
        <w:t xml:space="preserve"> Регламент</w:t>
      </w:r>
      <w:r w:rsidR="00B25204">
        <w:rPr>
          <w:rFonts w:ascii="inherit" w:hAnsi="inherit"/>
          <w:color w:val="444444"/>
          <w:sz w:val="22"/>
          <w:szCs w:val="22"/>
          <w:lang w:val="uk-UA"/>
        </w:rPr>
        <w:t xml:space="preserve"> </w:t>
      </w:r>
      <w:r w:rsidR="00B25204" w:rsidRPr="009D125D">
        <w:rPr>
          <w:rFonts w:ascii="inherit" w:hAnsi="inherit"/>
          <w:color w:val="444444"/>
          <w:sz w:val="22"/>
          <w:szCs w:val="22"/>
          <w:lang w:val="uk-UA"/>
        </w:rPr>
        <w:t>(</w:t>
      </w:r>
      <w:r w:rsidR="00B25204">
        <w:rPr>
          <w:rFonts w:ascii="inherit" w:hAnsi="inherit"/>
          <w:color w:val="444444"/>
          <w:sz w:val="22"/>
          <w:szCs w:val="22"/>
          <w:lang w:val="en"/>
        </w:rPr>
        <w:t>EC</w:t>
      </w:r>
      <w:r w:rsidR="00B25204" w:rsidRPr="009D125D">
        <w:rPr>
          <w:rFonts w:ascii="inherit" w:hAnsi="inherit"/>
          <w:color w:val="444444"/>
          <w:sz w:val="22"/>
          <w:szCs w:val="22"/>
          <w:lang w:val="uk-UA"/>
        </w:rPr>
        <w:t xml:space="preserve">) </w:t>
      </w:r>
      <w:r w:rsidR="00B25204">
        <w:rPr>
          <w:rFonts w:ascii="inherit" w:hAnsi="inherit"/>
          <w:color w:val="444444"/>
          <w:sz w:val="22"/>
          <w:szCs w:val="22"/>
          <w:lang w:val="uk-UA"/>
        </w:rPr>
        <w:t>№</w:t>
      </w:r>
      <w:r w:rsidR="00B25204" w:rsidRPr="009D125D">
        <w:rPr>
          <w:rFonts w:ascii="inherit" w:hAnsi="inherit"/>
          <w:color w:val="444444"/>
          <w:sz w:val="22"/>
          <w:szCs w:val="22"/>
          <w:lang w:val="uk-UA"/>
        </w:rPr>
        <w:t xml:space="preserve"> 2560/2001 (</w:t>
      </w:r>
      <w:hyperlink r:id="rId45" w:history="1">
        <w:r w:rsidR="00B25204" w:rsidRPr="009D125D">
          <w:rPr>
            <w:rStyle w:val="Hyperlink"/>
            <w:rFonts w:ascii="inherit" w:hAnsi="inherit"/>
            <w:color w:val="800080"/>
            <w:sz w:val="22"/>
            <w:szCs w:val="22"/>
            <w:bdr w:val="none" w:sz="0" w:space="0" w:color="auto" w:frame="1"/>
            <w:lang w:val="uk-UA"/>
          </w:rPr>
          <w:t xml:space="preserve">ОВ </w:t>
        </w:r>
        <w:r w:rsidR="00B25204">
          <w:rPr>
            <w:rStyle w:val="Hyperlink"/>
            <w:rFonts w:ascii="inherit" w:hAnsi="inherit"/>
            <w:color w:val="800080"/>
            <w:sz w:val="22"/>
            <w:szCs w:val="22"/>
            <w:bdr w:val="none" w:sz="0" w:space="0" w:color="auto" w:frame="1"/>
            <w:lang w:val="en"/>
          </w:rPr>
          <w:t>L </w:t>
        </w:r>
        <w:r w:rsidR="00B25204" w:rsidRPr="009D125D">
          <w:rPr>
            <w:rStyle w:val="Hyperlink"/>
            <w:rFonts w:ascii="inherit" w:hAnsi="inherit"/>
            <w:color w:val="800080"/>
            <w:sz w:val="22"/>
            <w:szCs w:val="22"/>
            <w:bdr w:val="none" w:sz="0" w:space="0" w:color="auto" w:frame="1"/>
            <w:lang w:val="uk-UA"/>
          </w:rPr>
          <w:t xml:space="preserve">266, 9.10.2009,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9D125D">
          <w:rPr>
            <w:rStyle w:val="Hyperlink"/>
            <w:rFonts w:ascii="inherit" w:hAnsi="inherit"/>
            <w:color w:val="800080"/>
            <w:sz w:val="22"/>
            <w:szCs w:val="22"/>
            <w:bdr w:val="none" w:sz="0" w:space="0" w:color="auto" w:frame="1"/>
            <w:lang w:val="uk-UA"/>
          </w:rPr>
          <w:t>.</w:t>
        </w:r>
        <w:r w:rsidR="00B25204">
          <w:rPr>
            <w:rStyle w:val="Hyperlink"/>
            <w:rFonts w:ascii="inherit" w:hAnsi="inherit"/>
            <w:color w:val="800080"/>
            <w:sz w:val="22"/>
            <w:szCs w:val="22"/>
            <w:bdr w:val="none" w:sz="0" w:space="0" w:color="auto" w:frame="1"/>
            <w:lang w:val="en"/>
          </w:rPr>
          <w:t> </w:t>
        </w:r>
        <w:r w:rsidR="00B25204" w:rsidRPr="009D125D">
          <w:rPr>
            <w:rStyle w:val="Hyperlink"/>
            <w:rFonts w:ascii="inherit" w:hAnsi="inherit"/>
            <w:color w:val="800080"/>
            <w:sz w:val="22"/>
            <w:szCs w:val="22"/>
            <w:bdr w:val="none" w:sz="0" w:space="0" w:color="auto" w:frame="1"/>
            <w:lang w:val="uk-UA"/>
          </w:rPr>
          <w:t>11</w:t>
        </w:r>
      </w:hyperlink>
      <w:r w:rsidR="00B25204" w:rsidRPr="009D125D">
        <w:rPr>
          <w:rFonts w:ascii="inherit" w:hAnsi="inherit"/>
          <w:color w:val="444444"/>
          <w:sz w:val="22"/>
          <w:szCs w:val="22"/>
          <w:lang w:val="uk-UA"/>
        </w:rPr>
        <w:t>).</w:t>
      </w:r>
    </w:p>
    <w:p w:rsidR="00B25204" w:rsidRPr="00E02027"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uk-UA"/>
        </w:rPr>
      </w:pPr>
      <w:hyperlink r:id="rId46" w:anchor="ntc11-L_2015141EN.01000101-E0011" w:history="1">
        <w:r w:rsidR="00B25204" w:rsidRPr="009302F9">
          <w:rPr>
            <w:rStyle w:val="Hyperlink"/>
            <w:rFonts w:ascii="inherit" w:hAnsi="inherit"/>
            <w:color w:val="800080"/>
            <w:sz w:val="22"/>
            <w:szCs w:val="22"/>
            <w:bdr w:val="none" w:sz="0" w:space="0" w:color="auto" w:frame="1"/>
            <w:lang w:val="uk-UA"/>
          </w:rPr>
          <w:t>(</w:t>
        </w:r>
        <w:r w:rsidR="00B25204" w:rsidRPr="009302F9">
          <w:rPr>
            <w:rStyle w:val="super"/>
            <w:rFonts w:ascii="inherit" w:hAnsi="inherit"/>
            <w:color w:val="800080"/>
            <w:sz w:val="15"/>
            <w:szCs w:val="15"/>
            <w:bdr w:val="none" w:sz="0" w:space="0" w:color="auto" w:frame="1"/>
            <w:vertAlign w:val="superscript"/>
            <w:lang w:val="uk-UA"/>
          </w:rPr>
          <w:t>11</w:t>
        </w:r>
        <w:r w:rsidR="00B25204" w:rsidRPr="009302F9">
          <w:rPr>
            <w:rStyle w:val="Hyperlink"/>
            <w:rFonts w:ascii="inherit" w:hAnsi="inherit"/>
            <w:color w:val="800080"/>
            <w:sz w:val="22"/>
            <w:szCs w:val="22"/>
            <w:bdr w:val="none" w:sz="0" w:space="0" w:color="auto" w:frame="1"/>
            <w:lang w:val="uk-UA"/>
          </w:rPr>
          <w:t>)</w:t>
        </w:r>
      </w:hyperlink>
      <w:r w:rsidR="00B25204">
        <w:rPr>
          <w:rFonts w:ascii="inherit" w:hAnsi="inherit"/>
          <w:color w:val="444444"/>
          <w:sz w:val="22"/>
          <w:szCs w:val="22"/>
          <w:lang w:val="en"/>
        </w:rPr>
        <w:t>  </w:t>
      </w:r>
      <w:r w:rsidR="00B25204" w:rsidRPr="009302F9">
        <w:rPr>
          <w:rFonts w:ascii="inherit" w:hAnsi="inherit"/>
          <w:color w:val="444444"/>
          <w:sz w:val="22"/>
          <w:szCs w:val="22"/>
          <w:lang w:val="uk-UA"/>
        </w:rPr>
        <w:t>Регламент</w:t>
      </w:r>
      <w:r w:rsidR="00B25204">
        <w:rPr>
          <w:rFonts w:ascii="inherit" w:hAnsi="inherit"/>
          <w:color w:val="444444"/>
          <w:sz w:val="22"/>
          <w:szCs w:val="22"/>
          <w:lang w:val="uk-UA"/>
        </w:rPr>
        <w:t xml:space="preserve"> </w:t>
      </w:r>
      <w:r w:rsidR="00B25204" w:rsidRPr="009302F9">
        <w:rPr>
          <w:rFonts w:ascii="inherit" w:hAnsi="inherit"/>
          <w:color w:val="444444"/>
          <w:sz w:val="22"/>
          <w:szCs w:val="22"/>
          <w:lang w:val="uk-UA"/>
        </w:rPr>
        <w:t>(</w:t>
      </w:r>
      <w:r w:rsidR="00B25204">
        <w:rPr>
          <w:rFonts w:ascii="inherit" w:hAnsi="inherit"/>
          <w:color w:val="444444"/>
          <w:sz w:val="22"/>
          <w:szCs w:val="22"/>
          <w:lang w:val="en"/>
        </w:rPr>
        <w:t>EU</w:t>
      </w:r>
      <w:r w:rsidR="00B25204" w:rsidRPr="009302F9">
        <w:rPr>
          <w:rFonts w:ascii="inherit" w:hAnsi="inherit"/>
          <w:color w:val="444444"/>
          <w:sz w:val="22"/>
          <w:szCs w:val="22"/>
          <w:lang w:val="uk-UA"/>
        </w:rPr>
        <w:t xml:space="preserve">) </w:t>
      </w:r>
      <w:r w:rsidR="00B25204">
        <w:rPr>
          <w:rFonts w:ascii="inherit" w:hAnsi="inherit"/>
          <w:color w:val="444444"/>
          <w:sz w:val="22"/>
          <w:szCs w:val="22"/>
          <w:lang w:val="uk-UA"/>
        </w:rPr>
        <w:t>№</w:t>
      </w:r>
      <w:r w:rsidR="00B25204" w:rsidRPr="009302F9">
        <w:rPr>
          <w:rFonts w:ascii="inherit" w:hAnsi="inherit"/>
          <w:color w:val="444444"/>
          <w:sz w:val="22"/>
          <w:szCs w:val="22"/>
          <w:lang w:val="uk-UA"/>
        </w:rPr>
        <w:t xml:space="preserve"> 260/2012 Європейського Парламенту та Ради </w:t>
      </w:r>
      <w:r w:rsidR="00B25204">
        <w:rPr>
          <w:rFonts w:ascii="inherit" w:hAnsi="inherit"/>
          <w:color w:val="444444"/>
          <w:sz w:val="22"/>
          <w:szCs w:val="22"/>
          <w:lang w:val="uk-UA"/>
        </w:rPr>
        <w:t>від</w:t>
      </w:r>
      <w:r w:rsidR="00B25204" w:rsidRPr="009302F9">
        <w:rPr>
          <w:rFonts w:ascii="inherit" w:hAnsi="inherit"/>
          <w:color w:val="444444"/>
          <w:sz w:val="22"/>
          <w:szCs w:val="22"/>
          <w:lang w:val="uk-UA"/>
        </w:rPr>
        <w:t xml:space="preserve"> 14 </w:t>
      </w:r>
      <w:r w:rsidR="00B25204">
        <w:rPr>
          <w:rFonts w:ascii="inherit" w:hAnsi="inherit"/>
          <w:color w:val="444444"/>
          <w:sz w:val="22"/>
          <w:szCs w:val="22"/>
          <w:lang w:val="uk-UA"/>
        </w:rPr>
        <w:t>березня</w:t>
      </w:r>
      <w:r w:rsidR="00B25204" w:rsidRPr="009302F9">
        <w:rPr>
          <w:rFonts w:ascii="inherit" w:hAnsi="inherit"/>
          <w:color w:val="444444"/>
          <w:sz w:val="22"/>
          <w:szCs w:val="22"/>
          <w:lang w:val="uk-UA"/>
        </w:rPr>
        <w:t xml:space="preserve"> 2012 </w:t>
      </w:r>
      <w:r w:rsidR="00B25204">
        <w:rPr>
          <w:rFonts w:ascii="inherit" w:hAnsi="inherit"/>
          <w:color w:val="444444"/>
          <w:sz w:val="22"/>
          <w:szCs w:val="22"/>
          <w:lang w:val="uk-UA"/>
        </w:rPr>
        <w:t>року, що</w:t>
      </w:r>
      <w:r w:rsidR="00B25204" w:rsidRPr="009302F9">
        <w:rPr>
          <w:rFonts w:ascii="inherit" w:hAnsi="inherit"/>
          <w:color w:val="444444"/>
          <w:sz w:val="22"/>
          <w:szCs w:val="22"/>
          <w:lang w:val="uk-UA"/>
        </w:rPr>
        <w:t xml:space="preserve"> встановл</w:t>
      </w:r>
      <w:r w:rsidR="00B25204">
        <w:rPr>
          <w:rFonts w:ascii="inherit" w:hAnsi="inherit"/>
          <w:color w:val="444444"/>
          <w:sz w:val="22"/>
          <w:szCs w:val="22"/>
          <w:lang w:val="uk-UA"/>
        </w:rPr>
        <w:t>ює</w:t>
      </w:r>
      <w:r w:rsidR="00B25204" w:rsidRPr="009302F9">
        <w:rPr>
          <w:rFonts w:ascii="inherit" w:hAnsi="inherit"/>
          <w:color w:val="444444"/>
          <w:sz w:val="22"/>
          <w:szCs w:val="22"/>
          <w:lang w:val="uk-UA"/>
        </w:rPr>
        <w:t xml:space="preserve"> технічн</w:t>
      </w:r>
      <w:r w:rsidR="00B25204">
        <w:rPr>
          <w:rFonts w:ascii="inherit" w:hAnsi="inherit"/>
          <w:color w:val="444444"/>
          <w:sz w:val="22"/>
          <w:szCs w:val="22"/>
          <w:lang w:val="uk-UA"/>
        </w:rPr>
        <w:t>і</w:t>
      </w:r>
      <w:r w:rsidR="00B25204" w:rsidRPr="009302F9">
        <w:rPr>
          <w:rFonts w:ascii="inherit" w:hAnsi="inherit"/>
          <w:color w:val="444444"/>
          <w:sz w:val="22"/>
          <w:szCs w:val="22"/>
          <w:lang w:val="uk-UA"/>
        </w:rPr>
        <w:t xml:space="preserve"> </w:t>
      </w:r>
      <w:r w:rsidR="00B25204">
        <w:rPr>
          <w:rFonts w:ascii="inherit" w:hAnsi="inherit"/>
          <w:color w:val="444444"/>
          <w:sz w:val="22"/>
          <w:szCs w:val="22"/>
          <w:lang w:val="uk-UA"/>
        </w:rPr>
        <w:t>та</w:t>
      </w:r>
      <w:r w:rsidR="00B25204" w:rsidRPr="009302F9">
        <w:rPr>
          <w:rFonts w:ascii="inherit" w:hAnsi="inherit"/>
          <w:color w:val="444444"/>
          <w:sz w:val="22"/>
          <w:szCs w:val="22"/>
          <w:lang w:val="uk-UA"/>
        </w:rPr>
        <w:t xml:space="preserve"> бізнес</w:t>
      </w:r>
      <w:r w:rsidR="00B25204">
        <w:rPr>
          <w:rFonts w:ascii="inherit" w:hAnsi="inherit"/>
          <w:color w:val="444444"/>
          <w:sz w:val="22"/>
          <w:szCs w:val="22"/>
          <w:lang w:val="uk-UA"/>
        </w:rPr>
        <w:t xml:space="preserve"> </w:t>
      </w:r>
      <w:r w:rsidR="00B25204" w:rsidRPr="009302F9">
        <w:rPr>
          <w:rFonts w:ascii="inherit" w:hAnsi="inherit"/>
          <w:color w:val="444444"/>
          <w:sz w:val="22"/>
          <w:szCs w:val="22"/>
          <w:lang w:val="uk-UA"/>
        </w:rPr>
        <w:t>вимог</w:t>
      </w:r>
      <w:r w:rsidR="00B25204">
        <w:rPr>
          <w:rFonts w:ascii="inherit" w:hAnsi="inherit"/>
          <w:color w:val="444444"/>
          <w:sz w:val="22"/>
          <w:szCs w:val="22"/>
          <w:lang w:val="uk-UA"/>
        </w:rPr>
        <w:t>и</w:t>
      </w:r>
      <w:r w:rsidR="00B25204" w:rsidRPr="009302F9">
        <w:rPr>
          <w:rFonts w:ascii="inherit" w:hAnsi="inherit"/>
          <w:color w:val="444444"/>
          <w:sz w:val="22"/>
          <w:szCs w:val="22"/>
          <w:lang w:val="uk-UA"/>
        </w:rPr>
        <w:t xml:space="preserve"> для кредитних переказів і прямого </w:t>
      </w:r>
      <w:proofErr w:type="spellStart"/>
      <w:r w:rsidR="00B25204" w:rsidRPr="009302F9">
        <w:rPr>
          <w:rFonts w:ascii="inherit" w:hAnsi="inherit"/>
          <w:color w:val="444444"/>
          <w:sz w:val="22"/>
          <w:szCs w:val="22"/>
          <w:lang w:val="uk-UA"/>
        </w:rPr>
        <w:t>дебетування</w:t>
      </w:r>
      <w:proofErr w:type="spellEnd"/>
      <w:r w:rsidR="00B25204" w:rsidRPr="009302F9">
        <w:rPr>
          <w:rFonts w:ascii="inherit" w:hAnsi="inherit"/>
          <w:color w:val="444444"/>
          <w:sz w:val="22"/>
          <w:szCs w:val="22"/>
          <w:lang w:val="uk-UA"/>
        </w:rPr>
        <w:t xml:space="preserve"> в євро та вн</w:t>
      </w:r>
      <w:r w:rsidR="00B25204">
        <w:rPr>
          <w:rFonts w:ascii="inherit" w:hAnsi="inherit"/>
          <w:color w:val="444444"/>
          <w:sz w:val="22"/>
          <w:szCs w:val="22"/>
          <w:lang w:val="uk-UA"/>
        </w:rPr>
        <w:t xml:space="preserve">осить </w:t>
      </w:r>
      <w:r w:rsidR="00B25204" w:rsidRPr="009302F9">
        <w:rPr>
          <w:rFonts w:ascii="inherit" w:hAnsi="inherit"/>
          <w:color w:val="444444"/>
          <w:sz w:val="22"/>
          <w:szCs w:val="22"/>
          <w:lang w:val="uk-UA"/>
        </w:rPr>
        <w:t>змін</w:t>
      </w:r>
      <w:r w:rsidR="00B25204">
        <w:rPr>
          <w:rFonts w:ascii="inherit" w:hAnsi="inherit"/>
          <w:color w:val="444444"/>
          <w:sz w:val="22"/>
          <w:szCs w:val="22"/>
          <w:lang w:val="uk-UA"/>
        </w:rPr>
        <w:t xml:space="preserve">и в </w:t>
      </w:r>
      <w:r w:rsidR="00B25204" w:rsidRPr="009302F9">
        <w:rPr>
          <w:rFonts w:ascii="inherit" w:hAnsi="inherit"/>
          <w:color w:val="444444"/>
          <w:sz w:val="22"/>
          <w:szCs w:val="22"/>
          <w:lang w:val="uk-UA"/>
        </w:rPr>
        <w:t>Регламент</w:t>
      </w:r>
      <w:r w:rsidR="00B25204">
        <w:rPr>
          <w:rFonts w:ascii="inherit" w:hAnsi="inherit"/>
          <w:color w:val="444444"/>
          <w:sz w:val="22"/>
          <w:szCs w:val="22"/>
          <w:lang w:val="uk-UA"/>
        </w:rPr>
        <w:t xml:space="preserve"> </w:t>
      </w:r>
      <w:r w:rsidR="00B25204" w:rsidRPr="009302F9">
        <w:rPr>
          <w:rFonts w:ascii="inherit" w:hAnsi="inherit"/>
          <w:color w:val="444444"/>
          <w:sz w:val="22"/>
          <w:szCs w:val="22"/>
          <w:lang w:val="uk-UA"/>
        </w:rPr>
        <w:t>(</w:t>
      </w:r>
      <w:r w:rsidR="00B25204">
        <w:rPr>
          <w:rFonts w:ascii="inherit" w:hAnsi="inherit"/>
          <w:color w:val="444444"/>
          <w:sz w:val="22"/>
          <w:szCs w:val="22"/>
          <w:lang w:val="en"/>
        </w:rPr>
        <w:t>EC</w:t>
      </w:r>
      <w:r w:rsidR="00B25204" w:rsidRPr="009302F9">
        <w:rPr>
          <w:rFonts w:ascii="inherit" w:hAnsi="inherit"/>
          <w:color w:val="444444"/>
          <w:sz w:val="22"/>
          <w:szCs w:val="22"/>
          <w:lang w:val="uk-UA"/>
        </w:rPr>
        <w:t xml:space="preserve">) </w:t>
      </w:r>
      <w:r w:rsidR="00B25204">
        <w:rPr>
          <w:rFonts w:ascii="inherit" w:hAnsi="inherit"/>
          <w:color w:val="444444"/>
          <w:sz w:val="22"/>
          <w:szCs w:val="22"/>
          <w:lang w:val="uk-UA"/>
        </w:rPr>
        <w:t>№</w:t>
      </w:r>
      <w:r w:rsidR="00B25204" w:rsidRPr="009302F9">
        <w:rPr>
          <w:rFonts w:ascii="inherit" w:hAnsi="inherit"/>
          <w:color w:val="444444"/>
          <w:sz w:val="22"/>
          <w:szCs w:val="22"/>
          <w:lang w:val="uk-UA"/>
        </w:rPr>
        <w:t xml:space="preserve"> 924/2009 (</w:t>
      </w:r>
      <w:hyperlink r:id="rId47" w:history="1">
        <w:r w:rsidR="00B25204" w:rsidRPr="009302F9">
          <w:rPr>
            <w:rStyle w:val="Hyperlink"/>
            <w:rFonts w:ascii="inherit" w:hAnsi="inherit"/>
            <w:color w:val="800080"/>
            <w:sz w:val="22"/>
            <w:szCs w:val="22"/>
            <w:bdr w:val="none" w:sz="0" w:space="0" w:color="auto" w:frame="1"/>
            <w:lang w:val="uk-UA"/>
          </w:rPr>
          <w:t xml:space="preserve">ОВ </w:t>
        </w:r>
        <w:r w:rsidR="00B25204">
          <w:rPr>
            <w:rStyle w:val="Hyperlink"/>
            <w:rFonts w:ascii="inherit" w:hAnsi="inherit"/>
            <w:color w:val="800080"/>
            <w:sz w:val="22"/>
            <w:szCs w:val="22"/>
            <w:bdr w:val="none" w:sz="0" w:space="0" w:color="auto" w:frame="1"/>
            <w:lang w:val="en"/>
          </w:rPr>
          <w:t>L </w:t>
        </w:r>
        <w:r w:rsidR="00B25204" w:rsidRPr="009302F9">
          <w:rPr>
            <w:rStyle w:val="Hyperlink"/>
            <w:rFonts w:ascii="inherit" w:hAnsi="inherit"/>
            <w:color w:val="800080"/>
            <w:sz w:val="22"/>
            <w:szCs w:val="22"/>
            <w:bdr w:val="none" w:sz="0" w:space="0" w:color="auto" w:frame="1"/>
            <w:lang w:val="uk-UA"/>
          </w:rPr>
          <w:t xml:space="preserve">94, 30.3.2012,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9302F9">
          <w:rPr>
            <w:rStyle w:val="Hyperlink"/>
            <w:rFonts w:ascii="inherit" w:hAnsi="inherit"/>
            <w:color w:val="800080"/>
            <w:sz w:val="22"/>
            <w:szCs w:val="22"/>
            <w:bdr w:val="none" w:sz="0" w:space="0" w:color="auto" w:frame="1"/>
            <w:lang w:val="uk-UA"/>
          </w:rPr>
          <w:t>.</w:t>
        </w:r>
        <w:r w:rsidR="00B25204">
          <w:rPr>
            <w:rStyle w:val="Hyperlink"/>
            <w:rFonts w:ascii="inherit" w:hAnsi="inherit"/>
            <w:color w:val="800080"/>
            <w:sz w:val="22"/>
            <w:szCs w:val="22"/>
            <w:bdr w:val="none" w:sz="0" w:space="0" w:color="auto" w:frame="1"/>
            <w:lang w:val="en"/>
          </w:rPr>
          <w:t> </w:t>
        </w:r>
        <w:r w:rsidR="00B25204" w:rsidRPr="00B25204">
          <w:rPr>
            <w:rStyle w:val="Hyperlink"/>
            <w:rFonts w:ascii="inherit" w:hAnsi="inherit"/>
            <w:color w:val="800080"/>
            <w:sz w:val="22"/>
            <w:szCs w:val="22"/>
            <w:bdr w:val="none" w:sz="0" w:space="0" w:color="auto" w:frame="1"/>
          </w:rPr>
          <w:t>22</w:t>
        </w:r>
      </w:hyperlink>
      <w:r w:rsidR="00B25204" w:rsidRPr="00B25204">
        <w:rPr>
          <w:rFonts w:ascii="inherit" w:hAnsi="inherit"/>
          <w:color w:val="444444"/>
          <w:sz w:val="22"/>
          <w:szCs w:val="22"/>
        </w:rPr>
        <w:t>).</w:t>
      </w:r>
    </w:p>
    <w:p w:rsidR="00B25204" w:rsidRDefault="009600E4" w:rsidP="00B25204">
      <w:pPr>
        <w:pStyle w:val="note"/>
        <w:spacing w:before="0" w:beforeAutospacing="0" w:after="0" w:afterAutospacing="0" w:line="312" w:lineRule="atLeast"/>
        <w:jc w:val="both"/>
        <w:textAlignment w:val="baseline"/>
        <w:rPr>
          <w:color w:val="444444"/>
          <w:sz w:val="18"/>
          <w:szCs w:val="18"/>
          <w:shd w:val="clear" w:color="auto" w:fill="FFFFFF"/>
          <w:lang w:val="uk-UA"/>
        </w:rPr>
      </w:pPr>
      <w:hyperlink r:id="rId48" w:anchor="ntc12-L_2015141EN.01000101-E0012" w:history="1">
        <w:r w:rsidR="00B25204" w:rsidRPr="00E02027">
          <w:rPr>
            <w:rStyle w:val="Hyperlink"/>
            <w:rFonts w:ascii="inherit" w:hAnsi="inherit"/>
            <w:color w:val="800080"/>
            <w:sz w:val="22"/>
            <w:szCs w:val="22"/>
            <w:bdr w:val="none" w:sz="0" w:space="0" w:color="auto" w:frame="1"/>
          </w:rPr>
          <w:t>(</w:t>
        </w:r>
        <w:r w:rsidR="00B25204" w:rsidRPr="00E02027">
          <w:rPr>
            <w:rStyle w:val="super"/>
            <w:rFonts w:ascii="inherit" w:hAnsi="inherit"/>
            <w:color w:val="800080"/>
            <w:sz w:val="15"/>
            <w:szCs w:val="15"/>
            <w:bdr w:val="none" w:sz="0" w:space="0" w:color="auto" w:frame="1"/>
            <w:vertAlign w:val="superscript"/>
          </w:rPr>
          <w:t>12</w:t>
        </w:r>
        <w:r w:rsidR="00B25204" w:rsidRPr="00E02027">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r w:rsidR="00B25204" w:rsidRPr="00E02027">
        <w:rPr>
          <w:rFonts w:ascii="inherit" w:hAnsi="inherit"/>
          <w:color w:val="444444"/>
          <w:sz w:val="22"/>
          <w:szCs w:val="22"/>
        </w:rPr>
        <w:t>Регламент</w:t>
      </w:r>
      <w:r w:rsidR="00B25204">
        <w:rPr>
          <w:rFonts w:ascii="inherit" w:hAnsi="inherit"/>
          <w:color w:val="444444"/>
          <w:sz w:val="22"/>
          <w:szCs w:val="22"/>
          <w:lang w:val="uk-UA"/>
        </w:rPr>
        <w:t xml:space="preserve"> </w:t>
      </w:r>
      <w:r w:rsidR="00B25204" w:rsidRPr="00E02027">
        <w:rPr>
          <w:rFonts w:ascii="inherit" w:hAnsi="inherit"/>
          <w:color w:val="444444"/>
          <w:sz w:val="22"/>
          <w:szCs w:val="22"/>
        </w:rPr>
        <w:t>(</w:t>
      </w:r>
      <w:r w:rsidR="00B25204">
        <w:rPr>
          <w:rFonts w:ascii="inherit" w:hAnsi="inherit"/>
          <w:color w:val="444444"/>
          <w:sz w:val="22"/>
          <w:szCs w:val="22"/>
          <w:lang w:val="en"/>
        </w:rPr>
        <w:t>EU</w:t>
      </w:r>
      <w:r w:rsidR="00B25204" w:rsidRPr="00E02027">
        <w:rPr>
          <w:rFonts w:ascii="inherit" w:hAnsi="inherit"/>
          <w:color w:val="444444"/>
          <w:sz w:val="22"/>
          <w:szCs w:val="22"/>
        </w:rPr>
        <w:t xml:space="preserve">) </w:t>
      </w:r>
      <w:r w:rsidR="00B25204">
        <w:rPr>
          <w:rFonts w:ascii="inherit" w:hAnsi="inherit"/>
          <w:color w:val="444444"/>
          <w:sz w:val="22"/>
          <w:szCs w:val="22"/>
          <w:lang w:val="uk-UA"/>
        </w:rPr>
        <w:t>№</w:t>
      </w:r>
      <w:r w:rsidR="00B25204" w:rsidRPr="00E02027">
        <w:rPr>
          <w:rFonts w:ascii="inherit" w:hAnsi="inherit"/>
          <w:color w:val="444444"/>
          <w:sz w:val="22"/>
          <w:szCs w:val="22"/>
        </w:rPr>
        <w:t xml:space="preserve"> 1093/2010 </w:t>
      </w:r>
      <w:proofErr w:type="spellStart"/>
      <w:r w:rsidR="00B25204" w:rsidRPr="00E02027">
        <w:rPr>
          <w:rFonts w:ascii="inherit" w:hAnsi="inherit"/>
          <w:color w:val="444444"/>
          <w:sz w:val="22"/>
          <w:szCs w:val="22"/>
        </w:rPr>
        <w:t>Європейського</w:t>
      </w:r>
      <w:proofErr w:type="spellEnd"/>
      <w:r w:rsidR="00B25204" w:rsidRPr="00E02027">
        <w:rPr>
          <w:rFonts w:ascii="inherit" w:hAnsi="inherit"/>
          <w:color w:val="444444"/>
          <w:sz w:val="22"/>
          <w:szCs w:val="22"/>
        </w:rPr>
        <w:t xml:space="preserve"> Парламенту та Ради </w:t>
      </w:r>
      <w:r w:rsidR="00B25204">
        <w:rPr>
          <w:rFonts w:ascii="inherit" w:hAnsi="inherit"/>
          <w:color w:val="444444"/>
          <w:sz w:val="22"/>
          <w:szCs w:val="22"/>
          <w:lang w:val="uk-UA"/>
        </w:rPr>
        <w:t>від</w:t>
      </w:r>
      <w:r w:rsidR="00B25204" w:rsidRPr="00E02027">
        <w:rPr>
          <w:rFonts w:ascii="inherit" w:hAnsi="inherit"/>
          <w:color w:val="444444"/>
          <w:sz w:val="22"/>
          <w:szCs w:val="22"/>
        </w:rPr>
        <w:t xml:space="preserve"> </w:t>
      </w:r>
      <w:proofErr w:type="spellStart"/>
      <w:r w:rsidR="00B25204" w:rsidRPr="0087606B">
        <w:rPr>
          <w:sz w:val="18"/>
          <w:szCs w:val="18"/>
        </w:rPr>
        <w:t>від</w:t>
      </w:r>
      <w:proofErr w:type="spellEnd"/>
      <w:r w:rsidR="00B25204" w:rsidRPr="0087606B">
        <w:rPr>
          <w:sz w:val="18"/>
          <w:szCs w:val="18"/>
        </w:rPr>
        <w:t xml:space="preserve"> 24 листопада 2010 року про </w:t>
      </w:r>
      <w:proofErr w:type="spellStart"/>
      <w:r w:rsidR="00B25204" w:rsidRPr="0087606B">
        <w:rPr>
          <w:sz w:val="18"/>
          <w:szCs w:val="18"/>
        </w:rPr>
        <w:t>створення</w:t>
      </w:r>
      <w:proofErr w:type="spellEnd"/>
      <w:r w:rsidR="00B25204" w:rsidRPr="0087606B">
        <w:rPr>
          <w:sz w:val="18"/>
          <w:szCs w:val="18"/>
        </w:rPr>
        <w:t xml:space="preserve"> </w:t>
      </w:r>
      <w:proofErr w:type="spellStart"/>
      <w:r w:rsidR="00B25204" w:rsidRPr="0087606B">
        <w:rPr>
          <w:sz w:val="18"/>
          <w:szCs w:val="18"/>
        </w:rPr>
        <w:t>Європейського</w:t>
      </w:r>
      <w:proofErr w:type="spellEnd"/>
      <w:r w:rsidR="00B25204" w:rsidRPr="0087606B">
        <w:rPr>
          <w:sz w:val="18"/>
          <w:szCs w:val="18"/>
        </w:rPr>
        <w:t xml:space="preserve">  </w:t>
      </w:r>
      <w:proofErr w:type="spellStart"/>
      <w:r w:rsidR="00B25204" w:rsidRPr="0087606B">
        <w:rPr>
          <w:sz w:val="18"/>
          <w:szCs w:val="18"/>
        </w:rPr>
        <w:t>банківського</w:t>
      </w:r>
      <w:proofErr w:type="spellEnd"/>
      <w:r w:rsidR="00B25204" w:rsidRPr="0087606B">
        <w:rPr>
          <w:sz w:val="18"/>
          <w:szCs w:val="18"/>
        </w:rPr>
        <w:t xml:space="preserve"> органа (ЄБО), </w:t>
      </w:r>
      <w:proofErr w:type="spellStart"/>
      <w:r w:rsidR="00B25204" w:rsidRPr="0087606B">
        <w:rPr>
          <w:sz w:val="18"/>
          <w:szCs w:val="18"/>
        </w:rPr>
        <w:t>яким</w:t>
      </w:r>
      <w:proofErr w:type="spellEnd"/>
      <w:r w:rsidR="00B25204" w:rsidRPr="0087606B">
        <w:rPr>
          <w:sz w:val="18"/>
          <w:szCs w:val="18"/>
        </w:rPr>
        <w:t xml:space="preserve"> </w:t>
      </w:r>
      <w:proofErr w:type="spellStart"/>
      <w:r w:rsidR="00B25204" w:rsidRPr="0087606B">
        <w:rPr>
          <w:sz w:val="18"/>
          <w:szCs w:val="18"/>
        </w:rPr>
        <w:t>вносяться</w:t>
      </w:r>
      <w:proofErr w:type="spellEnd"/>
      <w:r w:rsidR="00B25204" w:rsidRPr="0087606B">
        <w:rPr>
          <w:sz w:val="18"/>
          <w:szCs w:val="18"/>
        </w:rPr>
        <w:t xml:space="preserve"> поправки до Регламенту  (ЕС) № 716/2009 та </w:t>
      </w:r>
      <w:proofErr w:type="spellStart"/>
      <w:r w:rsidR="00B25204" w:rsidRPr="0087606B">
        <w:rPr>
          <w:sz w:val="18"/>
          <w:szCs w:val="18"/>
        </w:rPr>
        <w:t>скасовує</w:t>
      </w:r>
      <w:proofErr w:type="spellEnd"/>
      <w:r w:rsidR="00B25204" w:rsidRPr="0087606B">
        <w:rPr>
          <w:sz w:val="18"/>
          <w:szCs w:val="18"/>
        </w:rPr>
        <w:t xml:space="preserve"> </w:t>
      </w:r>
      <w:proofErr w:type="spellStart"/>
      <w:proofErr w:type="gramStart"/>
      <w:r w:rsidR="00B25204" w:rsidRPr="0087606B">
        <w:rPr>
          <w:sz w:val="18"/>
          <w:szCs w:val="18"/>
        </w:rPr>
        <w:t>Р</w:t>
      </w:r>
      <w:proofErr w:type="gramEnd"/>
      <w:r w:rsidR="00B25204" w:rsidRPr="0087606B">
        <w:rPr>
          <w:sz w:val="18"/>
          <w:szCs w:val="18"/>
        </w:rPr>
        <w:t>ішення</w:t>
      </w:r>
      <w:proofErr w:type="spellEnd"/>
      <w:r w:rsidR="00B25204" w:rsidRPr="0087606B">
        <w:rPr>
          <w:sz w:val="18"/>
          <w:szCs w:val="18"/>
        </w:rPr>
        <w:t xml:space="preserve"> </w:t>
      </w:r>
      <w:proofErr w:type="spellStart"/>
      <w:r w:rsidR="00B25204" w:rsidRPr="0087606B">
        <w:rPr>
          <w:sz w:val="18"/>
          <w:szCs w:val="18"/>
        </w:rPr>
        <w:t>Комісії</w:t>
      </w:r>
      <w:proofErr w:type="spellEnd"/>
      <w:r w:rsidR="00B25204" w:rsidRPr="0087606B">
        <w:rPr>
          <w:sz w:val="18"/>
          <w:szCs w:val="18"/>
        </w:rPr>
        <w:t xml:space="preserve"> 2009/78 / </w:t>
      </w:r>
      <w:r w:rsidR="00B25204" w:rsidRPr="0087606B">
        <w:rPr>
          <w:sz w:val="18"/>
          <w:szCs w:val="18"/>
          <w:lang w:val="en-US"/>
        </w:rPr>
        <w:t>EC</w:t>
      </w:r>
      <w:r w:rsidR="00B25204" w:rsidRPr="0087606B">
        <w:rPr>
          <w:sz w:val="18"/>
          <w:szCs w:val="18"/>
        </w:rPr>
        <w:t xml:space="preserve"> </w:t>
      </w:r>
      <w:r w:rsidR="00B25204" w:rsidRPr="0087606B">
        <w:rPr>
          <w:color w:val="444444"/>
          <w:sz w:val="18"/>
          <w:szCs w:val="18"/>
          <w:shd w:val="clear" w:color="auto" w:fill="FFFFFF"/>
        </w:rPr>
        <w:t>(</w:t>
      </w:r>
      <w:hyperlink r:id="rId49" w:history="1">
        <w:r w:rsidR="00B25204" w:rsidRPr="0087606B">
          <w:rPr>
            <w:rStyle w:val="Hyperlink"/>
            <w:color w:val="800080"/>
            <w:sz w:val="18"/>
            <w:szCs w:val="18"/>
            <w:bdr w:val="none" w:sz="0" w:space="0" w:color="auto" w:frame="1"/>
            <w:shd w:val="clear" w:color="auto" w:fill="FFFFFF"/>
          </w:rPr>
          <w:t xml:space="preserve">OВ L 331, 15.12.2010, стоp. </w:t>
        </w:r>
        <w:r w:rsidR="00B25204" w:rsidRPr="00E743C7">
          <w:rPr>
            <w:rStyle w:val="Hyperlink"/>
            <w:color w:val="800080"/>
            <w:sz w:val="18"/>
            <w:szCs w:val="18"/>
            <w:bdr w:val="none" w:sz="0" w:space="0" w:color="auto" w:frame="1"/>
            <w:shd w:val="clear" w:color="auto" w:fill="FFFFFF"/>
          </w:rPr>
          <w:t>12</w:t>
        </w:r>
      </w:hyperlink>
      <w:r w:rsidR="00B25204" w:rsidRPr="00E743C7">
        <w:rPr>
          <w:color w:val="444444"/>
          <w:sz w:val="18"/>
          <w:szCs w:val="18"/>
          <w:shd w:val="clear" w:color="auto" w:fill="FFFFFF"/>
        </w:rPr>
        <w:t>).</w:t>
      </w:r>
    </w:p>
    <w:p w:rsidR="00B25204" w:rsidRPr="00E743C7" w:rsidRDefault="009600E4" w:rsidP="00B25204">
      <w:pPr>
        <w:pStyle w:val="note"/>
        <w:spacing w:before="0" w:beforeAutospacing="0" w:after="0" w:afterAutospacing="0" w:line="312" w:lineRule="atLeast"/>
        <w:jc w:val="both"/>
        <w:textAlignment w:val="baseline"/>
        <w:rPr>
          <w:rFonts w:ascii="inherit" w:hAnsi="inherit"/>
          <w:color w:val="444444"/>
          <w:sz w:val="22"/>
          <w:szCs w:val="22"/>
          <w:lang w:val="uk-UA"/>
        </w:rPr>
      </w:pPr>
      <w:hyperlink r:id="rId50" w:anchor="ntc13-L_2015141EN.01000101-E0013" w:history="1">
        <w:r w:rsidR="00B25204" w:rsidRPr="00E02027">
          <w:rPr>
            <w:rStyle w:val="Hyperlink"/>
            <w:rFonts w:ascii="inherit" w:hAnsi="inherit"/>
            <w:color w:val="800080"/>
            <w:sz w:val="22"/>
            <w:szCs w:val="22"/>
            <w:bdr w:val="none" w:sz="0" w:space="0" w:color="auto" w:frame="1"/>
            <w:lang w:val="uk-UA"/>
          </w:rPr>
          <w:t>(</w:t>
        </w:r>
        <w:r w:rsidR="00B25204" w:rsidRPr="00E02027">
          <w:rPr>
            <w:rStyle w:val="super"/>
            <w:rFonts w:ascii="inherit" w:hAnsi="inherit"/>
            <w:color w:val="800080"/>
            <w:sz w:val="15"/>
            <w:szCs w:val="15"/>
            <w:bdr w:val="none" w:sz="0" w:space="0" w:color="auto" w:frame="1"/>
            <w:vertAlign w:val="superscript"/>
            <w:lang w:val="uk-UA"/>
          </w:rPr>
          <w:t>13</w:t>
        </w:r>
        <w:r w:rsidR="00B25204" w:rsidRPr="00E02027">
          <w:rPr>
            <w:rStyle w:val="Hyperlink"/>
            <w:rFonts w:ascii="inherit" w:hAnsi="inherit"/>
            <w:color w:val="800080"/>
            <w:sz w:val="22"/>
            <w:szCs w:val="22"/>
            <w:bdr w:val="none" w:sz="0" w:space="0" w:color="auto" w:frame="1"/>
            <w:lang w:val="uk-UA"/>
          </w:rPr>
          <w:t>)</w:t>
        </w:r>
      </w:hyperlink>
      <w:r w:rsidR="00B25204">
        <w:rPr>
          <w:rFonts w:ascii="inherit" w:hAnsi="inherit"/>
          <w:color w:val="444444"/>
          <w:sz w:val="22"/>
          <w:szCs w:val="22"/>
          <w:lang w:val="en"/>
        </w:rPr>
        <w:t>  </w:t>
      </w:r>
      <w:r w:rsidR="00B25204" w:rsidRPr="00E02027">
        <w:rPr>
          <w:rFonts w:ascii="inherit" w:hAnsi="inherit"/>
          <w:color w:val="444444"/>
          <w:sz w:val="22"/>
          <w:szCs w:val="22"/>
          <w:lang w:val="uk-UA"/>
        </w:rPr>
        <w:t>Регламент(</w:t>
      </w:r>
      <w:r w:rsidR="00B25204">
        <w:rPr>
          <w:rFonts w:ascii="inherit" w:hAnsi="inherit"/>
          <w:color w:val="444444"/>
          <w:sz w:val="22"/>
          <w:szCs w:val="22"/>
          <w:lang w:val="en"/>
        </w:rPr>
        <w:t>EU</w:t>
      </w:r>
      <w:r w:rsidR="00B25204" w:rsidRPr="00E02027">
        <w:rPr>
          <w:rFonts w:ascii="inherit" w:hAnsi="inherit"/>
          <w:color w:val="444444"/>
          <w:sz w:val="22"/>
          <w:szCs w:val="22"/>
          <w:lang w:val="uk-UA"/>
        </w:rPr>
        <w:t xml:space="preserve">) </w:t>
      </w:r>
      <w:r w:rsidR="00B25204">
        <w:rPr>
          <w:rFonts w:ascii="inherit" w:hAnsi="inherit"/>
          <w:color w:val="444444"/>
          <w:sz w:val="22"/>
          <w:szCs w:val="22"/>
          <w:lang w:val="uk-UA"/>
        </w:rPr>
        <w:t>№</w:t>
      </w:r>
      <w:r w:rsidR="00B25204" w:rsidRPr="00E02027">
        <w:rPr>
          <w:rFonts w:ascii="inherit" w:hAnsi="inherit"/>
          <w:color w:val="444444"/>
          <w:sz w:val="22"/>
          <w:szCs w:val="22"/>
          <w:lang w:val="uk-UA"/>
        </w:rPr>
        <w:t xml:space="preserve"> 1094/2010 Європейського Парламенту та Ради </w:t>
      </w:r>
      <w:r w:rsidR="00B25204">
        <w:rPr>
          <w:lang w:val="uk-UA"/>
        </w:rPr>
        <w:t xml:space="preserve">від </w:t>
      </w:r>
      <w:r w:rsidR="00B25204" w:rsidRPr="004F0702">
        <w:rPr>
          <w:lang w:val="uk-UA"/>
        </w:rPr>
        <w:t xml:space="preserve">24 </w:t>
      </w:r>
      <w:r w:rsidR="00B25204">
        <w:rPr>
          <w:lang w:val="uk-UA"/>
        </w:rPr>
        <w:t>листопада</w:t>
      </w:r>
      <w:r w:rsidR="00B25204" w:rsidRPr="004F0702">
        <w:rPr>
          <w:lang w:val="uk-UA"/>
        </w:rPr>
        <w:t xml:space="preserve"> 2010 </w:t>
      </w:r>
      <w:r w:rsidR="00B25204">
        <w:rPr>
          <w:lang w:val="uk-UA"/>
        </w:rPr>
        <w:t xml:space="preserve">року, що засновує Європейський Наглядовий Орган </w:t>
      </w:r>
      <w:r w:rsidR="00B25204" w:rsidRPr="004F0702">
        <w:rPr>
          <w:lang w:val="uk-UA"/>
        </w:rPr>
        <w:t>(</w:t>
      </w:r>
      <w:r w:rsidR="00B25204" w:rsidRPr="00B36F9D">
        <w:rPr>
          <w:lang w:val="uk-UA"/>
        </w:rPr>
        <w:t>Європейську організацію страхування та пенсійного забезпечення</w:t>
      </w:r>
      <w:r w:rsidR="00B25204" w:rsidRPr="004F0702">
        <w:rPr>
          <w:lang w:val="uk-UA"/>
        </w:rPr>
        <w:t xml:space="preserve">), </w:t>
      </w:r>
      <w:r w:rsidR="00B25204">
        <w:rPr>
          <w:lang w:val="uk-UA"/>
        </w:rPr>
        <w:t>що вносить зміни до Рішення</w:t>
      </w:r>
      <w:r w:rsidR="00B25204" w:rsidRPr="004F0702">
        <w:rPr>
          <w:lang w:val="uk-UA"/>
        </w:rPr>
        <w:t xml:space="preserve"> </w:t>
      </w:r>
      <w:r w:rsidR="00B25204">
        <w:rPr>
          <w:lang w:val="uk-UA"/>
        </w:rPr>
        <w:t>№</w:t>
      </w:r>
      <w:r w:rsidR="00B25204" w:rsidRPr="004F0702">
        <w:rPr>
          <w:lang w:val="uk-UA"/>
        </w:rPr>
        <w:t xml:space="preserve"> 716/2009/EC та </w:t>
      </w:r>
      <w:r w:rsidR="00B25204">
        <w:rPr>
          <w:lang w:val="uk-UA"/>
        </w:rPr>
        <w:t>скасовує Рішення Комісії</w:t>
      </w:r>
      <w:r w:rsidR="00B25204" w:rsidRPr="004F0702">
        <w:rPr>
          <w:lang w:val="uk-UA"/>
        </w:rPr>
        <w:t xml:space="preserve"> 2009/79/EC (</w:t>
      </w:r>
      <w:hyperlink r:id="rId51" w:history="1">
        <w:r w:rsidR="00B25204" w:rsidRPr="004F0702">
          <w:rPr>
            <w:lang w:val="uk-UA"/>
          </w:rPr>
          <w:t xml:space="preserve">ОВ L 331, 15.12.2010, </w:t>
        </w:r>
        <w:r w:rsidR="00B25204">
          <w:rPr>
            <w:lang w:val="uk-UA"/>
          </w:rPr>
          <w:t>сто</w:t>
        </w:r>
        <w:r w:rsidR="00B25204" w:rsidRPr="004F0702">
          <w:rPr>
            <w:lang w:val="uk-UA"/>
          </w:rPr>
          <w:t>p. 48</w:t>
        </w:r>
      </w:hyperlink>
      <w:r w:rsidR="00B25204" w:rsidRPr="004F0702">
        <w:rPr>
          <w:lang w:val="uk-UA"/>
        </w:rPr>
        <w:t>).</w:t>
      </w:r>
    </w:p>
    <w:p w:rsidR="00B25204" w:rsidRPr="00E743C7"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uk-UA"/>
        </w:rPr>
      </w:pPr>
      <w:hyperlink r:id="rId52" w:anchor="ntc14-L_2015141EN.01000101-E0014" w:history="1">
        <w:r w:rsidR="00B25204" w:rsidRPr="00E743C7">
          <w:rPr>
            <w:rStyle w:val="Hyperlink"/>
            <w:rFonts w:ascii="inherit" w:hAnsi="inherit"/>
            <w:color w:val="800080"/>
            <w:sz w:val="22"/>
            <w:szCs w:val="22"/>
            <w:bdr w:val="none" w:sz="0" w:space="0" w:color="auto" w:frame="1"/>
            <w:lang w:val="uk-UA"/>
          </w:rPr>
          <w:t>(</w:t>
        </w:r>
        <w:r w:rsidR="00B25204" w:rsidRPr="00E743C7">
          <w:rPr>
            <w:rStyle w:val="super"/>
            <w:rFonts w:ascii="inherit" w:hAnsi="inherit"/>
            <w:color w:val="800080"/>
            <w:sz w:val="15"/>
            <w:szCs w:val="15"/>
            <w:bdr w:val="none" w:sz="0" w:space="0" w:color="auto" w:frame="1"/>
            <w:vertAlign w:val="superscript"/>
            <w:lang w:val="uk-UA"/>
          </w:rPr>
          <w:t>14</w:t>
        </w:r>
        <w:r w:rsidR="00B25204" w:rsidRPr="00E743C7">
          <w:rPr>
            <w:rStyle w:val="Hyperlink"/>
            <w:rFonts w:ascii="inherit" w:hAnsi="inherit"/>
            <w:color w:val="800080"/>
            <w:sz w:val="22"/>
            <w:szCs w:val="22"/>
            <w:bdr w:val="none" w:sz="0" w:space="0" w:color="auto" w:frame="1"/>
            <w:lang w:val="uk-UA"/>
          </w:rPr>
          <w:t>)</w:t>
        </w:r>
      </w:hyperlink>
      <w:r w:rsidR="00B25204">
        <w:rPr>
          <w:rFonts w:ascii="inherit" w:hAnsi="inherit"/>
          <w:color w:val="444444"/>
          <w:sz w:val="22"/>
          <w:szCs w:val="22"/>
          <w:lang w:val="en"/>
        </w:rPr>
        <w:t>  </w:t>
      </w:r>
      <w:r w:rsidR="00B25204" w:rsidRPr="00E743C7">
        <w:rPr>
          <w:rFonts w:ascii="inherit" w:hAnsi="inherit"/>
          <w:color w:val="444444"/>
          <w:sz w:val="22"/>
          <w:szCs w:val="22"/>
          <w:lang w:val="uk-UA"/>
        </w:rPr>
        <w:t>Регламент</w:t>
      </w:r>
      <w:r w:rsidR="00B25204">
        <w:rPr>
          <w:rFonts w:ascii="inherit" w:hAnsi="inherit"/>
          <w:color w:val="444444"/>
          <w:sz w:val="22"/>
          <w:szCs w:val="22"/>
          <w:lang w:val="uk-UA"/>
        </w:rPr>
        <w:t xml:space="preserve"> </w:t>
      </w:r>
      <w:r w:rsidR="00B25204" w:rsidRPr="00E743C7">
        <w:rPr>
          <w:rFonts w:ascii="inherit" w:hAnsi="inherit"/>
          <w:color w:val="444444"/>
          <w:sz w:val="22"/>
          <w:szCs w:val="22"/>
          <w:lang w:val="uk-UA"/>
        </w:rPr>
        <w:t>(</w:t>
      </w:r>
      <w:r w:rsidR="00B25204">
        <w:rPr>
          <w:rFonts w:ascii="inherit" w:hAnsi="inherit"/>
          <w:color w:val="444444"/>
          <w:sz w:val="22"/>
          <w:szCs w:val="22"/>
          <w:lang w:val="en"/>
        </w:rPr>
        <w:t>EU</w:t>
      </w:r>
      <w:r w:rsidR="00B25204" w:rsidRPr="00E743C7">
        <w:rPr>
          <w:rFonts w:ascii="inherit" w:hAnsi="inherit"/>
          <w:color w:val="444444"/>
          <w:sz w:val="22"/>
          <w:szCs w:val="22"/>
          <w:lang w:val="uk-UA"/>
        </w:rPr>
        <w:t xml:space="preserve">) </w:t>
      </w:r>
      <w:r w:rsidR="00B25204">
        <w:rPr>
          <w:rFonts w:ascii="inherit" w:hAnsi="inherit"/>
          <w:color w:val="444444"/>
          <w:sz w:val="22"/>
          <w:szCs w:val="22"/>
          <w:lang w:val="en"/>
        </w:rPr>
        <w:t>No</w:t>
      </w:r>
      <w:r w:rsidR="00B25204" w:rsidRPr="00E743C7">
        <w:rPr>
          <w:rFonts w:ascii="inherit" w:hAnsi="inherit"/>
          <w:color w:val="444444"/>
          <w:sz w:val="22"/>
          <w:szCs w:val="22"/>
          <w:lang w:val="uk-UA"/>
        </w:rPr>
        <w:t xml:space="preserve"> 1095/2010 Європейського Парламенту та Ради </w:t>
      </w:r>
      <w:r w:rsidR="00B25204" w:rsidRPr="00E743C7">
        <w:rPr>
          <w:sz w:val="18"/>
          <w:szCs w:val="18"/>
          <w:lang w:val="uk-UA"/>
        </w:rPr>
        <w:t xml:space="preserve">від </w:t>
      </w:r>
      <w:r w:rsidR="00B25204" w:rsidRPr="00E743C7">
        <w:rPr>
          <w:color w:val="444444"/>
          <w:sz w:val="18"/>
          <w:szCs w:val="18"/>
          <w:shd w:val="clear" w:color="auto" w:fill="FFFFFF"/>
          <w:lang w:val="uk-UA"/>
        </w:rPr>
        <w:t xml:space="preserve">24 листопада 2010 року, що </w:t>
      </w:r>
      <w:r w:rsidR="00B25204" w:rsidRPr="00E743C7">
        <w:rPr>
          <w:sz w:val="18"/>
          <w:szCs w:val="18"/>
          <w:lang w:val="uk-UA"/>
        </w:rPr>
        <w:t xml:space="preserve">засновує Європейський наглядовий орган (Європейську організацію з цінних паперів), що вносить зміни до Рішення № </w:t>
      </w:r>
      <w:r w:rsidR="00B25204" w:rsidRPr="00E743C7">
        <w:rPr>
          <w:color w:val="444444"/>
          <w:sz w:val="18"/>
          <w:szCs w:val="18"/>
          <w:shd w:val="clear" w:color="auto" w:fill="FFFFFF"/>
          <w:lang w:val="uk-UA"/>
        </w:rPr>
        <w:t>716/2009/</w:t>
      </w:r>
      <w:r w:rsidR="00B25204" w:rsidRPr="00E02027">
        <w:rPr>
          <w:color w:val="444444"/>
          <w:sz w:val="18"/>
          <w:szCs w:val="18"/>
          <w:shd w:val="clear" w:color="auto" w:fill="FFFFFF"/>
          <w:lang w:val="en"/>
        </w:rPr>
        <w:t>EC</w:t>
      </w:r>
      <w:r w:rsidR="00B25204" w:rsidRPr="00E743C7">
        <w:rPr>
          <w:color w:val="444444"/>
          <w:sz w:val="18"/>
          <w:szCs w:val="18"/>
          <w:shd w:val="clear" w:color="auto" w:fill="FFFFFF"/>
          <w:lang w:val="uk-UA"/>
        </w:rPr>
        <w:t xml:space="preserve"> та скасовує Рішення Комісії 2009/77/</w:t>
      </w:r>
      <w:r w:rsidR="00B25204" w:rsidRPr="00E02027">
        <w:rPr>
          <w:color w:val="444444"/>
          <w:sz w:val="18"/>
          <w:szCs w:val="18"/>
          <w:shd w:val="clear" w:color="auto" w:fill="FFFFFF"/>
          <w:lang w:val="en"/>
        </w:rPr>
        <w:t>EC</w:t>
      </w:r>
      <w:r w:rsidR="00B25204" w:rsidRPr="00E743C7">
        <w:rPr>
          <w:color w:val="444444"/>
          <w:sz w:val="18"/>
          <w:szCs w:val="18"/>
          <w:shd w:val="clear" w:color="auto" w:fill="FFFFFF"/>
          <w:lang w:val="uk-UA"/>
        </w:rPr>
        <w:t xml:space="preserve"> (</w:t>
      </w:r>
      <w:hyperlink r:id="rId53" w:history="1">
        <w:r w:rsidR="00B25204" w:rsidRPr="00E02027">
          <w:rPr>
            <w:rStyle w:val="Hyperlink"/>
            <w:color w:val="800080"/>
            <w:sz w:val="18"/>
            <w:szCs w:val="18"/>
            <w:bdr w:val="none" w:sz="0" w:space="0" w:color="auto" w:frame="1"/>
            <w:shd w:val="clear" w:color="auto" w:fill="FFFFFF"/>
            <w:lang w:val="en"/>
          </w:rPr>
          <w:t>O</w:t>
        </w:r>
        <w:r w:rsidR="00B25204" w:rsidRPr="00E743C7">
          <w:rPr>
            <w:rStyle w:val="Hyperlink"/>
            <w:color w:val="800080"/>
            <w:sz w:val="18"/>
            <w:szCs w:val="18"/>
            <w:bdr w:val="none" w:sz="0" w:space="0" w:color="auto" w:frame="1"/>
            <w:shd w:val="clear" w:color="auto" w:fill="FFFFFF"/>
            <w:lang w:val="uk-UA"/>
          </w:rPr>
          <w:t xml:space="preserve">В </w:t>
        </w:r>
        <w:r w:rsidR="00B25204" w:rsidRPr="00E02027">
          <w:rPr>
            <w:rStyle w:val="Hyperlink"/>
            <w:color w:val="800080"/>
            <w:sz w:val="18"/>
            <w:szCs w:val="18"/>
            <w:bdr w:val="none" w:sz="0" w:space="0" w:color="auto" w:frame="1"/>
            <w:shd w:val="clear" w:color="auto" w:fill="FFFFFF"/>
            <w:lang w:val="en"/>
          </w:rPr>
          <w:t>L</w:t>
        </w:r>
        <w:r w:rsidR="00B25204" w:rsidRPr="00E743C7">
          <w:rPr>
            <w:rStyle w:val="Hyperlink"/>
            <w:color w:val="800080"/>
            <w:sz w:val="18"/>
            <w:szCs w:val="18"/>
            <w:bdr w:val="none" w:sz="0" w:space="0" w:color="auto" w:frame="1"/>
            <w:shd w:val="clear" w:color="auto" w:fill="FFFFFF"/>
            <w:lang w:val="uk-UA"/>
          </w:rPr>
          <w:t xml:space="preserve"> 331, 15.12.2010, сто</w:t>
        </w:r>
        <w:r w:rsidR="00B25204" w:rsidRPr="00E02027">
          <w:rPr>
            <w:rStyle w:val="Hyperlink"/>
            <w:color w:val="800080"/>
            <w:sz w:val="18"/>
            <w:szCs w:val="18"/>
            <w:bdr w:val="none" w:sz="0" w:space="0" w:color="auto" w:frame="1"/>
            <w:shd w:val="clear" w:color="auto" w:fill="FFFFFF"/>
            <w:lang w:val="en"/>
          </w:rPr>
          <w:t>p</w:t>
        </w:r>
        <w:r w:rsidR="00B25204" w:rsidRPr="00E743C7">
          <w:rPr>
            <w:rStyle w:val="Hyperlink"/>
            <w:color w:val="800080"/>
            <w:sz w:val="18"/>
            <w:szCs w:val="18"/>
            <w:bdr w:val="none" w:sz="0" w:space="0" w:color="auto" w:frame="1"/>
            <w:shd w:val="clear" w:color="auto" w:fill="FFFFFF"/>
            <w:lang w:val="uk-UA"/>
          </w:rPr>
          <w:t>. 84</w:t>
        </w:r>
      </w:hyperlink>
      <w:r w:rsidR="00B25204" w:rsidRPr="00E743C7">
        <w:rPr>
          <w:color w:val="444444"/>
          <w:sz w:val="18"/>
          <w:szCs w:val="18"/>
          <w:shd w:val="clear" w:color="auto" w:fill="FFFFFF"/>
          <w:lang w:val="uk-UA"/>
        </w:rPr>
        <w:t>).</w:t>
      </w:r>
    </w:p>
    <w:p w:rsidR="00B25204" w:rsidRPr="00B25204" w:rsidRDefault="00CE13C6" w:rsidP="00B25204">
      <w:pPr>
        <w:spacing w:before="119" w:line="214" w:lineRule="exact"/>
        <w:ind w:right="-5"/>
        <w:jc w:val="both"/>
        <w:rPr>
          <w:rFonts w:ascii="inherit" w:hAnsi="inherit"/>
          <w:color w:val="444444"/>
          <w:lang w:val="ru-RU"/>
        </w:rPr>
      </w:pPr>
      <w:hyperlink r:id="rId54" w:anchor="ntc15-L_2015141EN.01000101-E0015" w:history="1">
        <w:r w:rsidR="00B25204" w:rsidRPr="00E743C7">
          <w:rPr>
            <w:rStyle w:val="Hyperlink"/>
            <w:rFonts w:ascii="inherit" w:hAnsi="inherit"/>
            <w:color w:val="800080"/>
            <w:bdr w:val="none" w:sz="0" w:space="0" w:color="auto" w:frame="1"/>
            <w:lang w:val="uk-UA"/>
          </w:rPr>
          <w:t>(</w:t>
        </w:r>
        <w:r w:rsidR="00B25204" w:rsidRPr="00E743C7">
          <w:rPr>
            <w:rStyle w:val="super"/>
            <w:rFonts w:ascii="inherit" w:hAnsi="inherit"/>
            <w:color w:val="800080"/>
            <w:sz w:val="15"/>
            <w:szCs w:val="15"/>
            <w:bdr w:val="none" w:sz="0" w:space="0" w:color="auto" w:frame="1"/>
            <w:vertAlign w:val="superscript"/>
            <w:lang w:val="uk-UA"/>
          </w:rPr>
          <w:t>15</w:t>
        </w:r>
        <w:r w:rsidR="00B25204" w:rsidRPr="00E743C7">
          <w:rPr>
            <w:rStyle w:val="Hyperlink"/>
            <w:rFonts w:ascii="inherit" w:hAnsi="inherit"/>
            <w:color w:val="800080"/>
            <w:bdr w:val="none" w:sz="0" w:space="0" w:color="auto" w:frame="1"/>
            <w:lang w:val="uk-UA"/>
          </w:rPr>
          <w:t>)</w:t>
        </w:r>
      </w:hyperlink>
      <w:r w:rsidR="00B25204">
        <w:rPr>
          <w:rFonts w:ascii="inherit" w:hAnsi="inherit"/>
          <w:color w:val="444444"/>
          <w:lang w:val="en"/>
        </w:rPr>
        <w:t>  </w:t>
      </w:r>
      <w:r w:rsidR="00B25204" w:rsidRPr="00E743C7">
        <w:rPr>
          <w:rFonts w:ascii="inherit" w:hAnsi="inherit"/>
          <w:color w:val="444444"/>
          <w:lang w:val="uk-UA"/>
        </w:rPr>
        <w:t>Регламент</w:t>
      </w:r>
      <w:r w:rsidR="00B25204">
        <w:rPr>
          <w:rFonts w:ascii="inherit" w:hAnsi="inherit"/>
          <w:color w:val="444444"/>
          <w:lang w:val="uk-UA"/>
        </w:rPr>
        <w:t xml:space="preserve"> </w:t>
      </w:r>
      <w:r w:rsidR="00B25204" w:rsidRPr="00E743C7">
        <w:rPr>
          <w:rFonts w:ascii="inherit" w:hAnsi="inherit"/>
          <w:color w:val="444444"/>
          <w:lang w:val="uk-UA"/>
        </w:rPr>
        <w:t>(</w:t>
      </w:r>
      <w:r w:rsidR="00B25204">
        <w:rPr>
          <w:rFonts w:ascii="inherit" w:hAnsi="inherit"/>
          <w:color w:val="444444"/>
          <w:lang w:val="en"/>
        </w:rPr>
        <w:t>EU</w:t>
      </w:r>
      <w:r w:rsidR="00B25204" w:rsidRPr="00E743C7">
        <w:rPr>
          <w:rFonts w:ascii="inherit" w:hAnsi="inherit"/>
          <w:color w:val="444444"/>
          <w:lang w:val="uk-UA"/>
        </w:rPr>
        <w:t xml:space="preserve">) </w:t>
      </w:r>
      <w:r w:rsidR="00B25204">
        <w:rPr>
          <w:rFonts w:ascii="inherit" w:hAnsi="inherit"/>
          <w:color w:val="444444"/>
          <w:lang w:val="uk-UA"/>
        </w:rPr>
        <w:t>№</w:t>
      </w:r>
      <w:r w:rsidR="00B25204" w:rsidRPr="00E743C7">
        <w:rPr>
          <w:rFonts w:ascii="inherit" w:hAnsi="inherit"/>
          <w:color w:val="444444"/>
          <w:lang w:val="uk-UA"/>
        </w:rPr>
        <w:t xml:space="preserve"> 182/2011 Європейського Парламенту та Ради </w:t>
      </w:r>
      <w:r w:rsidR="00B25204">
        <w:rPr>
          <w:rFonts w:ascii="inherit" w:hAnsi="inherit"/>
          <w:color w:val="444444"/>
          <w:lang w:val="en"/>
        </w:rPr>
        <w:t>of</w:t>
      </w:r>
      <w:r w:rsidR="00B25204" w:rsidRPr="00E743C7">
        <w:rPr>
          <w:rFonts w:ascii="inherit" w:hAnsi="inherit"/>
          <w:color w:val="444444"/>
          <w:lang w:val="uk-UA"/>
        </w:rPr>
        <w:t xml:space="preserve"> 16 </w:t>
      </w:r>
      <w:r w:rsidR="00B25204">
        <w:rPr>
          <w:rFonts w:ascii="inherit" w:hAnsi="inherit"/>
          <w:color w:val="444444"/>
          <w:lang w:val="en"/>
        </w:rPr>
        <w:t>February</w:t>
      </w:r>
      <w:r w:rsidR="00B25204" w:rsidRPr="00E743C7">
        <w:rPr>
          <w:rFonts w:ascii="inherit" w:hAnsi="inherit"/>
          <w:color w:val="444444"/>
          <w:lang w:val="uk-UA"/>
        </w:rPr>
        <w:t xml:space="preserve"> 2011 </w:t>
      </w:r>
      <w:r w:rsidR="00B25204">
        <w:rPr>
          <w:rFonts w:ascii="inherit" w:hAnsi="inherit"/>
          <w:color w:val="444444"/>
          <w:lang w:val="uk-UA"/>
        </w:rPr>
        <w:t>року</w:t>
      </w:r>
      <w:r w:rsidR="00B25204" w:rsidRPr="00E743C7">
        <w:rPr>
          <w:rFonts w:ascii="inherit" w:hAnsi="inherit"/>
          <w:color w:val="444444"/>
          <w:lang w:val="uk-UA"/>
        </w:rPr>
        <w:t xml:space="preserve"> </w:t>
      </w:r>
      <w:r w:rsidR="00B25204" w:rsidRPr="00B84627">
        <w:rPr>
          <w:rFonts w:ascii="Times New Roman" w:hAnsi="Times New Roman"/>
          <w:bCs/>
          <w:color w:val="1A171C"/>
          <w:sz w:val="19"/>
          <w:szCs w:val="19"/>
          <w:lang w:val="uk-UA"/>
        </w:rPr>
        <w:t>встановлює правила і загальні принципи, що стосуються механізмів контролю з боку держав-членів щодо використання Комісією виконавчих повноважень</w:t>
      </w:r>
      <w:r w:rsidR="00B25204">
        <w:rPr>
          <w:rFonts w:ascii="Times New Roman" w:hAnsi="Times New Roman"/>
          <w:b/>
          <w:bCs/>
          <w:color w:val="1A171C"/>
          <w:sz w:val="19"/>
          <w:szCs w:val="19"/>
          <w:lang w:val="uk-UA"/>
        </w:rPr>
        <w:t xml:space="preserve"> </w:t>
      </w:r>
      <w:r w:rsidR="00B25204" w:rsidRPr="00E743C7">
        <w:rPr>
          <w:rFonts w:ascii="inherit" w:hAnsi="inherit"/>
          <w:color w:val="444444"/>
          <w:lang w:val="uk-UA"/>
        </w:rPr>
        <w:t>(</w:t>
      </w:r>
      <w:hyperlink r:id="rId55" w:history="1">
        <w:r w:rsidR="00B25204" w:rsidRPr="00E743C7">
          <w:rPr>
            <w:rStyle w:val="Hyperlink"/>
            <w:rFonts w:ascii="inherit" w:hAnsi="inherit"/>
            <w:color w:val="800080"/>
            <w:bdr w:val="none" w:sz="0" w:space="0" w:color="auto" w:frame="1"/>
            <w:lang w:val="uk-UA"/>
          </w:rPr>
          <w:t xml:space="preserve">ОВ </w:t>
        </w:r>
        <w:r w:rsidR="00B25204">
          <w:rPr>
            <w:rStyle w:val="Hyperlink"/>
            <w:rFonts w:ascii="inherit" w:hAnsi="inherit"/>
            <w:color w:val="800080"/>
            <w:bdr w:val="none" w:sz="0" w:space="0" w:color="auto" w:frame="1"/>
            <w:lang w:val="en"/>
          </w:rPr>
          <w:t>L </w:t>
        </w:r>
        <w:r w:rsidR="00B25204" w:rsidRPr="00E743C7">
          <w:rPr>
            <w:rStyle w:val="Hyperlink"/>
            <w:rFonts w:ascii="inherit" w:hAnsi="inherit"/>
            <w:color w:val="800080"/>
            <w:bdr w:val="none" w:sz="0" w:space="0" w:color="auto" w:frame="1"/>
            <w:lang w:val="uk-UA"/>
          </w:rPr>
          <w:t xml:space="preserve">55, 28.2.2011, </w:t>
        </w:r>
        <w:r w:rsidR="00B25204">
          <w:rPr>
            <w:rStyle w:val="Hyperlink"/>
            <w:rFonts w:ascii="inherit" w:hAnsi="inherit"/>
            <w:color w:val="800080"/>
            <w:bdr w:val="none" w:sz="0" w:space="0" w:color="auto" w:frame="1"/>
            <w:lang w:val="uk-UA"/>
          </w:rPr>
          <w:t>сто</w:t>
        </w:r>
        <w:r w:rsidR="00B25204">
          <w:rPr>
            <w:rStyle w:val="Hyperlink"/>
            <w:rFonts w:ascii="inherit" w:hAnsi="inherit"/>
            <w:color w:val="800080"/>
            <w:bdr w:val="none" w:sz="0" w:space="0" w:color="auto" w:frame="1"/>
            <w:lang w:val="en"/>
          </w:rPr>
          <w:t>p</w:t>
        </w:r>
        <w:r w:rsidR="00B25204" w:rsidRPr="00E743C7">
          <w:rPr>
            <w:rStyle w:val="Hyperlink"/>
            <w:rFonts w:ascii="inherit" w:hAnsi="inherit"/>
            <w:color w:val="800080"/>
            <w:bdr w:val="none" w:sz="0" w:space="0" w:color="auto" w:frame="1"/>
            <w:lang w:val="uk-UA"/>
          </w:rPr>
          <w:t>.</w:t>
        </w:r>
        <w:r w:rsidR="00B25204">
          <w:rPr>
            <w:rStyle w:val="Hyperlink"/>
            <w:rFonts w:ascii="inherit" w:hAnsi="inherit"/>
            <w:color w:val="800080"/>
            <w:bdr w:val="none" w:sz="0" w:space="0" w:color="auto" w:frame="1"/>
            <w:lang w:val="en"/>
          </w:rPr>
          <w:t> </w:t>
        </w:r>
        <w:r w:rsidR="00B25204" w:rsidRPr="00B25204">
          <w:rPr>
            <w:rStyle w:val="Hyperlink"/>
            <w:rFonts w:ascii="inherit" w:hAnsi="inherit"/>
            <w:color w:val="800080"/>
            <w:bdr w:val="none" w:sz="0" w:space="0" w:color="auto" w:frame="1"/>
            <w:lang w:val="ru-RU"/>
          </w:rPr>
          <w:t>13</w:t>
        </w:r>
      </w:hyperlink>
      <w:r w:rsidR="00B25204" w:rsidRPr="00B25204">
        <w:rPr>
          <w:rFonts w:ascii="inherit" w:hAnsi="inherit"/>
          <w:color w:val="444444"/>
          <w:lang w:val="ru-RU"/>
        </w:rPr>
        <w:t>).</w:t>
      </w:r>
    </w:p>
    <w:p w:rsidR="00B25204" w:rsidRPr="00B25204" w:rsidRDefault="009600E4" w:rsidP="00B25204">
      <w:pPr>
        <w:pStyle w:val="note"/>
        <w:spacing w:before="0" w:beforeAutospacing="0" w:after="0" w:afterAutospacing="0" w:line="312" w:lineRule="atLeast"/>
        <w:jc w:val="both"/>
        <w:textAlignment w:val="baseline"/>
        <w:rPr>
          <w:rFonts w:ascii="inherit" w:hAnsi="inherit"/>
          <w:color w:val="444444"/>
          <w:sz w:val="22"/>
          <w:szCs w:val="22"/>
        </w:rPr>
      </w:pPr>
      <w:hyperlink r:id="rId56" w:anchor="ntc16-L_2015141EN.01000101-E0016" w:history="1">
        <w:r w:rsidR="00B25204" w:rsidRPr="00B84627">
          <w:rPr>
            <w:rStyle w:val="Hyperlink"/>
            <w:rFonts w:ascii="inherit" w:hAnsi="inherit"/>
            <w:color w:val="800080"/>
            <w:sz w:val="22"/>
            <w:szCs w:val="22"/>
            <w:bdr w:val="none" w:sz="0" w:space="0" w:color="auto" w:frame="1"/>
          </w:rPr>
          <w:t>(</w:t>
        </w:r>
        <w:r w:rsidR="00B25204" w:rsidRPr="00B84627">
          <w:rPr>
            <w:rStyle w:val="super"/>
            <w:rFonts w:ascii="inherit" w:hAnsi="inherit"/>
            <w:color w:val="800080"/>
            <w:sz w:val="15"/>
            <w:szCs w:val="15"/>
            <w:bdr w:val="none" w:sz="0" w:space="0" w:color="auto" w:frame="1"/>
            <w:vertAlign w:val="superscript"/>
          </w:rPr>
          <w:t>16</w:t>
        </w:r>
        <w:r w:rsidR="00B25204" w:rsidRPr="00B84627">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r w:rsidR="00B25204" w:rsidRPr="00B84627">
        <w:rPr>
          <w:rFonts w:ascii="inherit" w:hAnsi="inherit"/>
          <w:color w:val="444444"/>
          <w:sz w:val="22"/>
          <w:szCs w:val="22"/>
        </w:rPr>
        <w:t>Регламент</w:t>
      </w:r>
      <w:r w:rsidR="00B25204">
        <w:rPr>
          <w:rFonts w:ascii="inherit" w:hAnsi="inherit"/>
          <w:color w:val="444444"/>
          <w:sz w:val="22"/>
          <w:szCs w:val="22"/>
          <w:lang w:val="uk-UA"/>
        </w:rPr>
        <w:t xml:space="preserve"> </w:t>
      </w:r>
      <w:r w:rsidR="00B25204" w:rsidRPr="00B84627">
        <w:rPr>
          <w:rFonts w:ascii="inherit" w:hAnsi="inherit"/>
          <w:color w:val="444444"/>
          <w:sz w:val="22"/>
          <w:szCs w:val="22"/>
        </w:rPr>
        <w:t>(</w:t>
      </w:r>
      <w:r w:rsidR="00B25204">
        <w:rPr>
          <w:rFonts w:ascii="inherit" w:hAnsi="inherit"/>
          <w:color w:val="444444"/>
          <w:sz w:val="22"/>
          <w:szCs w:val="22"/>
          <w:lang w:val="en"/>
        </w:rPr>
        <w:t>EC</w:t>
      </w:r>
      <w:r w:rsidR="00B25204" w:rsidRPr="00B84627">
        <w:rPr>
          <w:rFonts w:ascii="inherit" w:hAnsi="inherit"/>
          <w:color w:val="444444"/>
          <w:sz w:val="22"/>
          <w:szCs w:val="22"/>
        </w:rPr>
        <w:t xml:space="preserve">) </w:t>
      </w:r>
      <w:r w:rsidR="00B25204">
        <w:rPr>
          <w:rFonts w:ascii="inherit" w:hAnsi="inherit"/>
          <w:color w:val="444444"/>
          <w:sz w:val="22"/>
          <w:szCs w:val="22"/>
          <w:lang w:val="uk-UA"/>
        </w:rPr>
        <w:t>№</w:t>
      </w:r>
      <w:r w:rsidR="00B25204" w:rsidRPr="00B84627">
        <w:rPr>
          <w:rFonts w:ascii="inherit" w:hAnsi="inherit"/>
          <w:color w:val="444444"/>
          <w:sz w:val="22"/>
          <w:szCs w:val="22"/>
        </w:rPr>
        <w:t xml:space="preserve"> 1781/2006 </w:t>
      </w:r>
      <w:proofErr w:type="spellStart"/>
      <w:r w:rsidR="00B25204" w:rsidRPr="00B84627">
        <w:rPr>
          <w:rFonts w:ascii="inherit" w:hAnsi="inherit"/>
          <w:color w:val="444444"/>
          <w:sz w:val="22"/>
          <w:szCs w:val="22"/>
        </w:rPr>
        <w:t>Європейського</w:t>
      </w:r>
      <w:proofErr w:type="spellEnd"/>
      <w:r w:rsidR="00B25204" w:rsidRPr="00B84627">
        <w:rPr>
          <w:rFonts w:ascii="inherit" w:hAnsi="inherit"/>
          <w:color w:val="444444"/>
          <w:sz w:val="22"/>
          <w:szCs w:val="22"/>
        </w:rPr>
        <w:t xml:space="preserve"> Парламенту та</w:t>
      </w:r>
      <w:proofErr w:type="gramStart"/>
      <w:r w:rsidR="00B25204" w:rsidRPr="00B84627">
        <w:rPr>
          <w:rFonts w:ascii="inherit" w:hAnsi="inherit"/>
          <w:color w:val="444444"/>
          <w:sz w:val="22"/>
          <w:szCs w:val="22"/>
        </w:rPr>
        <w:t xml:space="preserve"> Р</w:t>
      </w:r>
      <w:proofErr w:type="gramEnd"/>
      <w:r w:rsidR="00B25204" w:rsidRPr="00B84627">
        <w:rPr>
          <w:rFonts w:ascii="inherit" w:hAnsi="inherit"/>
          <w:color w:val="444444"/>
          <w:sz w:val="22"/>
          <w:szCs w:val="22"/>
        </w:rPr>
        <w:t xml:space="preserve">ади </w:t>
      </w:r>
      <w:r w:rsidR="00B25204">
        <w:rPr>
          <w:rFonts w:ascii="inherit" w:hAnsi="inherit"/>
          <w:color w:val="444444"/>
          <w:sz w:val="22"/>
          <w:szCs w:val="22"/>
          <w:lang w:val="uk-UA"/>
        </w:rPr>
        <w:t>від</w:t>
      </w:r>
      <w:r w:rsidR="00B25204" w:rsidRPr="00B84627">
        <w:rPr>
          <w:rFonts w:ascii="inherit" w:hAnsi="inherit"/>
          <w:color w:val="444444"/>
          <w:sz w:val="22"/>
          <w:szCs w:val="22"/>
        </w:rPr>
        <w:t xml:space="preserve"> 15 </w:t>
      </w:r>
      <w:r w:rsidR="00B25204">
        <w:rPr>
          <w:rFonts w:ascii="inherit" w:hAnsi="inherit"/>
          <w:color w:val="444444"/>
          <w:sz w:val="22"/>
          <w:szCs w:val="22"/>
          <w:lang w:val="uk-UA"/>
        </w:rPr>
        <w:t>листопада</w:t>
      </w:r>
      <w:r w:rsidR="00B25204" w:rsidRPr="00B84627">
        <w:rPr>
          <w:rFonts w:ascii="inherit" w:hAnsi="inherit"/>
          <w:color w:val="444444"/>
          <w:sz w:val="22"/>
          <w:szCs w:val="22"/>
        </w:rPr>
        <w:t xml:space="preserve"> 2006 </w:t>
      </w:r>
      <w:r w:rsidR="00B25204">
        <w:rPr>
          <w:rFonts w:ascii="inherit" w:hAnsi="inherit"/>
          <w:color w:val="444444"/>
          <w:sz w:val="22"/>
          <w:szCs w:val="22"/>
          <w:lang w:val="uk-UA"/>
        </w:rPr>
        <w:t>року</w:t>
      </w:r>
      <w:r w:rsidR="00B25204" w:rsidRPr="00B84627">
        <w:rPr>
          <w:rFonts w:ascii="inherit" w:hAnsi="inherit"/>
          <w:color w:val="444444"/>
          <w:sz w:val="22"/>
          <w:szCs w:val="22"/>
        </w:rPr>
        <w:t xml:space="preserve"> </w:t>
      </w:r>
      <w:r w:rsidR="00B25204">
        <w:rPr>
          <w:rFonts w:ascii="inherit" w:hAnsi="inherit"/>
          <w:color w:val="444444"/>
          <w:sz w:val="22"/>
          <w:szCs w:val="22"/>
          <w:lang w:val="uk-UA"/>
        </w:rPr>
        <w:t xml:space="preserve">про інформацію </w:t>
      </w:r>
      <w:r w:rsidR="00B25204" w:rsidRPr="00B84627">
        <w:rPr>
          <w:rFonts w:ascii="inherit" w:hAnsi="inherit"/>
          <w:color w:val="444444"/>
          <w:sz w:val="22"/>
          <w:szCs w:val="22"/>
        </w:rPr>
        <w:t xml:space="preserve">про </w:t>
      </w:r>
      <w:proofErr w:type="spellStart"/>
      <w:r w:rsidR="00B25204" w:rsidRPr="00B84627">
        <w:rPr>
          <w:rFonts w:ascii="inherit" w:hAnsi="inherit"/>
          <w:color w:val="444444"/>
          <w:sz w:val="22"/>
          <w:szCs w:val="22"/>
        </w:rPr>
        <w:t>платника</w:t>
      </w:r>
      <w:proofErr w:type="spellEnd"/>
      <w:r w:rsidR="00B25204" w:rsidRPr="00B84627">
        <w:rPr>
          <w:rFonts w:ascii="inherit" w:hAnsi="inherit"/>
          <w:color w:val="444444"/>
          <w:sz w:val="22"/>
          <w:szCs w:val="22"/>
        </w:rPr>
        <w:t xml:space="preserve">, </w:t>
      </w:r>
      <w:proofErr w:type="spellStart"/>
      <w:r w:rsidR="00B25204" w:rsidRPr="00B84627">
        <w:rPr>
          <w:rFonts w:ascii="inherit" w:hAnsi="inherit"/>
          <w:color w:val="444444"/>
          <w:sz w:val="22"/>
          <w:szCs w:val="22"/>
        </w:rPr>
        <w:t>що</w:t>
      </w:r>
      <w:proofErr w:type="spellEnd"/>
      <w:r w:rsidR="00B25204" w:rsidRPr="00B84627">
        <w:rPr>
          <w:rFonts w:ascii="inherit" w:hAnsi="inherit"/>
          <w:color w:val="444444"/>
          <w:sz w:val="22"/>
          <w:szCs w:val="22"/>
        </w:rPr>
        <w:t xml:space="preserve"> </w:t>
      </w:r>
      <w:proofErr w:type="spellStart"/>
      <w:r w:rsidR="00B25204" w:rsidRPr="00B84627">
        <w:rPr>
          <w:rFonts w:ascii="inherit" w:hAnsi="inherit"/>
          <w:color w:val="444444"/>
          <w:sz w:val="22"/>
          <w:szCs w:val="22"/>
        </w:rPr>
        <w:t>супроводжує</w:t>
      </w:r>
      <w:proofErr w:type="spellEnd"/>
      <w:r w:rsidR="00B25204" w:rsidRPr="00B84627">
        <w:rPr>
          <w:rFonts w:ascii="inherit" w:hAnsi="inherit"/>
          <w:color w:val="444444"/>
          <w:sz w:val="22"/>
          <w:szCs w:val="22"/>
        </w:rPr>
        <w:t xml:space="preserve"> </w:t>
      </w:r>
      <w:proofErr w:type="spellStart"/>
      <w:r w:rsidR="00B25204" w:rsidRPr="00B84627">
        <w:rPr>
          <w:rFonts w:ascii="inherit" w:hAnsi="inherit"/>
          <w:color w:val="444444"/>
          <w:sz w:val="22"/>
          <w:szCs w:val="22"/>
        </w:rPr>
        <w:t>перекази</w:t>
      </w:r>
      <w:proofErr w:type="spellEnd"/>
      <w:r w:rsidR="00B25204" w:rsidRPr="00B84627">
        <w:rPr>
          <w:rFonts w:ascii="inherit" w:hAnsi="inherit"/>
          <w:color w:val="444444"/>
          <w:sz w:val="22"/>
          <w:szCs w:val="22"/>
        </w:rPr>
        <w:t xml:space="preserve"> </w:t>
      </w:r>
      <w:proofErr w:type="spellStart"/>
      <w:r w:rsidR="00B25204" w:rsidRPr="00B84627">
        <w:rPr>
          <w:rFonts w:ascii="inherit" w:hAnsi="inherit"/>
          <w:color w:val="444444"/>
          <w:sz w:val="22"/>
          <w:szCs w:val="22"/>
        </w:rPr>
        <w:t>коштів</w:t>
      </w:r>
      <w:proofErr w:type="spellEnd"/>
      <w:r w:rsidR="00B25204" w:rsidRPr="00B84627">
        <w:rPr>
          <w:rFonts w:ascii="inherit" w:hAnsi="inherit"/>
          <w:color w:val="444444"/>
          <w:sz w:val="22"/>
          <w:szCs w:val="22"/>
        </w:rPr>
        <w:t xml:space="preserve"> (</w:t>
      </w:r>
      <w:hyperlink r:id="rId57" w:history="1">
        <w:r w:rsidR="00B25204" w:rsidRPr="00B84627">
          <w:rPr>
            <w:rStyle w:val="Hyperlink"/>
            <w:rFonts w:ascii="inherit" w:hAnsi="inherit"/>
            <w:color w:val="800080"/>
            <w:sz w:val="22"/>
            <w:szCs w:val="22"/>
            <w:bdr w:val="none" w:sz="0" w:space="0" w:color="auto" w:frame="1"/>
          </w:rPr>
          <w:t xml:space="preserve">ОВ </w:t>
        </w:r>
        <w:r w:rsidR="00B25204">
          <w:rPr>
            <w:rStyle w:val="Hyperlink"/>
            <w:rFonts w:ascii="inherit" w:hAnsi="inherit"/>
            <w:color w:val="800080"/>
            <w:sz w:val="22"/>
            <w:szCs w:val="22"/>
            <w:bdr w:val="none" w:sz="0" w:space="0" w:color="auto" w:frame="1"/>
            <w:lang w:val="en"/>
          </w:rPr>
          <w:t>L </w:t>
        </w:r>
        <w:r w:rsidR="00B25204" w:rsidRPr="00B84627">
          <w:rPr>
            <w:rStyle w:val="Hyperlink"/>
            <w:rFonts w:ascii="inherit" w:hAnsi="inherit"/>
            <w:color w:val="800080"/>
            <w:sz w:val="22"/>
            <w:szCs w:val="22"/>
            <w:bdr w:val="none" w:sz="0" w:space="0" w:color="auto" w:frame="1"/>
          </w:rPr>
          <w:t xml:space="preserve">345, 8.12.2006,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B84627">
          <w:rPr>
            <w:rStyle w:val="Hyperlink"/>
            <w:rFonts w:ascii="inherit" w:hAnsi="inherit"/>
            <w:color w:val="800080"/>
            <w:sz w:val="22"/>
            <w:szCs w:val="22"/>
            <w:bdr w:val="none" w:sz="0" w:space="0" w:color="auto" w:frame="1"/>
          </w:rPr>
          <w:t>.</w:t>
        </w:r>
        <w:r w:rsidR="00B25204">
          <w:rPr>
            <w:rStyle w:val="Hyperlink"/>
            <w:rFonts w:ascii="inherit" w:hAnsi="inherit"/>
            <w:color w:val="800080"/>
            <w:sz w:val="22"/>
            <w:szCs w:val="22"/>
            <w:bdr w:val="none" w:sz="0" w:space="0" w:color="auto" w:frame="1"/>
            <w:lang w:val="en"/>
          </w:rPr>
          <w:t> </w:t>
        </w:r>
        <w:r w:rsidR="00B25204" w:rsidRPr="00B25204">
          <w:rPr>
            <w:rStyle w:val="Hyperlink"/>
            <w:rFonts w:ascii="inherit" w:hAnsi="inherit"/>
            <w:color w:val="800080"/>
            <w:sz w:val="22"/>
            <w:szCs w:val="22"/>
            <w:bdr w:val="none" w:sz="0" w:space="0" w:color="auto" w:frame="1"/>
          </w:rPr>
          <w:t>1</w:t>
        </w:r>
      </w:hyperlink>
      <w:r w:rsidR="00B25204" w:rsidRPr="00B25204">
        <w:rPr>
          <w:rFonts w:ascii="inherit" w:hAnsi="inherit"/>
          <w:color w:val="444444"/>
          <w:sz w:val="22"/>
          <w:szCs w:val="22"/>
        </w:rPr>
        <w:t>).</w:t>
      </w:r>
    </w:p>
    <w:p w:rsidR="00B25204" w:rsidRDefault="009600E4" w:rsidP="00B25204">
      <w:pPr>
        <w:pStyle w:val="HTMLPreformatted"/>
        <w:shd w:val="clear" w:color="auto" w:fill="FFFFFF"/>
        <w:jc w:val="both"/>
        <w:textAlignment w:val="baseline"/>
        <w:rPr>
          <w:rFonts w:ascii="inherit" w:hAnsi="inherit"/>
          <w:color w:val="444444"/>
          <w:sz w:val="22"/>
          <w:szCs w:val="22"/>
          <w:lang w:val="en"/>
        </w:rPr>
      </w:pPr>
      <w:hyperlink r:id="rId58" w:anchor="ntc17-L_2015141EN.01000101-E0017" w:history="1">
        <w:r w:rsidR="00B25204" w:rsidRPr="001F632A">
          <w:rPr>
            <w:rStyle w:val="Hyperlink"/>
            <w:rFonts w:ascii="inherit" w:hAnsi="inherit"/>
            <w:color w:val="800080"/>
            <w:sz w:val="22"/>
            <w:szCs w:val="22"/>
            <w:bdr w:val="none" w:sz="0" w:space="0" w:color="auto" w:frame="1"/>
          </w:rPr>
          <w:t>(</w:t>
        </w:r>
        <w:r w:rsidR="00B25204" w:rsidRPr="001F632A">
          <w:rPr>
            <w:rStyle w:val="super"/>
            <w:rFonts w:ascii="inherit" w:hAnsi="inherit"/>
            <w:color w:val="800080"/>
            <w:sz w:val="15"/>
            <w:szCs w:val="15"/>
            <w:bdr w:val="none" w:sz="0" w:space="0" w:color="auto" w:frame="1"/>
            <w:vertAlign w:val="superscript"/>
          </w:rPr>
          <w:t>17</w:t>
        </w:r>
        <w:r w:rsidR="00B25204" w:rsidRPr="001F632A">
          <w:rPr>
            <w:rStyle w:val="Hyperlink"/>
            <w:rFonts w:ascii="inherit" w:hAnsi="inherit"/>
            <w:color w:val="800080"/>
            <w:sz w:val="22"/>
            <w:szCs w:val="22"/>
            <w:bdr w:val="none" w:sz="0" w:space="0" w:color="auto" w:frame="1"/>
          </w:rPr>
          <w:t>)</w:t>
        </w:r>
      </w:hyperlink>
      <w:r w:rsidR="00B25204">
        <w:rPr>
          <w:rFonts w:ascii="inherit" w:hAnsi="inherit"/>
          <w:color w:val="444444"/>
          <w:sz w:val="22"/>
          <w:szCs w:val="22"/>
          <w:lang w:val="en"/>
        </w:rPr>
        <w:t>  </w:t>
      </w:r>
      <w:r w:rsidR="00B25204" w:rsidRPr="001F632A">
        <w:rPr>
          <w:rFonts w:ascii="inherit" w:hAnsi="inherit"/>
          <w:color w:val="444444"/>
          <w:sz w:val="22"/>
          <w:szCs w:val="22"/>
        </w:rPr>
        <w:t>Регламент</w:t>
      </w:r>
      <w:r w:rsidR="00B25204">
        <w:rPr>
          <w:rFonts w:ascii="inherit" w:hAnsi="inherit"/>
          <w:color w:val="444444"/>
          <w:sz w:val="22"/>
          <w:szCs w:val="22"/>
          <w:lang w:val="uk-UA"/>
        </w:rPr>
        <w:t xml:space="preserve"> </w:t>
      </w:r>
      <w:r w:rsidR="00B25204" w:rsidRPr="001F632A">
        <w:rPr>
          <w:rFonts w:ascii="inherit" w:hAnsi="inherit"/>
          <w:color w:val="444444"/>
          <w:sz w:val="22"/>
          <w:szCs w:val="22"/>
        </w:rPr>
        <w:t>(</w:t>
      </w:r>
      <w:r w:rsidR="00B25204">
        <w:rPr>
          <w:rFonts w:ascii="inherit" w:hAnsi="inherit"/>
          <w:color w:val="444444"/>
          <w:sz w:val="22"/>
          <w:szCs w:val="22"/>
          <w:lang w:val="en"/>
        </w:rPr>
        <w:t>EC</w:t>
      </w:r>
      <w:r w:rsidR="00B25204" w:rsidRPr="001F632A">
        <w:rPr>
          <w:rFonts w:ascii="inherit" w:hAnsi="inherit"/>
          <w:color w:val="444444"/>
          <w:sz w:val="22"/>
          <w:szCs w:val="22"/>
        </w:rPr>
        <w:t xml:space="preserve">) </w:t>
      </w:r>
      <w:r w:rsidR="00B25204">
        <w:rPr>
          <w:rFonts w:ascii="inherit" w:hAnsi="inherit"/>
          <w:color w:val="444444"/>
          <w:sz w:val="22"/>
          <w:szCs w:val="22"/>
          <w:lang w:val="uk-UA"/>
        </w:rPr>
        <w:t>№</w:t>
      </w:r>
      <w:r w:rsidR="00B25204" w:rsidRPr="001F632A">
        <w:rPr>
          <w:rFonts w:ascii="inherit" w:hAnsi="inherit"/>
          <w:color w:val="444444"/>
          <w:sz w:val="22"/>
          <w:szCs w:val="22"/>
        </w:rPr>
        <w:t xml:space="preserve"> 45/2001 </w:t>
      </w:r>
      <w:proofErr w:type="spellStart"/>
      <w:r w:rsidR="00B25204" w:rsidRPr="001F632A">
        <w:rPr>
          <w:rFonts w:ascii="inherit" w:hAnsi="inherit"/>
          <w:color w:val="444444"/>
          <w:sz w:val="22"/>
          <w:szCs w:val="22"/>
        </w:rPr>
        <w:t>Європейського</w:t>
      </w:r>
      <w:proofErr w:type="spellEnd"/>
      <w:r w:rsidR="00B25204" w:rsidRPr="001F632A">
        <w:rPr>
          <w:rFonts w:ascii="inherit" w:hAnsi="inherit"/>
          <w:color w:val="444444"/>
          <w:sz w:val="22"/>
          <w:szCs w:val="22"/>
        </w:rPr>
        <w:t xml:space="preserve"> Парламенту та</w:t>
      </w:r>
      <w:proofErr w:type="gramStart"/>
      <w:r w:rsidR="00B25204" w:rsidRPr="001F632A">
        <w:rPr>
          <w:rFonts w:ascii="inherit" w:hAnsi="inherit"/>
          <w:color w:val="444444"/>
          <w:sz w:val="22"/>
          <w:szCs w:val="22"/>
        </w:rPr>
        <w:t xml:space="preserve"> Р</w:t>
      </w:r>
      <w:proofErr w:type="gramEnd"/>
      <w:r w:rsidR="00B25204" w:rsidRPr="001F632A">
        <w:rPr>
          <w:rFonts w:ascii="inherit" w:hAnsi="inherit"/>
          <w:color w:val="444444"/>
          <w:sz w:val="22"/>
          <w:szCs w:val="22"/>
        </w:rPr>
        <w:t xml:space="preserve">ади </w:t>
      </w:r>
      <w:r w:rsidR="00B25204">
        <w:rPr>
          <w:rFonts w:ascii="inherit" w:hAnsi="inherit"/>
          <w:color w:val="444444"/>
          <w:sz w:val="22"/>
          <w:szCs w:val="22"/>
          <w:lang w:val="uk-UA"/>
        </w:rPr>
        <w:t>від</w:t>
      </w:r>
      <w:r w:rsidR="00B25204" w:rsidRPr="001F632A">
        <w:rPr>
          <w:rFonts w:ascii="inherit" w:hAnsi="inherit"/>
          <w:color w:val="444444"/>
          <w:sz w:val="22"/>
          <w:szCs w:val="22"/>
        </w:rPr>
        <w:t xml:space="preserve"> 18 </w:t>
      </w:r>
      <w:r w:rsidR="00B25204">
        <w:rPr>
          <w:rFonts w:ascii="inherit" w:hAnsi="inherit"/>
          <w:color w:val="444444"/>
          <w:sz w:val="22"/>
          <w:szCs w:val="22"/>
          <w:lang w:val="uk-UA"/>
        </w:rPr>
        <w:t xml:space="preserve">грудня </w:t>
      </w:r>
      <w:r w:rsidR="00B25204" w:rsidRPr="001F632A">
        <w:rPr>
          <w:rFonts w:ascii="inherit" w:hAnsi="inherit"/>
          <w:color w:val="444444"/>
          <w:sz w:val="22"/>
          <w:szCs w:val="22"/>
        </w:rPr>
        <w:t xml:space="preserve">2000 </w:t>
      </w:r>
      <w:r w:rsidR="00B25204">
        <w:rPr>
          <w:rFonts w:ascii="inherit" w:hAnsi="inherit"/>
          <w:color w:val="444444"/>
          <w:sz w:val="22"/>
          <w:szCs w:val="22"/>
          <w:lang w:val="uk-UA"/>
        </w:rPr>
        <w:t>року</w:t>
      </w:r>
      <w:r w:rsidR="00B25204" w:rsidRPr="001F632A">
        <w:rPr>
          <w:rFonts w:ascii="inherit" w:hAnsi="inherit"/>
          <w:color w:val="444444"/>
          <w:sz w:val="22"/>
          <w:szCs w:val="22"/>
        </w:rPr>
        <w:t xml:space="preserve"> </w:t>
      </w:r>
      <w:r w:rsidR="00B25204" w:rsidRPr="001F632A">
        <w:rPr>
          <w:iCs/>
          <w:color w:val="000000"/>
          <w:sz w:val="21"/>
          <w:szCs w:val="21"/>
          <w:bdr w:val="none" w:sz="0" w:space="0" w:color="auto" w:frame="1"/>
        </w:rPr>
        <w:t xml:space="preserve">про </w:t>
      </w:r>
      <w:r w:rsidR="00B25204" w:rsidRPr="001F632A">
        <w:rPr>
          <w:iCs/>
          <w:color w:val="000000"/>
          <w:sz w:val="21"/>
          <w:szCs w:val="21"/>
          <w:bdr w:val="none" w:sz="0" w:space="0" w:color="auto" w:frame="1"/>
        </w:rPr>
        <w:br/>
      </w:r>
      <w:proofErr w:type="spellStart"/>
      <w:r w:rsidR="00B25204" w:rsidRPr="001F632A">
        <w:rPr>
          <w:iCs/>
          <w:color w:val="000000"/>
          <w:sz w:val="21"/>
          <w:szCs w:val="21"/>
          <w:bdr w:val="none" w:sz="0" w:space="0" w:color="auto" w:frame="1"/>
        </w:rPr>
        <w:t>захист</w:t>
      </w:r>
      <w:proofErr w:type="spellEnd"/>
      <w:r w:rsidR="00B25204" w:rsidRPr="001F632A">
        <w:rPr>
          <w:iCs/>
          <w:color w:val="000000"/>
          <w:sz w:val="21"/>
          <w:szCs w:val="21"/>
          <w:bdr w:val="none" w:sz="0" w:space="0" w:color="auto" w:frame="1"/>
        </w:rPr>
        <w:t xml:space="preserve">   </w:t>
      </w:r>
      <w:proofErr w:type="spellStart"/>
      <w:r w:rsidR="00B25204" w:rsidRPr="001F632A">
        <w:rPr>
          <w:iCs/>
          <w:color w:val="000000"/>
          <w:sz w:val="21"/>
          <w:szCs w:val="21"/>
          <w:bdr w:val="none" w:sz="0" w:space="0" w:color="auto" w:frame="1"/>
        </w:rPr>
        <w:t>фізичних</w:t>
      </w:r>
      <w:proofErr w:type="spellEnd"/>
      <w:r w:rsidR="00B25204" w:rsidRPr="001F632A">
        <w:rPr>
          <w:iCs/>
          <w:color w:val="000000"/>
          <w:sz w:val="21"/>
          <w:szCs w:val="21"/>
          <w:bdr w:val="none" w:sz="0" w:space="0" w:color="auto" w:frame="1"/>
        </w:rPr>
        <w:t xml:space="preserve">   </w:t>
      </w:r>
      <w:proofErr w:type="spellStart"/>
      <w:r w:rsidR="00B25204" w:rsidRPr="001F632A">
        <w:rPr>
          <w:iCs/>
          <w:color w:val="000000"/>
          <w:sz w:val="21"/>
          <w:szCs w:val="21"/>
          <w:bdr w:val="none" w:sz="0" w:space="0" w:color="auto" w:frame="1"/>
        </w:rPr>
        <w:t>осіб</w:t>
      </w:r>
      <w:proofErr w:type="spellEnd"/>
      <w:r w:rsidR="00B25204" w:rsidRPr="001F632A">
        <w:rPr>
          <w:iCs/>
          <w:color w:val="000000"/>
          <w:sz w:val="21"/>
          <w:szCs w:val="21"/>
          <w:bdr w:val="none" w:sz="0" w:space="0" w:color="auto" w:frame="1"/>
        </w:rPr>
        <w:t xml:space="preserve">   </w:t>
      </w:r>
      <w:proofErr w:type="spellStart"/>
      <w:r w:rsidR="00B25204" w:rsidRPr="001F632A">
        <w:rPr>
          <w:iCs/>
          <w:color w:val="000000"/>
          <w:sz w:val="21"/>
          <w:szCs w:val="21"/>
          <w:bdr w:val="none" w:sz="0" w:space="0" w:color="auto" w:frame="1"/>
        </w:rPr>
        <w:t>стосовно</w:t>
      </w:r>
      <w:proofErr w:type="spellEnd"/>
      <w:r w:rsidR="00B25204" w:rsidRPr="001F632A">
        <w:rPr>
          <w:iCs/>
          <w:color w:val="000000"/>
          <w:sz w:val="21"/>
          <w:szCs w:val="21"/>
          <w:bdr w:val="none" w:sz="0" w:space="0" w:color="auto" w:frame="1"/>
        </w:rPr>
        <w:t xml:space="preserve">   </w:t>
      </w:r>
      <w:proofErr w:type="spellStart"/>
      <w:r w:rsidR="00B25204" w:rsidRPr="001F632A">
        <w:rPr>
          <w:iCs/>
          <w:color w:val="000000"/>
          <w:sz w:val="21"/>
          <w:szCs w:val="21"/>
          <w:bdr w:val="none" w:sz="0" w:space="0" w:color="auto" w:frame="1"/>
        </w:rPr>
        <w:t>обробки</w:t>
      </w:r>
      <w:proofErr w:type="spellEnd"/>
      <w:r w:rsidR="00B25204" w:rsidRPr="001F632A">
        <w:rPr>
          <w:iCs/>
          <w:color w:val="000000"/>
          <w:sz w:val="21"/>
          <w:szCs w:val="21"/>
          <w:bdr w:val="none" w:sz="0" w:space="0" w:color="auto" w:frame="1"/>
        </w:rPr>
        <w:t xml:space="preserve">  </w:t>
      </w:r>
      <w:proofErr w:type="spellStart"/>
      <w:r w:rsidR="00B25204" w:rsidRPr="001F632A">
        <w:rPr>
          <w:iCs/>
          <w:color w:val="000000"/>
          <w:sz w:val="21"/>
          <w:szCs w:val="21"/>
          <w:bdr w:val="none" w:sz="0" w:space="0" w:color="auto" w:frame="1"/>
        </w:rPr>
        <w:t>персональних</w:t>
      </w:r>
      <w:proofErr w:type="spellEnd"/>
      <w:r w:rsidR="00B25204" w:rsidRPr="001F632A">
        <w:rPr>
          <w:iCs/>
          <w:color w:val="000000"/>
          <w:sz w:val="21"/>
          <w:szCs w:val="21"/>
          <w:bdr w:val="none" w:sz="0" w:space="0" w:color="auto" w:frame="1"/>
        </w:rPr>
        <w:t xml:space="preserve">  </w:t>
      </w:r>
      <w:proofErr w:type="spellStart"/>
      <w:r w:rsidR="00B25204" w:rsidRPr="001F632A">
        <w:rPr>
          <w:iCs/>
          <w:color w:val="000000"/>
          <w:sz w:val="21"/>
          <w:szCs w:val="21"/>
          <w:bdr w:val="none" w:sz="0" w:space="0" w:color="auto" w:frame="1"/>
        </w:rPr>
        <w:t>даних</w:t>
      </w:r>
      <w:proofErr w:type="spellEnd"/>
      <w:r w:rsidR="00B25204" w:rsidRPr="001F632A">
        <w:rPr>
          <w:iCs/>
          <w:color w:val="000000"/>
          <w:sz w:val="21"/>
          <w:szCs w:val="21"/>
          <w:bdr w:val="none" w:sz="0" w:space="0" w:color="auto" w:frame="1"/>
        </w:rPr>
        <w:t xml:space="preserve"> </w:t>
      </w:r>
      <w:r w:rsidR="00B25204" w:rsidRPr="001F632A">
        <w:rPr>
          <w:iCs/>
          <w:color w:val="000000"/>
          <w:sz w:val="21"/>
          <w:szCs w:val="21"/>
          <w:bdr w:val="none" w:sz="0" w:space="0" w:color="auto" w:frame="1"/>
        </w:rPr>
        <w:br/>
      </w:r>
      <w:proofErr w:type="spellStart"/>
      <w:r w:rsidR="00B25204" w:rsidRPr="001F632A">
        <w:rPr>
          <w:iCs/>
          <w:color w:val="000000"/>
          <w:sz w:val="21"/>
          <w:szCs w:val="21"/>
          <w:bdr w:val="none" w:sz="0" w:space="0" w:color="auto" w:frame="1"/>
        </w:rPr>
        <w:t>установами</w:t>
      </w:r>
      <w:proofErr w:type="spellEnd"/>
      <w:r w:rsidR="00B25204" w:rsidRPr="001F632A">
        <w:rPr>
          <w:iCs/>
          <w:color w:val="000000"/>
          <w:sz w:val="21"/>
          <w:szCs w:val="21"/>
          <w:bdr w:val="none" w:sz="0" w:space="0" w:color="auto" w:frame="1"/>
        </w:rPr>
        <w:t xml:space="preserve"> та органами </w:t>
      </w:r>
      <w:proofErr w:type="spellStart"/>
      <w:r w:rsidR="00B25204" w:rsidRPr="001F632A">
        <w:rPr>
          <w:iCs/>
          <w:color w:val="000000"/>
          <w:sz w:val="21"/>
          <w:szCs w:val="21"/>
          <w:bdr w:val="none" w:sz="0" w:space="0" w:color="auto" w:frame="1"/>
        </w:rPr>
        <w:t>Співтовариства</w:t>
      </w:r>
      <w:proofErr w:type="spellEnd"/>
      <w:r w:rsidR="00B25204" w:rsidRPr="001F632A">
        <w:rPr>
          <w:iCs/>
          <w:color w:val="000000"/>
          <w:sz w:val="21"/>
          <w:szCs w:val="21"/>
          <w:bdr w:val="none" w:sz="0" w:space="0" w:color="auto" w:frame="1"/>
        </w:rPr>
        <w:t xml:space="preserve">  і  про  </w:t>
      </w:r>
      <w:proofErr w:type="spellStart"/>
      <w:r w:rsidR="00B25204" w:rsidRPr="001F632A">
        <w:rPr>
          <w:iCs/>
          <w:color w:val="000000"/>
          <w:sz w:val="21"/>
          <w:szCs w:val="21"/>
          <w:bdr w:val="none" w:sz="0" w:space="0" w:color="auto" w:frame="1"/>
        </w:rPr>
        <w:t>вільний</w:t>
      </w:r>
      <w:proofErr w:type="spellEnd"/>
      <w:r w:rsidR="00B25204" w:rsidRPr="001F632A">
        <w:rPr>
          <w:iCs/>
          <w:color w:val="000000"/>
          <w:sz w:val="21"/>
          <w:szCs w:val="21"/>
          <w:bdr w:val="none" w:sz="0" w:space="0" w:color="auto" w:frame="1"/>
        </w:rPr>
        <w:t xml:space="preserve">  </w:t>
      </w:r>
      <w:proofErr w:type="spellStart"/>
      <w:r w:rsidR="00B25204" w:rsidRPr="001F632A">
        <w:rPr>
          <w:iCs/>
          <w:color w:val="000000"/>
          <w:sz w:val="21"/>
          <w:szCs w:val="21"/>
          <w:bdr w:val="none" w:sz="0" w:space="0" w:color="auto" w:frame="1"/>
        </w:rPr>
        <w:t>рух</w:t>
      </w:r>
      <w:proofErr w:type="spellEnd"/>
      <w:r w:rsidR="00B25204" w:rsidRPr="001F632A">
        <w:rPr>
          <w:iCs/>
          <w:color w:val="000000"/>
          <w:sz w:val="21"/>
          <w:szCs w:val="21"/>
          <w:bdr w:val="none" w:sz="0" w:space="0" w:color="auto" w:frame="1"/>
        </w:rPr>
        <w:t xml:space="preserve">  таких </w:t>
      </w:r>
      <w:r w:rsidR="00B25204" w:rsidRPr="001F632A">
        <w:rPr>
          <w:iCs/>
          <w:color w:val="000000"/>
          <w:sz w:val="21"/>
          <w:szCs w:val="21"/>
          <w:bdr w:val="none" w:sz="0" w:space="0" w:color="auto" w:frame="1"/>
        </w:rPr>
        <w:br/>
      </w:r>
      <w:proofErr w:type="spellStart"/>
      <w:r w:rsidR="00B25204" w:rsidRPr="001F632A">
        <w:rPr>
          <w:iCs/>
          <w:color w:val="000000"/>
          <w:sz w:val="21"/>
          <w:szCs w:val="21"/>
          <w:bdr w:val="none" w:sz="0" w:space="0" w:color="auto" w:frame="1"/>
        </w:rPr>
        <w:t>даних</w:t>
      </w:r>
      <w:proofErr w:type="spellEnd"/>
      <w:r w:rsidR="00B25204" w:rsidRPr="001F632A">
        <w:rPr>
          <w:rFonts w:ascii="inherit" w:hAnsi="inherit"/>
          <w:color w:val="444444"/>
          <w:sz w:val="22"/>
          <w:szCs w:val="22"/>
        </w:rPr>
        <w:t xml:space="preserve"> (</w:t>
      </w:r>
      <w:hyperlink r:id="rId59" w:history="1">
        <w:r w:rsidR="00B25204" w:rsidRPr="001F632A">
          <w:rPr>
            <w:rStyle w:val="Hyperlink"/>
            <w:rFonts w:ascii="inherit" w:hAnsi="inherit"/>
            <w:color w:val="800080"/>
            <w:sz w:val="22"/>
            <w:szCs w:val="22"/>
            <w:bdr w:val="none" w:sz="0" w:space="0" w:color="auto" w:frame="1"/>
          </w:rPr>
          <w:t xml:space="preserve">ОВ </w:t>
        </w:r>
        <w:r w:rsidR="00B25204">
          <w:rPr>
            <w:rStyle w:val="Hyperlink"/>
            <w:rFonts w:ascii="inherit" w:hAnsi="inherit"/>
            <w:color w:val="800080"/>
            <w:sz w:val="22"/>
            <w:szCs w:val="22"/>
            <w:bdr w:val="none" w:sz="0" w:space="0" w:color="auto" w:frame="1"/>
            <w:lang w:val="en"/>
          </w:rPr>
          <w:t>L </w:t>
        </w:r>
        <w:r w:rsidR="00B25204" w:rsidRPr="001F632A">
          <w:rPr>
            <w:rStyle w:val="Hyperlink"/>
            <w:rFonts w:ascii="inherit" w:hAnsi="inherit"/>
            <w:color w:val="800080"/>
            <w:sz w:val="22"/>
            <w:szCs w:val="22"/>
            <w:bdr w:val="none" w:sz="0" w:space="0" w:color="auto" w:frame="1"/>
          </w:rPr>
          <w:t xml:space="preserve">8, 12.1.2001,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1F632A">
          <w:rPr>
            <w:rStyle w:val="Hyperlink"/>
            <w:rFonts w:ascii="inherit" w:hAnsi="inherit"/>
            <w:color w:val="800080"/>
            <w:sz w:val="22"/>
            <w:szCs w:val="22"/>
            <w:bdr w:val="none" w:sz="0" w:space="0" w:color="auto" w:frame="1"/>
          </w:rPr>
          <w:t>.</w:t>
        </w:r>
        <w:r w:rsidR="00B25204">
          <w:rPr>
            <w:rStyle w:val="Hyperlink"/>
            <w:rFonts w:ascii="inherit" w:hAnsi="inherit"/>
            <w:color w:val="800080"/>
            <w:sz w:val="22"/>
            <w:szCs w:val="22"/>
            <w:bdr w:val="none" w:sz="0" w:space="0" w:color="auto" w:frame="1"/>
            <w:lang w:val="en"/>
          </w:rPr>
          <w:t> 1</w:t>
        </w:r>
      </w:hyperlink>
      <w:r w:rsidR="00B25204">
        <w:rPr>
          <w:rFonts w:ascii="inherit" w:hAnsi="inherit"/>
          <w:color w:val="444444"/>
          <w:sz w:val="22"/>
          <w:szCs w:val="22"/>
          <w:lang w:val="en"/>
        </w:rPr>
        <w:t>).</w:t>
      </w:r>
    </w:p>
    <w:p w:rsidR="00B25204"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en"/>
        </w:rPr>
      </w:pPr>
      <w:hyperlink r:id="rId60" w:anchor="ntc18-L_2015141EN.01000101-E0018" w:history="1">
        <w:r w:rsidR="00B25204">
          <w:rPr>
            <w:rStyle w:val="Hyperlink"/>
            <w:rFonts w:ascii="inherit" w:hAnsi="inherit"/>
            <w:color w:val="800080"/>
            <w:sz w:val="22"/>
            <w:szCs w:val="22"/>
            <w:bdr w:val="none" w:sz="0" w:space="0" w:color="auto" w:frame="1"/>
            <w:lang w:val="en"/>
          </w:rPr>
          <w:t>(</w:t>
        </w:r>
        <w:r w:rsidR="00B25204">
          <w:rPr>
            <w:rStyle w:val="super"/>
            <w:rFonts w:ascii="inherit" w:hAnsi="inherit"/>
            <w:color w:val="800080"/>
            <w:sz w:val="15"/>
            <w:szCs w:val="15"/>
            <w:bdr w:val="none" w:sz="0" w:space="0" w:color="auto" w:frame="1"/>
            <w:vertAlign w:val="superscript"/>
            <w:lang w:val="en"/>
          </w:rPr>
          <w:t>18</w:t>
        </w:r>
        <w:r w:rsidR="00B25204">
          <w:rPr>
            <w:rStyle w:val="Hyperlink"/>
            <w:rFonts w:ascii="inherit" w:hAnsi="inherit"/>
            <w:color w:val="800080"/>
            <w:sz w:val="22"/>
            <w:szCs w:val="22"/>
            <w:bdr w:val="none" w:sz="0" w:space="0" w:color="auto" w:frame="1"/>
            <w:lang w:val="en"/>
          </w:rPr>
          <w:t>)</w:t>
        </w:r>
      </w:hyperlink>
      <w:r w:rsidR="00B25204">
        <w:rPr>
          <w:rFonts w:ascii="inherit" w:hAnsi="inherit"/>
          <w:color w:val="444444"/>
          <w:sz w:val="22"/>
          <w:szCs w:val="22"/>
          <w:lang w:val="en"/>
        </w:rPr>
        <w:t>  </w:t>
      </w:r>
      <w:hyperlink r:id="rId61" w:history="1">
        <w:r w:rsidR="00B25204">
          <w:rPr>
            <w:rStyle w:val="Hyperlink"/>
            <w:rFonts w:ascii="inherit" w:hAnsi="inherit"/>
            <w:color w:val="800080"/>
            <w:sz w:val="22"/>
            <w:szCs w:val="22"/>
            <w:bdr w:val="none" w:sz="0" w:space="0" w:color="auto" w:frame="1"/>
            <w:lang w:val="en"/>
          </w:rPr>
          <w:t xml:space="preserve">ОВ C 32, 4.2.2014,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 9</w:t>
        </w:r>
      </w:hyperlink>
      <w:r w:rsidR="00B25204">
        <w:rPr>
          <w:rFonts w:ascii="inherit" w:hAnsi="inherit"/>
          <w:color w:val="444444"/>
          <w:sz w:val="22"/>
          <w:szCs w:val="22"/>
          <w:lang w:val="en"/>
        </w:rPr>
        <w:t>.</w:t>
      </w:r>
    </w:p>
    <w:p w:rsidR="00B25204"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en"/>
        </w:rPr>
      </w:pPr>
      <w:hyperlink r:id="rId62" w:anchor="ntc19-L_2015141EN.01000101-E0019" w:history="1">
        <w:r w:rsidR="00B25204">
          <w:rPr>
            <w:rStyle w:val="Hyperlink"/>
            <w:rFonts w:ascii="inherit" w:hAnsi="inherit"/>
            <w:color w:val="800080"/>
            <w:sz w:val="22"/>
            <w:szCs w:val="22"/>
            <w:bdr w:val="none" w:sz="0" w:space="0" w:color="auto" w:frame="1"/>
            <w:lang w:val="en"/>
          </w:rPr>
          <w:t>(</w:t>
        </w:r>
        <w:r w:rsidR="00B25204">
          <w:rPr>
            <w:rStyle w:val="super"/>
            <w:rFonts w:ascii="inherit" w:hAnsi="inherit"/>
            <w:color w:val="800080"/>
            <w:sz w:val="15"/>
            <w:szCs w:val="15"/>
            <w:bdr w:val="none" w:sz="0" w:space="0" w:color="auto" w:frame="1"/>
            <w:vertAlign w:val="superscript"/>
            <w:lang w:val="en"/>
          </w:rPr>
          <w:t>19</w:t>
        </w:r>
        <w:r w:rsidR="00B25204">
          <w:rPr>
            <w:rStyle w:val="Hyperlink"/>
            <w:rFonts w:ascii="inherit" w:hAnsi="inherit"/>
            <w:color w:val="800080"/>
            <w:sz w:val="22"/>
            <w:szCs w:val="22"/>
            <w:bdr w:val="none" w:sz="0" w:space="0" w:color="auto" w:frame="1"/>
            <w:lang w:val="en"/>
          </w:rPr>
          <w:t>)</w:t>
        </w:r>
      </w:hyperlink>
      <w:r w:rsidR="00B25204">
        <w:rPr>
          <w:rFonts w:ascii="inherit" w:hAnsi="inherit"/>
          <w:color w:val="444444"/>
          <w:sz w:val="22"/>
          <w:szCs w:val="22"/>
          <w:lang w:val="en"/>
        </w:rPr>
        <w:t>  </w:t>
      </w:r>
      <w:proofErr w:type="spellStart"/>
      <w:r w:rsidR="00B25204">
        <w:rPr>
          <w:rFonts w:ascii="inherit" w:hAnsi="inherit"/>
          <w:color w:val="444444"/>
          <w:sz w:val="22"/>
          <w:szCs w:val="22"/>
          <w:lang w:val="en"/>
        </w:rPr>
        <w:t>Директива</w:t>
      </w:r>
      <w:proofErr w:type="spellEnd"/>
      <w:r w:rsidR="00B25204">
        <w:rPr>
          <w:rFonts w:ascii="inherit" w:hAnsi="inherit"/>
          <w:color w:val="444444"/>
          <w:sz w:val="22"/>
          <w:szCs w:val="22"/>
          <w:lang w:val="en"/>
        </w:rPr>
        <w:t xml:space="preserve"> 2009/110/EC </w:t>
      </w:r>
      <w:proofErr w:type="spellStart"/>
      <w:r w:rsidR="00B25204">
        <w:rPr>
          <w:rFonts w:ascii="inherit" w:hAnsi="inherit"/>
          <w:color w:val="444444"/>
          <w:sz w:val="22"/>
          <w:szCs w:val="22"/>
          <w:lang w:val="en"/>
        </w:rPr>
        <w:t>Європейського</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Парламенту</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та</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Ради</w:t>
      </w:r>
      <w:proofErr w:type="spellEnd"/>
      <w:r w:rsidR="00B25204">
        <w:rPr>
          <w:rFonts w:ascii="inherit" w:hAnsi="inherit"/>
          <w:color w:val="444444"/>
          <w:sz w:val="22"/>
          <w:szCs w:val="22"/>
          <w:lang w:val="en"/>
        </w:rPr>
        <w:t xml:space="preserve"> </w:t>
      </w:r>
      <w:r w:rsidR="00B25204">
        <w:rPr>
          <w:rFonts w:ascii="inherit" w:hAnsi="inherit"/>
          <w:color w:val="444444"/>
          <w:sz w:val="22"/>
          <w:szCs w:val="22"/>
          <w:lang w:val="uk-UA"/>
        </w:rPr>
        <w:t>від</w:t>
      </w:r>
      <w:r w:rsidR="00B25204">
        <w:rPr>
          <w:rFonts w:ascii="inherit" w:hAnsi="inherit"/>
          <w:color w:val="444444"/>
          <w:sz w:val="22"/>
          <w:szCs w:val="22"/>
          <w:lang w:val="en"/>
        </w:rPr>
        <w:t xml:space="preserve"> 16 </w:t>
      </w:r>
      <w:r w:rsidR="00B25204">
        <w:rPr>
          <w:rFonts w:ascii="inherit" w:hAnsi="inherit"/>
          <w:color w:val="444444"/>
          <w:sz w:val="22"/>
          <w:szCs w:val="22"/>
          <w:lang w:val="uk-UA"/>
        </w:rPr>
        <w:t>вересня</w:t>
      </w:r>
      <w:r w:rsidR="00B25204">
        <w:rPr>
          <w:rFonts w:ascii="inherit" w:hAnsi="inherit"/>
          <w:color w:val="444444"/>
          <w:sz w:val="22"/>
          <w:szCs w:val="22"/>
          <w:lang w:val="en"/>
        </w:rPr>
        <w:t xml:space="preserve"> 2009 </w:t>
      </w:r>
      <w:r w:rsidR="00B25204">
        <w:rPr>
          <w:rFonts w:ascii="inherit" w:hAnsi="inherit"/>
          <w:color w:val="444444"/>
          <w:sz w:val="22"/>
          <w:szCs w:val="22"/>
          <w:lang w:val="uk-UA"/>
        </w:rPr>
        <w:t>року</w:t>
      </w:r>
      <w:r w:rsidR="00B25204">
        <w:rPr>
          <w:rFonts w:ascii="inherit" w:hAnsi="inherit"/>
          <w:color w:val="444444"/>
          <w:sz w:val="22"/>
          <w:szCs w:val="22"/>
          <w:lang w:val="en"/>
        </w:rPr>
        <w:t xml:space="preserve"> </w:t>
      </w:r>
      <w:r w:rsidR="00B25204">
        <w:t>про</w:t>
      </w:r>
      <w:r w:rsidR="00B25204" w:rsidRPr="001F632A">
        <w:rPr>
          <w:lang w:val="en"/>
        </w:rPr>
        <w:t xml:space="preserve"> </w:t>
      </w:r>
      <w:proofErr w:type="spellStart"/>
      <w:r w:rsidR="00B25204">
        <w:t>започаткування</w:t>
      </w:r>
      <w:proofErr w:type="spellEnd"/>
      <w:r w:rsidR="00B25204" w:rsidRPr="001F632A">
        <w:rPr>
          <w:lang w:val="en"/>
        </w:rPr>
        <w:t xml:space="preserve">, </w:t>
      </w:r>
      <w:proofErr w:type="spellStart"/>
      <w:r w:rsidR="00B25204">
        <w:t>здійснення</w:t>
      </w:r>
      <w:proofErr w:type="spellEnd"/>
      <w:r w:rsidR="00B25204" w:rsidRPr="001F632A">
        <w:rPr>
          <w:lang w:val="en"/>
        </w:rPr>
        <w:t xml:space="preserve"> </w:t>
      </w:r>
      <w:r w:rsidR="00B25204">
        <w:t>та</w:t>
      </w:r>
      <w:r w:rsidR="00B25204" w:rsidRPr="001F632A">
        <w:rPr>
          <w:lang w:val="en"/>
        </w:rPr>
        <w:t xml:space="preserve"> </w:t>
      </w:r>
      <w:r w:rsidR="00B25204">
        <w:t>пруденційний</w:t>
      </w:r>
      <w:r w:rsidR="00B25204" w:rsidRPr="001F632A">
        <w:rPr>
          <w:lang w:val="en"/>
        </w:rPr>
        <w:t xml:space="preserve"> </w:t>
      </w:r>
      <w:proofErr w:type="spellStart"/>
      <w:r w:rsidR="00B25204">
        <w:t>нагляд</w:t>
      </w:r>
      <w:proofErr w:type="spellEnd"/>
      <w:r w:rsidR="00B25204" w:rsidRPr="001F632A">
        <w:rPr>
          <w:lang w:val="en"/>
        </w:rPr>
        <w:t xml:space="preserve"> </w:t>
      </w:r>
      <w:r w:rsidR="00B25204">
        <w:t>за</w:t>
      </w:r>
      <w:r w:rsidR="00B25204" w:rsidRPr="001F632A">
        <w:rPr>
          <w:lang w:val="en"/>
        </w:rPr>
        <w:t xml:space="preserve"> </w:t>
      </w:r>
      <w:proofErr w:type="spellStart"/>
      <w:r w:rsidR="00B25204">
        <w:t>діяльністю</w:t>
      </w:r>
      <w:proofErr w:type="spellEnd"/>
      <w:r w:rsidR="00B25204" w:rsidRPr="001F632A">
        <w:rPr>
          <w:lang w:val="en"/>
        </w:rPr>
        <w:t xml:space="preserve"> </w:t>
      </w:r>
      <w:proofErr w:type="spellStart"/>
      <w:r w:rsidR="00B25204">
        <w:t>установ</w:t>
      </w:r>
      <w:proofErr w:type="spellEnd"/>
      <w:r w:rsidR="00B25204" w:rsidRPr="001F632A">
        <w:rPr>
          <w:lang w:val="en"/>
        </w:rPr>
        <w:t xml:space="preserve">, </w:t>
      </w:r>
      <w:proofErr w:type="spellStart"/>
      <w:r w:rsidR="00B25204">
        <w:t>що</w:t>
      </w:r>
      <w:proofErr w:type="spellEnd"/>
      <w:r w:rsidR="00B25204" w:rsidRPr="001F632A">
        <w:rPr>
          <w:lang w:val="en"/>
        </w:rPr>
        <w:t xml:space="preserve"> </w:t>
      </w:r>
      <w:proofErr w:type="spellStart"/>
      <w:r w:rsidR="00B25204">
        <w:t>працюють</w:t>
      </w:r>
      <w:proofErr w:type="spellEnd"/>
      <w:r w:rsidR="00B25204" w:rsidRPr="001F632A">
        <w:rPr>
          <w:lang w:val="en"/>
        </w:rPr>
        <w:t xml:space="preserve"> </w:t>
      </w:r>
      <w:r w:rsidR="00B25204">
        <w:t>з</w:t>
      </w:r>
      <w:r w:rsidR="00B25204" w:rsidRPr="001F632A">
        <w:rPr>
          <w:lang w:val="en"/>
        </w:rPr>
        <w:t xml:space="preserve"> </w:t>
      </w:r>
      <w:proofErr w:type="spellStart"/>
      <w:r w:rsidR="00B25204">
        <w:t>електронними</w:t>
      </w:r>
      <w:proofErr w:type="spellEnd"/>
      <w:r w:rsidR="00B25204" w:rsidRPr="001F632A">
        <w:rPr>
          <w:lang w:val="en"/>
        </w:rPr>
        <w:t xml:space="preserve"> </w:t>
      </w:r>
      <w:proofErr w:type="spellStart"/>
      <w:r w:rsidR="00B25204">
        <w:t>грошима</w:t>
      </w:r>
      <w:proofErr w:type="spellEnd"/>
      <w:r w:rsidR="00B25204" w:rsidRPr="001F632A">
        <w:rPr>
          <w:lang w:val="en"/>
        </w:rPr>
        <w:t xml:space="preserve">, </w:t>
      </w:r>
      <w:proofErr w:type="spellStart"/>
      <w:r w:rsidR="00B25204">
        <w:t>що</w:t>
      </w:r>
      <w:proofErr w:type="spellEnd"/>
      <w:r w:rsidR="00B25204" w:rsidRPr="001F632A">
        <w:rPr>
          <w:lang w:val="en"/>
        </w:rPr>
        <w:t xml:space="preserve"> </w:t>
      </w:r>
      <w:r w:rsidR="00B25204">
        <w:t>вносить</w:t>
      </w:r>
      <w:r w:rsidR="00B25204" w:rsidRPr="001F632A">
        <w:rPr>
          <w:lang w:val="en"/>
        </w:rPr>
        <w:t xml:space="preserve"> </w:t>
      </w:r>
      <w:proofErr w:type="spellStart"/>
      <w:r w:rsidR="00B25204">
        <w:t>зміни</w:t>
      </w:r>
      <w:proofErr w:type="spellEnd"/>
      <w:r w:rsidR="00B25204" w:rsidRPr="001F632A">
        <w:rPr>
          <w:lang w:val="en"/>
        </w:rPr>
        <w:t xml:space="preserve"> </w:t>
      </w:r>
      <w:r w:rsidR="00B25204">
        <w:t>до</w:t>
      </w:r>
      <w:r w:rsidR="00B25204" w:rsidRPr="001F632A">
        <w:rPr>
          <w:lang w:val="en"/>
        </w:rPr>
        <w:t xml:space="preserve"> </w:t>
      </w:r>
      <w:r w:rsidR="00B25204">
        <w:t>Директив</w:t>
      </w:r>
      <w:r w:rsidR="00B25204" w:rsidRPr="001F632A">
        <w:rPr>
          <w:lang w:val="en"/>
        </w:rPr>
        <w:t xml:space="preserve"> 2005/60/</w:t>
      </w:r>
      <w:r w:rsidR="00B25204">
        <w:rPr>
          <w:lang w:val="uk-UA"/>
        </w:rPr>
        <w:t>Е</w:t>
      </w:r>
      <w:r w:rsidR="00B25204">
        <w:t>С</w:t>
      </w:r>
      <w:r w:rsidR="00B25204" w:rsidRPr="001F632A">
        <w:rPr>
          <w:lang w:val="en"/>
        </w:rPr>
        <w:t xml:space="preserve"> </w:t>
      </w:r>
      <w:r w:rsidR="00B25204">
        <w:t>та</w:t>
      </w:r>
      <w:r w:rsidR="00B25204" w:rsidRPr="001F632A">
        <w:rPr>
          <w:lang w:val="en"/>
        </w:rPr>
        <w:t xml:space="preserve"> 2006/48/</w:t>
      </w:r>
      <w:r w:rsidR="00B25204">
        <w:rPr>
          <w:lang w:val="uk-UA"/>
        </w:rPr>
        <w:t>Е</w:t>
      </w:r>
      <w:r w:rsidR="00B25204">
        <w:t>С</w:t>
      </w:r>
      <w:r w:rsidR="00B25204" w:rsidRPr="001F632A">
        <w:rPr>
          <w:lang w:val="en"/>
        </w:rPr>
        <w:t xml:space="preserve"> </w:t>
      </w:r>
      <w:r w:rsidR="00B25204">
        <w:t>і</w:t>
      </w:r>
      <w:r w:rsidR="00B25204" w:rsidRPr="001F632A">
        <w:rPr>
          <w:lang w:val="en"/>
        </w:rPr>
        <w:t xml:space="preserve"> </w:t>
      </w:r>
      <w:proofErr w:type="spellStart"/>
      <w:r w:rsidR="00B25204">
        <w:t>припиняє</w:t>
      </w:r>
      <w:proofErr w:type="spellEnd"/>
      <w:r w:rsidR="00B25204" w:rsidRPr="001F632A">
        <w:rPr>
          <w:lang w:val="en"/>
        </w:rPr>
        <w:t xml:space="preserve"> </w:t>
      </w:r>
      <w:proofErr w:type="spellStart"/>
      <w:r w:rsidR="00B25204">
        <w:t>дію</w:t>
      </w:r>
      <w:proofErr w:type="spellEnd"/>
      <w:r w:rsidR="00B25204" w:rsidRPr="001F632A">
        <w:rPr>
          <w:lang w:val="en"/>
        </w:rPr>
        <w:t xml:space="preserve"> </w:t>
      </w:r>
      <w:proofErr w:type="spellStart"/>
      <w:r w:rsidR="00B25204">
        <w:t>Директиви</w:t>
      </w:r>
      <w:proofErr w:type="spellEnd"/>
      <w:r w:rsidR="00B25204" w:rsidRPr="001F632A">
        <w:rPr>
          <w:lang w:val="en-US"/>
        </w:rPr>
        <w:t xml:space="preserve"> 200</w:t>
      </w:r>
      <w:r w:rsidR="00B25204">
        <w:rPr>
          <w:lang w:val="uk-UA"/>
        </w:rPr>
        <w:t>0</w:t>
      </w:r>
      <w:r w:rsidR="00B25204" w:rsidRPr="001F632A">
        <w:rPr>
          <w:lang w:val="en-US"/>
        </w:rPr>
        <w:t>/46/</w:t>
      </w:r>
      <w:r w:rsidR="00B25204">
        <w:rPr>
          <w:lang w:val="uk-UA"/>
        </w:rPr>
        <w:t>Е</w:t>
      </w:r>
      <w:r w:rsidR="00B25204">
        <w:t>С</w:t>
      </w:r>
      <w:r w:rsidR="00B25204" w:rsidRPr="001F632A">
        <w:rPr>
          <w:lang w:val="en-US"/>
        </w:rPr>
        <w:t xml:space="preserve"> </w:t>
      </w:r>
      <w:r w:rsidR="00B25204">
        <w:rPr>
          <w:rFonts w:ascii="inherit" w:hAnsi="inherit"/>
          <w:color w:val="444444"/>
          <w:sz w:val="22"/>
          <w:szCs w:val="22"/>
          <w:lang w:val="en"/>
        </w:rPr>
        <w:t>(</w:t>
      </w:r>
      <w:hyperlink r:id="rId63" w:history="1">
        <w:r w:rsidR="00B25204">
          <w:rPr>
            <w:rStyle w:val="Hyperlink"/>
            <w:rFonts w:ascii="inherit" w:hAnsi="inherit"/>
            <w:color w:val="800080"/>
            <w:sz w:val="22"/>
            <w:szCs w:val="22"/>
            <w:bdr w:val="none" w:sz="0" w:space="0" w:color="auto" w:frame="1"/>
            <w:lang w:val="en"/>
          </w:rPr>
          <w:t xml:space="preserve">ОВ L 267, 10.10.2009,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 7</w:t>
        </w:r>
      </w:hyperlink>
      <w:r w:rsidR="00B25204">
        <w:rPr>
          <w:rFonts w:ascii="inherit" w:hAnsi="inherit"/>
          <w:color w:val="444444"/>
          <w:sz w:val="22"/>
          <w:szCs w:val="22"/>
          <w:lang w:val="en"/>
        </w:rPr>
        <w:t>).</w:t>
      </w:r>
    </w:p>
    <w:p w:rsidR="00B25204"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en"/>
        </w:rPr>
      </w:pPr>
      <w:hyperlink r:id="rId64" w:anchor="ntc20-L_2015141EN.01000101-E0020" w:history="1">
        <w:r w:rsidR="00B25204">
          <w:rPr>
            <w:rStyle w:val="Hyperlink"/>
            <w:rFonts w:ascii="inherit" w:hAnsi="inherit"/>
            <w:color w:val="800080"/>
            <w:sz w:val="22"/>
            <w:szCs w:val="22"/>
            <w:bdr w:val="none" w:sz="0" w:space="0" w:color="auto" w:frame="1"/>
            <w:lang w:val="en"/>
          </w:rPr>
          <w:t>(</w:t>
        </w:r>
        <w:r w:rsidR="00B25204">
          <w:rPr>
            <w:rStyle w:val="super"/>
            <w:rFonts w:ascii="inherit" w:hAnsi="inherit"/>
            <w:color w:val="800080"/>
            <w:sz w:val="15"/>
            <w:szCs w:val="15"/>
            <w:bdr w:val="none" w:sz="0" w:space="0" w:color="auto" w:frame="1"/>
            <w:vertAlign w:val="superscript"/>
            <w:lang w:val="en"/>
          </w:rPr>
          <w:t>20</w:t>
        </w:r>
        <w:r w:rsidR="00B25204">
          <w:rPr>
            <w:rStyle w:val="Hyperlink"/>
            <w:rFonts w:ascii="inherit" w:hAnsi="inherit"/>
            <w:color w:val="800080"/>
            <w:sz w:val="22"/>
            <w:szCs w:val="22"/>
            <w:bdr w:val="none" w:sz="0" w:space="0" w:color="auto" w:frame="1"/>
            <w:lang w:val="en"/>
          </w:rPr>
          <w:t>)</w:t>
        </w:r>
      </w:hyperlink>
      <w:r w:rsidR="00B25204">
        <w:rPr>
          <w:rFonts w:ascii="inherit" w:hAnsi="inherit"/>
          <w:color w:val="444444"/>
          <w:sz w:val="22"/>
          <w:szCs w:val="22"/>
          <w:lang w:val="en"/>
        </w:rPr>
        <w:t>  </w:t>
      </w:r>
      <w:r w:rsidR="00B25204">
        <w:rPr>
          <w:rFonts w:ascii="inherit" w:hAnsi="inherit"/>
          <w:color w:val="444444"/>
          <w:sz w:val="22"/>
          <w:szCs w:val="22"/>
          <w:lang w:val="uk-UA"/>
        </w:rPr>
        <w:t>Виконавче Рішення Комісії</w:t>
      </w:r>
      <w:r w:rsidR="00B25204">
        <w:rPr>
          <w:rFonts w:ascii="inherit" w:hAnsi="inherit"/>
          <w:color w:val="444444"/>
          <w:sz w:val="22"/>
          <w:szCs w:val="22"/>
          <w:lang w:val="en"/>
        </w:rPr>
        <w:t xml:space="preserve"> 2012/43/EU </w:t>
      </w:r>
      <w:r w:rsidR="00B25204">
        <w:rPr>
          <w:rFonts w:ascii="inherit" w:hAnsi="inherit"/>
          <w:color w:val="444444"/>
          <w:sz w:val="22"/>
          <w:szCs w:val="22"/>
          <w:lang w:val="uk-UA"/>
        </w:rPr>
        <w:t>від</w:t>
      </w:r>
      <w:r w:rsidR="00B25204">
        <w:rPr>
          <w:rFonts w:ascii="inherit" w:hAnsi="inherit"/>
          <w:color w:val="444444"/>
          <w:sz w:val="22"/>
          <w:szCs w:val="22"/>
          <w:lang w:val="en"/>
        </w:rPr>
        <w:t xml:space="preserve"> 25 </w:t>
      </w:r>
      <w:r w:rsidR="00B25204">
        <w:rPr>
          <w:rFonts w:ascii="inherit" w:hAnsi="inherit"/>
          <w:color w:val="444444"/>
          <w:sz w:val="22"/>
          <w:szCs w:val="22"/>
          <w:lang w:val="uk-UA"/>
        </w:rPr>
        <w:t>січня</w:t>
      </w:r>
      <w:r w:rsidR="00B25204">
        <w:rPr>
          <w:rFonts w:ascii="inherit" w:hAnsi="inherit"/>
          <w:color w:val="444444"/>
          <w:sz w:val="22"/>
          <w:szCs w:val="22"/>
          <w:lang w:val="en"/>
        </w:rPr>
        <w:t xml:space="preserve"> 2012 </w:t>
      </w:r>
      <w:r w:rsidR="00B25204">
        <w:rPr>
          <w:rFonts w:ascii="inherit" w:hAnsi="inherit"/>
          <w:color w:val="444444"/>
          <w:sz w:val="22"/>
          <w:szCs w:val="22"/>
          <w:lang w:val="uk-UA"/>
        </w:rPr>
        <w:t xml:space="preserve">року,  що </w:t>
      </w:r>
      <w:r w:rsidR="00B25204" w:rsidRPr="00CD7553">
        <w:rPr>
          <w:rFonts w:ascii="inherit" w:hAnsi="inherit"/>
          <w:color w:val="444444"/>
          <w:sz w:val="22"/>
          <w:szCs w:val="22"/>
          <w:lang w:val="uk-UA"/>
        </w:rPr>
        <w:t>дозволя</w:t>
      </w:r>
      <w:r w:rsidR="00B25204">
        <w:rPr>
          <w:rFonts w:ascii="inherit" w:hAnsi="inherit"/>
          <w:color w:val="444444"/>
          <w:sz w:val="22"/>
          <w:szCs w:val="22"/>
          <w:lang w:val="uk-UA"/>
        </w:rPr>
        <w:t>є Королівству</w:t>
      </w:r>
      <w:r w:rsidR="00B25204" w:rsidRPr="00CD7553">
        <w:rPr>
          <w:rFonts w:ascii="inherit" w:hAnsi="inherit"/>
          <w:color w:val="444444"/>
          <w:sz w:val="22"/>
          <w:szCs w:val="22"/>
          <w:lang w:val="uk-UA"/>
        </w:rPr>
        <w:t xml:space="preserve"> Дані</w:t>
      </w:r>
      <w:r w:rsidR="00B25204">
        <w:rPr>
          <w:rFonts w:ascii="inherit" w:hAnsi="inherit"/>
          <w:color w:val="444444"/>
          <w:sz w:val="22"/>
          <w:szCs w:val="22"/>
          <w:lang w:val="uk-UA"/>
        </w:rPr>
        <w:t>ї</w:t>
      </w:r>
      <w:r w:rsidR="00B25204" w:rsidRPr="00CD7553">
        <w:rPr>
          <w:rFonts w:ascii="inherit" w:hAnsi="inherit"/>
          <w:color w:val="444444"/>
          <w:sz w:val="22"/>
          <w:szCs w:val="22"/>
          <w:lang w:val="uk-UA"/>
        </w:rPr>
        <w:t xml:space="preserve"> укладати угод</w:t>
      </w:r>
      <w:r w:rsidR="00B25204">
        <w:rPr>
          <w:rFonts w:ascii="inherit" w:hAnsi="inherit"/>
          <w:color w:val="444444"/>
          <w:sz w:val="22"/>
          <w:szCs w:val="22"/>
          <w:lang w:val="uk-UA"/>
        </w:rPr>
        <w:t>и з Гренландією і Фарерськими островами</w:t>
      </w:r>
      <w:r w:rsidR="00B25204" w:rsidRPr="00CD7553">
        <w:rPr>
          <w:rFonts w:ascii="inherit" w:hAnsi="inherit"/>
          <w:color w:val="444444"/>
          <w:sz w:val="22"/>
          <w:szCs w:val="22"/>
          <w:lang w:val="uk-UA"/>
        </w:rPr>
        <w:t xml:space="preserve"> для переказу коштів між Данією і</w:t>
      </w:r>
      <w:r w:rsidR="00B25204">
        <w:rPr>
          <w:rFonts w:ascii="inherit" w:hAnsi="inherit"/>
          <w:color w:val="444444"/>
          <w:sz w:val="22"/>
          <w:szCs w:val="22"/>
          <w:lang w:val="uk-UA"/>
        </w:rPr>
        <w:t xml:space="preserve"> в межах</w:t>
      </w:r>
      <w:r w:rsidR="00B25204" w:rsidRPr="00CD7553">
        <w:rPr>
          <w:rFonts w:ascii="inherit" w:hAnsi="inherit"/>
          <w:color w:val="444444"/>
          <w:sz w:val="22"/>
          <w:szCs w:val="22"/>
          <w:lang w:val="uk-UA"/>
        </w:rPr>
        <w:t xml:space="preserve"> кож</w:t>
      </w:r>
      <w:r w:rsidR="00B25204">
        <w:rPr>
          <w:rFonts w:ascii="inherit" w:hAnsi="inherit"/>
          <w:color w:val="444444"/>
          <w:sz w:val="22"/>
          <w:szCs w:val="22"/>
          <w:lang w:val="uk-UA"/>
        </w:rPr>
        <w:t>ної</w:t>
      </w:r>
      <w:r w:rsidR="00B25204" w:rsidRPr="00CD7553">
        <w:rPr>
          <w:rFonts w:ascii="inherit" w:hAnsi="inherit"/>
          <w:color w:val="444444"/>
          <w:sz w:val="22"/>
          <w:szCs w:val="22"/>
          <w:lang w:val="uk-UA"/>
        </w:rPr>
        <w:t xml:space="preserve"> з цих територій переказ коштів </w:t>
      </w:r>
      <w:r w:rsidR="00B25204">
        <w:rPr>
          <w:rFonts w:ascii="inherit" w:hAnsi="inherit"/>
          <w:color w:val="444444"/>
          <w:sz w:val="22"/>
          <w:szCs w:val="22"/>
          <w:lang w:val="uk-UA"/>
        </w:rPr>
        <w:t>повинен розглядатись</w:t>
      </w:r>
      <w:r w:rsidR="00B25204" w:rsidRPr="00CD7553">
        <w:rPr>
          <w:rFonts w:ascii="inherit" w:hAnsi="inherit"/>
          <w:color w:val="444444"/>
          <w:sz w:val="22"/>
          <w:szCs w:val="22"/>
          <w:lang w:val="uk-UA"/>
        </w:rPr>
        <w:t xml:space="preserve"> як в межах Данії, відповідно до</w:t>
      </w:r>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Регламент</w:t>
      </w:r>
      <w:proofErr w:type="spellEnd"/>
      <w:r w:rsidR="00B25204">
        <w:rPr>
          <w:rFonts w:ascii="inherit" w:hAnsi="inherit"/>
          <w:color w:val="444444"/>
          <w:sz w:val="22"/>
          <w:szCs w:val="22"/>
          <w:lang w:val="uk-UA"/>
        </w:rPr>
        <w:t xml:space="preserve">у </w:t>
      </w:r>
      <w:r w:rsidR="00B25204">
        <w:rPr>
          <w:rFonts w:ascii="inherit" w:hAnsi="inherit"/>
          <w:color w:val="444444"/>
          <w:sz w:val="22"/>
          <w:szCs w:val="22"/>
          <w:lang w:val="en"/>
        </w:rPr>
        <w:t xml:space="preserve">(EC) </w:t>
      </w:r>
      <w:r w:rsidR="00B25204">
        <w:rPr>
          <w:rFonts w:ascii="inherit" w:hAnsi="inherit"/>
          <w:color w:val="444444"/>
          <w:sz w:val="22"/>
          <w:szCs w:val="22"/>
          <w:lang w:val="uk-UA"/>
        </w:rPr>
        <w:t>№</w:t>
      </w:r>
      <w:r w:rsidR="00B25204">
        <w:rPr>
          <w:rFonts w:ascii="inherit" w:hAnsi="inherit"/>
          <w:color w:val="444444"/>
          <w:sz w:val="22"/>
          <w:szCs w:val="22"/>
          <w:lang w:val="en"/>
        </w:rPr>
        <w:t xml:space="preserve"> 1781/2006 </w:t>
      </w:r>
      <w:proofErr w:type="spellStart"/>
      <w:r w:rsidR="00B25204">
        <w:rPr>
          <w:rFonts w:ascii="inherit" w:hAnsi="inherit"/>
          <w:color w:val="444444"/>
          <w:sz w:val="22"/>
          <w:szCs w:val="22"/>
          <w:lang w:val="en"/>
        </w:rPr>
        <w:t>Європейського</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Парламенту</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та</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Ради</w:t>
      </w:r>
      <w:proofErr w:type="spellEnd"/>
      <w:r w:rsidR="00B25204">
        <w:rPr>
          <w:rFonts w:ascii="inherit" w:hAnsi="inherit"/>
          <w:color w:val="444444"/>
          <w:sz w:val="22"/>
          <w:szCs w:val="22"/>
          <w:lang w:val="en"/>
        </w:rPr>
        <w:t xml:space="preserve"> (</w:t>
      </w:r>
      <w:hyperlink r:id="rId65" w:history="1">
        <w:r w:rsidR="00B25204">
          <w:rPr>
            <w:rStyle w:val="Hyperlink"/>
            <w:rFonts w:ascii="inherit" w:hAnsi="inherit"/>
            <w:color w:val="800080"/>
            <w:sz w:val="22"/>
            <w:szCs w:val="22"/>
            <w:bdr w:val="none" w:sz="0" w:space="0" w:color="auto" w:frame="1"/>
            <w:lang w:val="en"/>
          </w:rPr>
          <w:t xml:space="preserve">ОВ L 24, 27.1.2012,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 12</w:t>
        </w:r>
      </w:hyperlink>
      <w:r w:rsidR="00B25204">
        <w:rPr>
          <w:rFonts w:ascii="inherit" w:hAnsi="inherit"/>
          <w:color w:val="444444"/>
          <w:sz w:val="22"/>
          <w:szCs w:val="22"/>
          <w:lang w:val="en"/>
        </w:rPr>
        <w:t>).</w:t>
      </w:r>
    </w:p>
    <w:p w:rsidR="00B25204" w:rsidRPr="0031699E"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uk-UA"/>
        </w:rPr>
      </w:pPr>
      <w:hyperlink r:id="rId66" w:anchor="ntc21-L_2015141EN.01000101-E0021" w:history="1">
        <w:r w:rsidR="00B25204" w:rsidRPr="00CD7553">
          <w:rPr>
            <w:rStyle w:val="Hyperlink"/>
            <w:rFonts w:ascii="inherit" w:hAnsi="inherit"/>
            <w:color w:val="800080"/>
            <w:sz w:val="22"/>
            <w:szCs w:val="22"/>
            <w:bdr w:val="none" w:sz="0" w:space="0" w:color="auto" w:frame="1"/>
            <w:lang w:val="en"/>
          </w:rPr>
          <w:t>(</w:t>
        </w:r>
        <w:r w:rsidR="00B25204" w:rsidRPr="00CD7553">
          <w:rPr>
            <w:rStyle w:val="super"/>
            <w:rFonts w:ascii="inherit" w:hAnsi="inherit"/>
            <w:color w:val="800080"/>
            <w:sz w:val="15"/>
            <w:szCs w:val="15"/>
            <w:bdr w:val="none" w:sz="0" w:space="0" w:color="auto" w:frame="1"/>
            <w:vertAlign w:val="superscript"/>
            <w:lang w:val="en"/>
          </w:rPr>
          <w:t>21</w:t>
        </w:r>
        <w:r w:rsidR="00B25204" w:rsidRPr="00CD7553">
          <w:rPr>
            <w:rStyle w:val="Hyperlink"/>
            <w:rFonts w:ascii="inherit" w:hAnsi="inherit"/>
            <w:color w:val="800080"/>
            <w:sz w:val="22"/>
            <w:szCs w:val="22"/>
            <w:bdr w:val="none" w:sz="0" w:space="0" w:color="auto" w:frame="1"/>
            <w:lang w:val="en"/>
          </w:rPr>
          <w:t>)</w:t>
        </w:r>
      </w:hyperlink>
      <w:r w:rsidR="00B25204">
        <w:rPr>
          <w:rFonts w:ascii="inherit" w:hAnsi="inherit"/>
          <w:color w:val="444444"/>
          <w:sz w:val="22"/>
          <w:szCs w:val="22"/>
          <w:lang w:val="en"/>
        </w:rPr>
        <w:t>  </w:t>
      </w:r>
      <w:r w:rsidR="00B25204">
        <w:rPr>
          <w:rFonts w:ascii="inherit" w:hAnsi="inherit"/>
          <w:color w:val="444444"/>
          <w:sz w:val="22"/>
          <w:szCs w:val="22"/>
          <w:lang w:val="uk-UA"/>
        </w:rPr>
        <w:t>Рішення Комісії</w:t>
      </w:r>
      <w:r w:rsidR="00B25204" w:rsidRPr="00CD7553">
        <w:rPr>
          <w:rFonts w:ascii="inherit" w:hAnsi="inherit"/>
          <w:color w:val="444444"/>
          <w:sz w:val="22"/>
          <w:szCs w:val="22"/>
          <w:lang w:val="en"/>
        </w:rPr>
        <w:t xml:space="preserve"> 2010/259/</w:t>
      </w:r>
      <w:r w:rsidR="00B25204">
        <w:rPr>
          <w:rFonts w:ascii="inherit" w:hAnsi="inherit"/>
          <w:color w:val="444444"/>
          <w:sz w:val="22"/>
          <w:szCs w:val="22"/>
          <w:lang w:val="en"/>
        </w:rPr>
        <w:t>EU</w:t>
      </w:r>
      <w:r w:rsidR="00B25204" w:rsidRPr="00CD7553">
        <w:rPr>
          <w:rFonts w:ascii="inherit" w:hAnsi="inherit"/>
          <w:color w:val="444444"/>
          <w:sz w:val="22"/>
          <w:szCs w:val="22"/>
          <w:lang w:val="en"/>
        </w:rPr>
        <w:t xml:space="preserve"> </w:t>
      </w:r>
      <w:r w:rsidR="00B25204">
        <w:rPr>
          <w:rFonts w:ascii="inherit" w:hAnsi="inherit"/>
          <w:color w:val="444444"/>
          <w:sz w:val="22"/>
          <w:szCs w:val="22"/>
          <w:lang w:val="uk-UA"/>
        </w:rPr>
        <w:t>від</w:t>
      </w:r>
      <w:r w:rsidR="00B25204" w:rsidRPr="00CD7553">
        <w:rPr>
          <w:rFonts w:ascii="inherit" w:hAnsi="inherit"/>
          <w:color w:val="444444"/>
          <w:sz w:val="22"/>
          <w:szCs w:val="22"/>
          <w:lang w:val="en"/>
        </w:rPr>
        <w:t xml:space="preserve"> 4</w:t>
      </w:r>
      <w:bookmarkStart w:id="0" w:name="_GoBack"/>
      <w:bookmarkEnd w:id="0"/>
      <w:r w:rsidR="00B25204" w:rsidRPr="00CD7553">
        <w:rPr>
          <w:rFonts w:ascii="inherit" w:hAnsi="inherit"/>
          <w:color w:val="444444"/>
          <w:sz w:val="22"/>
          <w:szCs w:val="22"/>
          <w:lang w:val="en"/>
        </w:rPr>
        <w:t xml:space="preserve"> </w:t>
      </w:r>
      <w:r w:rsidR="00B25204">
        <w:rPr>
          <w:rFonts w:ascii="inherit" w:hAnsi="inherit"/>
          <w:color w:val="444444"/>
          <w:sz w:val="22"/>
          <w:szCs w:val="22"/>
          <w:lang w:val="uk-UA"/>
        </w:rPr>
        <w:t>травня</w:t>
      </w:r>
      <w:r w:rsidR="00B25204" w:rsidRPr="00CD7553">
        <w:rPr>
          <w:rFonts w:ascii="inherit" w:hAnsi="inherit"/>
          <w:color w:val="444444"/>
          <w:sz w:val="22"/>
          <w:szCs w:val="22"/>
          <w:lang w:val="en"/>
        </w:rPr>
        <w:t xml:space="preserve"> 2010 </w:t>
      </w:r>
      <w:r w:rsidR="00B25204">
        <w:rPr>
          <w:rFonts w:ascii="inherit" w:hAnsi="inherit"/>
          <w:color w:val="444444"/>
          <w:sz w:val="22"/>
          <w:szCs w:val="22"/>
          <w:lang w:val="uk-UA"/>
        </w:rPr>
        <w:t>року, що дозволяє</w:t>
      </w:r>
      <w:r w:rsidR="00B25204" w:rsidRPr="00CD7553">
        <w:rPr>
          <w:rFonts w:ascii="inherit" w:hAnsi="inherit"/>
          <w:color w:val="444444"/>
          <w:sz w:val="22"/>
          <w:szCs w:val="22"/>
          <w:lang w:val="uk-UA"/>
        </w:rPr>
        <w:t xml:space="preserve"> Французьк</w:t>
      </w:r>
      <w:r w:rsidR="00B25204">
        <w:rPr>
          <w:rFonts w:ascii="inherit" w:hAnsi="inherit"/>
          <w:color w:val="444444"/>
          <w:sz w:val="22"/>
          <w:szCs w:val="22"/>
          <w:lang w:val="uk-UA"/>
        </w:rPr>
        <w:t>ій</w:t>
      </w:r>
      <w:r w:rsidR="00B25204" w:rsidRPr="00CD7553">
        <w:rPr>
          <w:rFonts w:ascii="inherit" w:hAnsi="inherit"/>
          <w:color w:val="444444"/>
          <w:sz w:val="22"/>
          <w:szCs w:val="22"/>
          <w:lang w:val="uk-UA"/>
        </w:rPr>
        <w:t xml:space="preserve"> Республіку укласти угоду з Князівством Монако для переказу коштів між Французькою Республікою і Князівством Монако повинні розглядатися як перекази коштів в рамках Французької Республіки, відповідно до</w:t>
      </w:r>
      <w:r w:rsidR="00B25204" w:rsidRPr="0031699E">
        <w:rPr>
          <w:rFonts w:ascii="inherit" w:hAnsi="inherit"/>
          <w:color w:val="444444"/>
          <w:sz w:val="22"/>
          <w:szCs w:val="22"/>
          <w:lang w:val="uk-UA"/>
        </w:rPr>
        <w:t xml:space="preserve"> Регламент</w:t>
      </w:r>
      <w:r w:rsidR="00B25204">
        <w:rPr>
          <w:rFonts w:ascii="inherit" w:hAnsi="inherit"/>
          <w:color w:val="444444"/>
          <w:sz w:val="22"/>
          <w:szCs w:val="22"/>
          <w:lang w:val="uk-UA"/>
        </w:rPr>
        <w:t xml:space="preserve">у </w:t>
      </w:r>
      <w:r w:rsidR="00B25204" w:rsidRPr="0031699E">
        <w:rPr>
          <w:rFonts w:ascii="inherit" w:hAnsi="inherit"/>
          <w:color w:val="444444"/>
          <w:sz w:val="22"/>
          <w:szCs w:val="22"/>
          <w:lang w:val="uk-UA"/>
        </w:rPr>
        <w:t>(</w:t>
      </w:r>
      <w:r w:rsidR="00B25204">
        <w:rPr>
          <w:rFonts w:ascii="inherit" w:hAnsi="inherit"/>
          <w:color w:val="444444"/>
          <w:sz w:val="22"/>
          <w:szCs w:val="22"/>
          <w:lang w:val="en"/>
        </w:rPr>
        <w:t>EC</w:t>
      </w:r>
      <w:r w:rsidR="00B25204" w:rsidRPr="0031699E">
        <w:rPr>
          <w:rFonts w:ascii="inherit" w:hAnsi="inherit"/>
          <w:color w:val="444444"/>
          <w:sz w:val="22"/>
          <w:szCs w:val="22"/>
          <w:lang w:val="uk-UA"/>
        </w:rPr>
        <w:t xml:space="preserve">) </w:t>
      </w:r>
      <w:r w:rsidR="00B25204">
        <w:rPr>
          <w:rFonts w:ascii="inherit" w:hAnsi="inherit"/>
          <w:color w:val="444444"/>
          <w:sz w:val="22"/>
          <w:szCs w:val="22"/>
          <w:lang w:val="uk-UA"/>
        </w:rPr>
        <w:t>№</w:t>
      </w:r>
      <w:r w:rsidR="00B25204" w:rsidRPr="0031699E">
        <w:rPr>
          <w:rFonts w:ascii="inherit" w:hAnsi="inherit"/>
          <w:color w:val="444444"/>
          <w:sz w:val="22"/>
          <w:szCs w:val="22"/>
          <w:lang w:val="uk-UA"/>
        </w:rPr>
        <w:t xml:space="preserve"> 1781/2006 Європейського Парламенту та Ради (</w:t>
      </w:r>
      <w:hyperlink r:id="rId67" w:history="1">
        <w:r w:rsidR="00B25204" w:rsidRPr="0031699E">
          <w:rPr>
            <w:rStyle w:val="Hyperlink"/>
            <w:rFonts w:ascii="inherit" w:hAnsi="inherit"/>
            <w:color w:val="800080"/>
            <w:sz w:val="22"/>
            <w:szCs w:val="22"/>
            <w:bdr w:val="none" w:sz="0" w:space="0" w:color="auto" w:frame="1"/>
            <w:lang w:val="uk-UA"/>
          </w:rPr>
          <w:t xml:space="preserve">ОВ </w:t>
        </w:r>
        <w:r w:rsidR="00B25204">
          <w:rPr>
            <w:rStyle w:val="Hyperlink"/>
            <w:rFonts w:ascii="inherit" w:hAnsi="inherit"/>
            <w:color w:val="800080"/>
            <w:sz w:val="22"/>
            <w:szCs w:val="22"/>
            <w:bdr w:val="none" w:sz="0" w:space="0" w:color="auto" w:frame="1"/>
            <w:lang w:val="en"/>
          </w:rPr>
          <w:t>L </w:t>
        </w:r>
        <w:r w:rsidR="00B25204" w:rsidRPr="0031699E">
          <w:rPr>
            <w:rStyle w:val="Hyperlink"/>
            <w:rFonts w:ascii="inherit" w:hAnsi="inherit"/>
            <w:color w:val="800080"/>
            <w:sz w:val="22"/>
            <w:szCs w:val="22"/>
            <w:bdr w:val="none" w:sz="0" w:space="0" w:color="auto" w:frame="1"/>
            <w:lang w:val="uk-UA"/>
          </w:rPr>
          <w:t xml:space="preserve">112, 5.5.2010,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31699E">
          <w:rPr>
            <w:rStyle w:val="Hyperlink"/>
            <w:rFonts w:ascii="inherit" w:hAnsi="inherit"/>
            <w:color w:val="800080"/>
            <w:sz w:val="22"/>
            <w:szCs w:val="22"/>
            <w:bdr w:val="none" w:sz="0" w:space="0" w:color="auto" w:frame="1"/>
            <w:lang w:val="uk-UA"/>
          </w:rPr>
          <w:t>.</w:t>
        </w:r>
        <w:r w:rsidR="00B25204">
          <w:rPr>
            <w:rStyle w:val="Hyperlink"/>
            <w:rFonts w:ascii="inherit" w:hAnsi="inherit"/>
            <w:color w:val="800080"/>
            <w:sz w:val="22"/>
            <w:szCs w:val="22"/>
            <w:bdr w:val="none" w:sz="0" w:space="0" w:color="auto" w:frame="1"/>
            <w:lang w:val="en"/>
          </w:rPr>
          <w:t> </w:t>
        </w:r>
        <w:r w:rsidR="00B25204" w:rsidRPr="0031699E">
          <w:rPr>
            <w:rStyle w:val="Hyperlink"/>
            <w:rFonts w:ascii="inherit" w:hAnsi="inherit"/>
            <w:color w:val="800080"/>
            <w:sz w:val="22"/>
            <w:szCs w:val="22"/>
            <w:bdr w:val="none" w:sz="0" w:space="0" w:color="auto" w:frame="1"/>
            <w:lang w:val="uk-UA"/>
          </w:rPr>
          <w:t>23</w:t>
        </w:r>
      </w:hyperlink>
      <w:r w:rsidR="00B25204" w:rsidRPr="0031699E">
        <w:rPr>
          <w:rFonts w:ascii="inherit" w:hAnsi="inherit"/>
          <w:color w:val="444444"/>
          <w:sz w:val="22"/>
          <w:szCs w:val="22"/>
          <w:lang w:val="uk-UA"/>
        </w:rPr>
        <w:t>).</w:t>
      </w:r>
    </w:p>
    <w:p w:rsidR="00B25204"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en"/>
        </w:rPr>
      </w:pPr>
      <w:hyperlink r:id="rId68" w:anchor="ntc22-L_2015141EN.01000101-E0022" w:history="1">
        <w:r w:rsidR="00B25204" w:rsidRPr="0031699E">
          <w:rPr>
            <w:rStyle w:val="Hyperlink"/>
            <w:rFonts w:ascii="inherit" w:hAnsi="inherit"/>
            <w:color w:val="800080"/>
            <w:sz w:val="22"/>
            <w:szCs w:val="22"/>
            <w:bdr w:val="none" w:sz="0" w:space="0" w:color="auto" w:frame="1"/>
            <w:lang w:val="uk-UA"/>
          </w:rPr>
          <w:t>(</w:t>
        </w:r>
        <w:r w:rsidR="00B25204" w:rsidRPr="0031699E">
          <w:rPr>
            <w:rStyle w:val="super"/>
            <w:rFonts w:ascii="inherit" w:hAnsi="inherit"/>
            <w:color w:val="800080"/>
            <w:sz w:val="15"/>
            <w:szCs w:val="15"/>
            <w:bdr w:val="none" w:sz="0" w:space="0" w:color="auto" w:frame="1"/>
            <w:vertAlign w:val="superscript"/>
            <w:lang w:val="uk-UA"/>
          </w:rPr>
          <w:t>22</w:t>
        </w:r>
        <w:r w:rsidR="00B25204" w:rsidRPr="0031699E">
          <w:rPr>
            <w:rStyle w:val="Hyperlink"/>
            <w:rFonts w:ascii="inherit" w:hAnsi="inherit"/>
            <w:color w:val="800080"/>
            <w:sz w:val="22"/>
            <w:szCs w:val="22"/>
            <w:bdr w:val="none" w:sz="0" w:space="0" w:color="auto" w:frame="1"/>
            <w:lang w:val="uk-UA"/>
          </w:rPr>
          <w:t>)</w:t>
        </w:r>
      </w:hyperlink>
      <w:r w:rsidR="00B25204">
        <w:rPr>
          <w:rFonts w:ascii="inherit" w:hAnsi="inherit"/>
          <w:color w:val="444444"/>
          <w:sz w:val="22"/>
          <w:szCs w:val="22"/>
          <w:lang w:val="en"/>
        </w:rPr>
        <w:t>  </w:t>
      </w:r>
      <w:r w:rsidR="00B25204">
        <w:rPr>
          <w:rFonts w:ascii="inherit" w:hAnsi="inherit"/>
          <w:color w:val="444444"/>
          <w:sz w:val="22"/>
          <w:szCs w:val="22"/>
          <w:lang w:val="uk-UA"/>
        </w:rPr>
        <w:t>Рішення Комісії</w:t>
      </w:r>
      <w:r w:rsidR="00B25204" w:rsidRPr="0031699E">
        <w:rPr>
          <w:rFonts w:ascii="inherit" w:hAnsi="inherit"/>
          <w:color w:val="444444"/>
          <w:sz w:val="22"/>
          <w:szCs w:val="22"/>
          <w:lang w:val="uk-UA"/>
        </w:rPr>
        <w:t xml:space="preserve"> 2009/853/</w:t>
      </w:r>
      <w:r w:rsidR="00B25204">
        <w:rPr>
          <w:rFonts w:ascii="inherit" w:hAnsi="inherit"/>
          <w:color w:val="444444"/>
          <w:sz w:val="22"/>
          <w:szCs w:val="22"/>
          <w:lang w:val="en"/>
        </w:rPr>
        <w:t>EC</w:t>
      </w:r>
      <w:r w:rsidR="00B25204" w:rsidRPr="0031699E">
        <w:rPr>
          <w:rFonts w:ascii="inherit" w:hAnsi="inherit"/>
          <w:color w:val="444444"/>
          <w:sz w:val="22"/>
          <w:szCs w:val="22"/>
          <w:lang w:val="uk-UA"/>
        </w:rPr>
        <w:t xml:space="preserve"> </w:t>
      </w:r>
      <w:r w:rsidR="00B25204">
        <w:rPr>
          <w:rFonts w:ascii="inherit" w:hAnsi="inherit"/>
          <w:color w:val="444444"/>
          <w:sz w:val="22"/>
          <w:szCs w:val="22"/>
          <w:lang w:val="uk-UA"/>
        </w:rPr>
        <w:t>від</w:t>
      </w:r>
      <w:r w:rsidR="00B25204" w:rsidRPr="0031699E">
        <w:rPr>
          <w:rFonts w:ascii="inherit" w:hAnsi="inherit"/>
          <w:color w:val="444444"/>
          <w:sz w:val="22"/>
          <w:szCs w:val="22"/>
          <w:lang w:val="uk-UA"/>
        </w:rPr>
        <w:t xml:space="preserve"> 26 </w:t>
      </w:r>
      <w:r w:rsidR="00B25204">
        <w:rPr>
          <w:rFonts w:ascii="inherit" w:hAnsi="inherit"/>
          <w:color w:val="444444"/>
          <w:sz w:val="22"/>
          <w:szCs w:val="22"/>
          <w:lang w:val="uk-UA"/>
        </w:rPr>
        <w:t xml:space="preserve">листопада </w:t>
      </w:r>
      <w:r w:rsidR="00B25204" w:rsidRPr="0031699E">
        <w:rPr>
          <w:rFonts w:ascii="inherit" w:hAnsi="inherit"/>
          <w:color w:val="444444"/>
          <w:sz w:val="22"/>
          <w:szCs w:val="22"/>
          <w:lang w:val="uk-UA"/>
        </w:rPr>
        <w:t xml:space="preserve">2009 </w:t>
      </w:r>
      <w:r w:rsidR="00B25204">
        <w:rPr>
          <w:rFonts w:ascii="inherit" w:hAnsi="inherit"/>
          <w:color w:val="444444"/>
          <w:sz w:val="22"/>
          <w:szCs w:val="22"/>
          <w:lang w:val="uk-UA"/>
        </w:rPr>
        <w:t>року, що дозволяє Франції уклада</w:t>
      </w:r>
      <w:r w:rsidR="00B25204" w:rsidRPr="0031699E">
        <w:rPr>
          <w:rFonts w:ascii="inherit" w:hAnsi="inherit"/>
          <w:color w:val="444444"/>
          <w:sz w:val="22"/>
          <w:szCs w:val="22"/>
          <w:lang w:val="uk-UA"/>
        </w:rPr>
        <w:t>ти угоду з Сен-П'єр-е-Мікелон</w:t>
      </w:r>
      <w:r w:rsidR="00B25204">
        <w:rPr>
          <w:rFonts w:ascii="inherit" w:hAnsi="inherit"/>
          <w:color w:val="444444"/>
          <w:sz w:val="22"/>
          <w:szCs w:val="22"/>
          <w:lang w:val="uk-UA"/>
        </w:rPr>
        <w:t>ом</w:t>
      </w:r>
      <w:r w:rsidR="00B25204" w:rsidRPr="0031699E">
        <w:rPr>
          <w:rFonts w:ascii="inherit" w:hAnsi="inherit"/>
          <w:color w:val="444444"/>
          <w:sz w:val="22"/>
          <w:szCs w:val="22"/>
          <w:lang w:val="uk-UA"/>
        </w:rPr>
        <w:t>, Майотт</w:t>
      </w:r>
      <w:r w:rsidR="00B25204">
        <w:rPr>
          <w:rFonts w:ascii="inherit" w:hAnsi="inherit"/>
          <w:color w:val="444444"/>
          <w:sz w:val="22"/>
          <w:szCs w:val="22"/>
          <w:lang w:val="uk-UA"/>
        </w:rPr>
        <w:t>ою</w:t>
      </w:r>
      <w:r w:rsidR="00B25204" w:rsidRPr="0031699E">
        <w:rPr>
          <w:rFonts w:ascii="inherit" w:hAnsi="inherit"/>
          <w:color w:val="444444"/>
          <w:sz w:val="22"/>
          <w:szCs w:val="22"/>
          <w:lang w:val="uk-UA"/>
        </w:rPr>
        <w:t>, Нов</w:t>
      </w:r>
      <w:r w:rsidR="00B25204">
        <w:rPr>
          <w:rFonts w:ascii="inherit" w:hAnsi="inherit"/>
          <w:color w:val="444444"/>
          <w:sz w:val="22"/>
          <w:szCs w:val="22"/>
          <w:lang w:val="uk-UA"/>
        </w:rPr>
        <w:t>ою</w:t>
      </w:r>
      <w:r w:rsidR="00B25204" w:rsidRPr="0031699E">
        <w:rPr>
          <w:rFonts w:ascii="inherit" w:hAnsi="inherit"/>
          <w:color w:val="444444"/>
          <w:sz w:val="22"/>
          <w:szCs w:val="22"/>
          <w:lang w:val="uk-UA"/>
        </w:rPr>
        <w:t xml:space="preserve"> Каледоні</w:t>
      </w:r>
      <w:r w:rsidR="00B25204">
        <w:rPr>
          <w:rFonts w:ascii="inherit" w:hAnsi="inherit"/>
          <w:color w:val="444444"/>
          <w:sz w:val="22"/>
          <w:szCs w:val="22"/>
          <w:lang w:val="uk-UA"/>
        </w:rPr>
        <w:t>ю</w:t>
      </w:r>
      <w:r w:rsidR="00B25204" w:rsidRPr="0031699E">
        <w:rPr>
          <w:rFonts w:ascii="inherit" w:hAnsi="inherit"/>
          <w:color w:val="444444"/>
          <w:sz w:val="22"/>
          <w:szCs w:val="22"/>
          <w:lang w:val="uk-UA"/>
        </w:rPr>
        <w:t>, Французьк</w:t>
      </w:r>
      <w:r w:rsidR="00B25204">
        <w:rPr>
          <w:rFonts w:ascii="inherit" w:hAnsi="inherit"/>
          <w:color w:val="444444"/>
          <w:sz w:val="22"/>
          <w:szCs w:val="22"/>
          <w:lang w:val="uk-UA"/>
        </w:rPr>
        <w:t>ою Полінезією</w:t>
      </w:r>
      <w:r w:rsidR="00B25204" w:rsidRPr="0031699E">
        <w:rPr>
          <w:rFonts w:ascii="inherit" w:hAnsi="inherit"/>
          <w:color w:val="444444"/>
          <w:sz w:val="22"/>
          <w:szCs w:val="22"/>
          <w:lang w:val="uk-UA"/>
        </w:rPr>
        <w:t xml:space="preserve"> та Уолліс Футуна, відповідно для переказу</w:t>
      </w:r>
      <w:r w:rsidR="00B25204">
        <w:rPr>
          <w:rFonts w:ascii="inherit" w:hAnsi="inherit"/>
          <w:color w:val="444444"/>
          <w:sz w:val="22"/>
          <w:szCs w:val="22"/>
          <w:lang w:val="uk-UA"/>
        </w:rPr>
        <w:t xml:space="preserve"> коштів між Францією та в межах</w:t>
      </w:r>
      <w:r w:rsidR="00B25204" w:rsidRPr="00CD7553">
        <w:rPr>
          <w:rFonts w:ascii="inherit" w:hAnsi="inherit"/>
          <w:color w:val="444444"/>
          <w:sz w:val="22"/>
          <w:szCs w:val="22"/>
          <w:lang w:val="uk-UA"/>
        </w:rPr>
        <w:t xml:space="preserve"> кож</w:t>
      </w:r>
      <w:r w:rsidR="00B25204">
        <w:rPr>
          <w:rFonts w:ascii="inherit" w:hAnsi="inherit"/>
          <w:color w:val="444444"/>
          <w:sz w:val="22"/>
          <w:szCs w:val="22"/>
          <w:lang w:val="uk-UA"/>
        </w:rPr>
        <w:t>ної</w:t>
      </w:r>
      <w:r w:rsidR="00B25204" w:rsidRPr="00CD7553">
        <w:rPr>
          <w:rFonts w:ascii="inherit" w:hAnsi="inherit"/>
          <w:color w:val="444444"/>
          <w:sz w:val="22"/>
          <w:szCs w:val="22"/>
          <w:lang w:val="uk-UA"/>
        </w:rPr>
        <w:t xml:space="preserve"> з цих територій переказ коштів </w:t>
      </w:r>
      <w:r w:rsidR="00B25204">
        <w:rPr>
          <w:rFonts w:ascii="inherit" w:hAnsi="inherit"/>
          <w:color w:val="444444"/>
          <w:sz w:val="22"/>
          <w:szCs w:val="22"/>
          <w:lang w:val="uk-UA"/>
        </w:rPr>
        <w:t>повинен розглядатись</w:t>
      </w:r>
      <w:r w:rsidR="00B25204" w:rsidRPr="00CD7553">
        <w:rPr>
          <w:rFonts w:ascii="inherit" w:hAnsi="inherit"/>
          <w:color w:val="444444"/>
          <w:sz w:val="22"/>
          <w:szCs w:val="22"/>
          <w:lang w:val="uk-UA"/>
        </w:rPr>
        <w:t xml:space="preserve"> як в межах</w:t>
      </w:r>
      <w:r w:rsidR="00B25204" w:rsidRPr="0031699E">
        <w:rPr>
          <w:rFonts w:ascii="inherit" w:hAnsi="inherit"/>
          <w:color w:val="444444"/>
          <w:sz w:val="22"/>
          <w:szCs w:val="22"/>
          <w:lang w:val="uk-UA"/>
        </w:rPr>
        <w:t xml:space="preserve"> Франції, відповідно до Регламент</w:t>
      </w:r>
      <w:r w:rsidR="00B25204">
        <w:rPr>
          <w:rFonts w:ascii="inherit" w:hAnsi="inherit"/>
          <w:color w:val="444444"/>
          <w:sz w:val="22"/>
          <w:szCs w:val="22"/>
          <w:lang w:val="uk-UA"/>
        </w:rPr>
        <w:t xml:space="preserve">у </w:t>
      </w:r>
      <w:r w:rsidR="00B25204" w:rsidRPr="0031699E">
        <w:rPr>
          <w:rFonts w:ascii="inherit" w:hAnsi="inherit"/>
          <w:color w:val="444444"/>
          <w:sz w:val="22"/>
          <w:szCs w:val="22"/>
          <w:lang w:val="uk-UA"/>
        </w:rPr>
        <w:t>(</w:t>
      </w:r>
      <w:r w:rsidR="00B25204">
        <w:rPr>
          <w:rFonts w:ascii="inherit" w:hAnsi="inherit"/>
          <w:color w:val="444444"/>
          <w:sz w:val="22"/>
          <w:szCs w:val="22"/>
          <w:lang w:val="en"/>
        </w:rPr>
        <w:t>EC</w:t>
      </w:r>
      <w:r w:rsidR="00B25204" w:rsidRPr="0031699E">
        <w:rPr>
          <w:rFonts w:ascii="inherit" w:hAnsi="inherit"/>
          <w:color w:val="444444"/>
          <w:sz w:val="22"/>
          <w:szCs w:val="22"/>
          <w:lang w:val="uk-UA"/>
        </w:rPr>
        <w:t xml:space="preserve">) </w:t>
      </w:r>
      <w:r w:rsidR="00B25204">
        <w:rPr>
          <w:rFonts w:ascii="inherit" w:hAnsi="inherit"/>
          <w:color w:val="444444"/>
          <w:sz w:val="22"/>
          <w:szCs w:val="22"/>
          <w:lang w:val="uk-UA"/>
        </w:rPr>
        <w:t>№</w:t>
      </w:r>
      <w:r w:rsidR="00B25204" w:rsidRPr="0031699E">
        <w:rPr>
          <w:rFonts w:ascii="inherit" w:hAnsi="inherit"/>
          <w:color w:val="444444"/>
          <w:sz w:val="22"/>
          <w:szCs w:val="22"/>
          <w:lang w:val="uk-UA"/>
        </w:rPr>
        <w:t xml:space="preserve"> 1781/2006 Європейського Парламенту та Ради (</w:t>
      </w:r>
      <w:hyperlink r:id="rId69" w:history="1">
        <w:r w:rsidR="00B25204" w:rsidRPr="0031699E">
          <w:rPr>
            <w:rStyle w:val="Hyperlink"/>
            <w:rFonts w:ascii="inherit" w:hAnsi="inherit"/>
            <w:color w:val="800080"/>
            <w:sz w:val="22"/>
            <w:szCs w:val="22"/>
            <w:bdr w:val="none" w:sz="0" w:space="0" w:color="auto" w:frame="1"/>
            <w:lang w:val="uk-UA"/>
          </w:rPr>
          <w:t xml:space="preserve">ОВ </w:t>
        </w:r>
        <w:r w:rsidR="00B25204">
          <w:rPr>
            <w:rStyle w:val="Hyperlink"/>
            <w:rFonts w:ascii="inherit" w:hAnsi="inherit"/>
            <w:color w:val="800080"/>
            <w:sz w:val="22"/>
            <w:szCs w:val="22"/>
            <w:bdr w:val="none" w:sz="0" w:space="0" w:color="auto" w:frame="1"/>
            <w:lang w:val="en"/>
          </w:rPr>
          <w:t>L </w:t>
        </w:r>
        <w:r w:rsidR="00B25204" w:rsidRPr="0031699E">
          <w:rPr>
            <w:rStyle w:val="Hyperlink"/>
            <w:rFonts w:ascii="inherit" w:hAnsi="inherit"/>
            <w:color w:val="800080"/>
            <w:sz w:val="22"/>
            <w:szCs w:val="22"/>
            <w:bdr w:val="none" w:sz="0" w:space="0" w:color="auto" w:frame="1"/>
            <w:lang w:val="uk-UA"/>
          </w:rPr>
          <w:t xml:space="preserve">312, 27.11.2009,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w:t>
        </w:r>
        <w:r w:rsidR="00B25204" w:rsidRPr="0031699E">
          <w:rPr>
            <w:rStyle w:val="Hyperlink"/>
            <w:rFonts w:ascii="inherit" w:hAnsi="inherit"/>
            <w:color w:val="800080"/>
            <w:sz w:val="22"/>
            <w:szCs w:val="22"/>
            <w:bdr w:val="none" w:sz="0" w:space="0" w:color="auto" w:frame="1"/>
            <w:lang w:val="uk-UA"/>
          </w:rPr>
          <w:t>.</w:t>
        </w:r>
        <w:r w:rsidR="00B25204">
          <w:rPr>
            <w:rStyle w:val="Hyperlink"/>
            <w:rFonts w:ascii="inherit" w:hAnsi="inherit"/>
            <w:color w:val="800080"/>
            <w:sz w:val="22"/>
            <w:szCs w:val="22"/>
            <w:bdr w:val="none" w:sz="0" w:space="0" w:color="auto" w:frame="1"/>
            <w:lang w:val="en"/>
          </w:rPr>
          <w:t> 71</w:t>
        </w:r>
      </w:hyperlink>
      <w:r w:rsidR="00B25204">
        <w:rPr>
          <w:rFonts w:ascii="inherit" w:hAnsi="inherit"/>
          <w:color w:val="444444"/>
          <w:sz w:val="22"/>
          <w:szCs w:val="22"/>
          <w:lang w:val="en"/>
        </w:rPr>
        <w:t>).</w:t>
      </w:r>
    </w:p>
    <w:p w:rsidR="00B25204" w:rsidRDefault="00CE13C6" w:rsidP="00B25204">
      <w:pPr>
        <w:pStyle w:val="note"/>
        <w:spacing w:before="0" w:beforeAutospacing="0" w:after="0" w:afterAutospacing="0" w:line="312" w:lineRule="atLeast"/>
        <w:jc w:val="both"/>
        <w:textAlignment w:val="baseline"/>
        <w:rPr>
          <w:rFonts w:ascii="inherit" w:hAnsi="inherit"/>
          <w:color w:val="444444"/>
          <w:sz w:val="22"/>
          <w:szCs w:val="22"/>
          <w:lang w:val="en"/>
        </w:rPr>
      </w:pPr>
      <w:hyperlink r:id="rId70" w:anchor="ntc23-L_2015141EN.01000101-E0023" w:history="1">
        <w:r w:rsidR="00B25204">
          <w:rPr>
            <w:rStyle w:val="Hyperlink"/>
            <w:rFonts w:ascii="inherit" w:hAnsi="inherit"/>
            <w:color w:val="800080"/>
            <w:sz w:val="22"/>
            <w:szCs w:val="22"/>
            <w:bdr w:val="none" w:sz="0" w:space="0" w:color="auto" w:frame="1"/>
            <w:lang w:val="en"/>
          </w:rPr>
          <w:t>(</w:t>
        </w:r>
        <w:r w:rsidR="00B25204">
          <w:rPr>
            <w:rStyle w:val="super"/>
            <w:rFonts w:ascii="inherit" w:hAnsi="inherit"/>
            <w:color w:val="800080"/>
            <w:sz w:val="15"/>
            <w:szCs w:val="15"/>
            <w:bdr w:val="none" w:sz="0" w:space="0" w:color="auto" w:frame="1"/>
            <w:vertAlign w:val="superscript"/>
            <w:lang w:val="en"/>
          </w:rPr>
          <w:t>23</w:t>
        </w:r>
        <w:r w:rsidR="00B25204">
          <w:rPr>
            <w:rStyle w:val="Hyperlink"/>
            <w:rFonts w:ascii="inherit" w:hAnsi="inherit"/>
            <w:color w:val="800080"/>
            <w:sz w:val="22"/>
            <w:szCs w:val="22"/>
            <w:bdr w:val="none" w:sz="0" w:space="0" w:color="auto" w:frame="1"/>
            <w:lang w:val="en"/>
          </w:rPr>
          <w:t>)</w:t>
        </w:r>
      </w:hyperlink>
      <w:r w:rsidR="00B25204">
        <w:rPr>
          <w:rFonts w:ascii="inherit" w:hAnsi="inherit"/>
          <w:color w:val="444444"/>
          <w:sz w:val="22"/>
          <w:szCs w:val="22"/>
          <w:lang w:val="en"/>
        </w:rPr>
        <w:t>  </w:t>
      </w:r>
      <w:r w:rsidR="00B25204">
        <w:rPr>
          <w:rFonts w:ascii="inherit" w:hAnsi="inherit"/>
          <w:color w:val="444444"/>
          <w:sz w:val="22"/>
          <w:szCs w:val="22"/>
          <w:lang w:val="uk-UA"/>
        </w:rPr>
        <w:t>Рішення Комісії</w:t>
      </w:r>
      <w:r w:rsidR="00B25204">
        <w:rPr>
          <w:rFonts w:ascii="inherit" w:hAnsi="inherit"/>
          <w:color w:val="444444"/>
          <w:sz w:val="22"/>
          <w:szCs w:val="22"/>
          <w:lang w:val="en"/>
        </w:rPr>
        <w:t xml:space="preserve"> 2008/982/EC </w:t>
      </w:r>
      <w:r w:rsidR="00B25204">
        <w:rPr>
          <w:rFonts w:ascii="inherit" w:hAnsi="inherit"/>
          <w:color w:val="444444"/>
          <w:sz w:val="22"/>
          <w:szCs w:val="22"/>
          <w:lang w:val="uk-UA"/>
        </w:rPr>
        <w:t>від</w:t>
      </w:r>
      <w:r w:rsidR="00B25204">
        <w:rPr>
          <w:rFonts w:ascii="inherit" w:hAnsi="inherit"/>
          <w:color w:val="444444"/>
          <w:sz w:val="22"/>
          <w:szCs w:val="22"/>
          <w:lang w:val="en"/>
        </w:rPr>
        <w:t xml:space="preserve"> 8 </w:t>
      </w:r>
      <w:r w:rsidR="00B25204">
        <w:rPr>
          <w:rFonts w:ascii="inherit" w:hAnsi="inherit"/>
          <w:color w:val="444444"/>
          <w:sz w:val="22"/>
          <w:szCs w:val="22"/>
          <w:lang w:val="uk-UA"/>
        </w:rPr>
        <w:t>грудня</w:t>
      </w:r>
      <w:r w:rsidR="00B25204">
        <w:rPr>
          <w:rFonts w:ascii="inherit" w:hAnsi="inherit"/>
          <w:color w:val="444444"/>
          <w:sz w:val="22"/>
          <w:szCs w:val="22"/>
          <w:lang w:val="en"/>
        </w:rPr>
        <w:t xml:space="preserve"> 2008 </w:t>
      </w:r>
      <w:r w:rsidR="00B25204">
        <w:rPr>
          <w:rFonts w:ascii="inherit" w:hAnsi="inherit"/>
          <w:color w:val="444444"/>
          <w:sz w:val="22"/>
          <w:szCs w:val="22"/>
          <w:lang w:val="uk-UA"/>
        </w:rPr>
        <w:t>року, що дозволяє</w:t>
      </w:r>
      <w:r w:rsidR="00B25204" w:rsidRPr="00EB5273">
        <w:rPr>
          <w:rFonts w:ascii="inherit" w:hAnsi="inherit"/>
          <w:color w:val="444444"/>
          <w:sz w:val="22"/>
          <w:szCs w:val="22"/>
          <w:lang w:val="uk-UA"/>
        </w:rPr>
        <w:t xml:space="preserve"> Великобритані</w:t>
      </w:r>
      <w:r w:rsidR="00B25204">
        <w:rPr>
          <w:rFonts w:ascii="inherit" w:hAnsi="inherit"/>
          <w:color w:val="444444"/>
          <w:sz w:val="22"/>
          <w:szCs w:val="22"/>
          <w:lang w:val="uk-UA"/>
        </w:rPr>
        <w:t>ї</w:t>
      </w:r>
      <w:r w:rsidR="00B25204" w:rsidRPr="00EB5273">
        <w:rPr>
          <w:rFonts w:ascii="inherit" w:hAnsi="inherit"/>
          <w:color w:val="444444"/>
          <w:sz w:val="22"/>
          <w:szCs w:val="22"/>
          <w:lang w:val="uk-UA"/>
        </w:rPr>
        <w:t xml:space="preserve"> укла</w:t>
      </w:r>
      <w:r w:rsidR="00B25204">
        <w:rPr>
          <w:rFonts w:ascii="inherit" w:hAnsi="inherit"/>
          <w:color w:val="444444"/>
          <w:sz w:val="22"/>
          <w:szCs w:val="22"/>
          <w:lang w:val="uk-UA"/>
        </w:rPr>
        <w:t xml:space="preserve">дати угоду з </w:t>
      </w:r>
      <w:proofErr w:type="spellStart"/>
      <w:r w:rsidR="00B25204">
        <w:rPr>
          <w:rFonts w:ascii="inherit" w:hAnsi="inherit"/>
          <w:color w:val="444444"/>
          <w:sz w:val="22"/>
          <w:szCs w:val="22"/>
          <w:lang w:val="uk-UA"/>
        </w:rPr>
        <w:t>Б</w:t>
      </w:r>
      <w:r w:rsidR="00B25204" w:rsidRPr="00EB5273">
        <w:rPr>
          <w:rFonts w:ascii="inherit" w:hAnsi="inherit"/>
          <w:color w:val="444444"/>
          <w:sz w:val="22"/>
          <w:szCs w:val="22"/>
          <w:lang w:val="uk-UA"/>
        </w:rPr>
        <w:t>ейлівік</w:t>
      </w:r>
      <w:r w:rsidR="00B25204">
        <w:rPr>
          <w:rFonts w:ascii="inherit" w:hAnsi="inherit"/>
          <w:color w:val="444444"/>
          <w:sz w:val="22"/>
          <w:szCs w:val="22"/>
          <w:lang w:val="uk-UA"/>
        </w:rPr>
        <w:t>і</w:t>
      </w:r>
      <w:proofErr w:type="spellEnd"/>
      <w:r w:rsidR="00B25204" w:rsidRPr="00EB5273">
        <w:rPr>
          <w:rFonts w:ascii="inherit" w:hAnsi="inherit"/>
          <w:color w:val="444444"/>
          <w:sz w:val="22"/>
          <w:szCs w:val="22"/>
          <w:lang w:val="uk-UA"/>
        </w:rPr>
        <w:t xml:space="preserve"> Джерсі, </w:t>
      </w:r>
      <w:proofErr w:type="spellStart"/>
      <w:r w:rsidR="00B25204">
        <w:rPr>
          <w:rFonts w:ascii="inherit" w:hAnsi="inherit"/>
          <w:color w:val="444444"/>
          <w:sz w:val="22"/>
          <w:szCs w:val="22"/>
          <w:lang w:val="uk-UA"/>
        </w:rPr>
        <w:t>Б</w:t>
      </w:r>
      <w:r w:rsidR="00B25204" w:rsidRPr="00EB5273">
        <w:rPr>
          <w:rFonts w:ascii="inherit" w:hAnsi="inherit"/>
          <w:color w:val="444444"/>
          <w:sz w:val="22"/>
          <w:szCs w:val="22"/>
          <w:lang w:val="uk-UA"/>
        </w:rPr>
        <w:t>ейлівік</w:t>
      </w:r>
      <w:r w:rsidR="00B25204">
        <w:rPr>
          <w:rFonts w:ascii="inherit" w:hAnsi="inherit"/>
          <w:color w:val="444444"/>
          <w:sz w:val="22"/>
          <w:szCs w:val="22"/>
          <w:lang w:val="uk-UA"/>
        </w:rPr>
        <w:t>і</w:t>
      </w:r>
      <w:proofErr w:type="spellEnd"/>
      <w:r w:rsidR="00B25204" w:rsidRPr="00EB5273">
        <w:rPr>
          <w:rFonts w:ascii="inherit" w:hAnsi="inherit"/>
          <w:color w:val="444444"/>
          <w:sz w:val="22"/>
          <w:szCs w:val="22"/>
          <w:lang w:val="uk-UA"/>
        </w:rPr>
        <w:t xml:space="preserve"> Гернсі і </w:t>
      </w:r>
      <w:r w:rsidR="00B25204">
        <w:rPr>
          <w:rFonts w:ascii="inherit" w:hAnsi="inherit"/>
          <w:color w:val="444444"/>
          <w:sz w:val="22"/>
          <w:szCs w:val="22"/>
          <w:lang w:val="uk-UA"/>
        </w:rPr>
        <w:t>Островом</w:t>
      </w:r>
      <w:r w:rsidR="00B25204" w:rsidRPr="00EB5273">
        <w:rPr>
          <w:rFonts w:ascii="inherit" w:hAnsi="inherit"/>
          <w:color w:val="444444"/>
          <w:sz w:val="22"/>
          <w:szCs w:val="22"/>
          <w:lang w:val="uk-UA"/>
        </w:rPr>
        <w:t xml:space="preserve"> Мен для переказу коштів між Сполученим Королівством </w:t>
      </w:r>
      <w:r w:rsidR="00B25204">
        <w:rPr>
          <w:rFonts w:ascii="inherit" w:hAnsi="inherit"/>
          <w:color w:val="444444"/>
          <w:sz w:val="22"/>
          <w:szCs w:val="22"/>
          <w:lang w:val="uk-UA"/>
        </w:rPr>
        <w:t>та в межах</w:t>
      </w:r>
      <w:r w:rsidR="00B25204" w:rsidRPr="00CD7553">
        <w:rPr>
          <w:rFonts w:ascii="inherit" w:hAnsi="inherit"/>
          <w:color w:val="444444"/>
          <w:sz w:val="22"/>
          <w:szCs w:val="22"/>
          <w:lang w:val="uk-UA"/>
        </w:rPr>
        <w:t xml:space="preserve"> кож</w:t>
      </w:r>
      <w:r w:rsidR="00B25204">
        <w:rPr>
          <w:rFonts w:ascii="inherit" w:hAnsi="inherit"/>
          <w:color w:val="444444"/>
          <w:sz w:val="22"/>
          <w:szCs w:val="22"/>
          <w:lang w:val="uk-UA"/>
        </w:rPr>
        <w:t>ної</w:t>
      </w:r>
      <w:r w:rsidR="00B25204" w:rsidRPr="00CD7553">
        <w:rPr>
          <w:rFonts w:ascii="inherit" w:hAnsi="inherit"/>
          <w:color w:val="444444"/>
          <w:sz w:val="22"/>
          <w:szCs w:val="22"/>
          <w:lang w:val="uk-UA"/>
        </w:rPr>
        <w:t xml:space="preserve"> з цих територій переказ коштів </w:t>
      </w:r>
      <w:r w:rsidR="00B25204">
        <w:rPr>
          <w:rFonts w:ascii="inherit" w:hAnsi="inherit"/>
          <w:color w:val="444444"/>
          <w:sz w:val="22"/>
          <w:szCs w:val="22"/>
          <w:lang w:val="uk-UA"/>
        </w:rPr>
        <w:t>повинен розглядатись</w:t>
      </w:r>
      <w:r w:rsidR="00B25204" w:rsidRPr="00CD7553">
        <w:rPr>
          <w:rFonts w:ascii="inherit" w:hAnsi="inherit"/>
          <w:color w:val="444444"/>
          <w:sz w:val="22"/>
          <w:szCs w:val="22"/>
          <w:lang w:val="uk-UA"/>
        </w:rPr>
        <w:t xml:space="preserve"> як в межах</w:t>
      </w:r>
      <w:r w:rsidR="00B25204" w:rsidRPr="0031699E">
        <w:rPr>
          <w:rFonts w:ascii="inherit" w:hAnsi="inherit"/>
          <w:color w:val="444444"/>
          <w:sz w:val="22"/>
          <w:szCs w:val="22"/>
          <w:lang w:val="uk-UA"/>
        </w:rPr>
        <w:t xml:space="preserve"> </w:t>
      </w:r>
      <w:r w:rsidR="00B25204" w:rsidRPr="00EB5273">
        <w:rPr>
          <w:rFonts w:ascii="inherit" w:hAnsi="inherit"/>
          <w:color w:val="444444"/>
          <w:sz w:val="22"/>
          <w:szCs w:val="22"/>
          <w:lang w:val="uk-UA"/>
        </w:rPr>
        <w:t xml:space="preserve">Сполученого Королівства, відповідно до </w:t>
      </w:r>
      <w:proofErr w:type="spellStart"/>
      <w:r w:rsidR="00B25204">
        <w:rPr>
          <w:rFonts w:ascii="inherit" w:hAnsi="inherit"/>
          <w:color w:val="444444"/>
          <w:sz w:val="22"/>
          <w:szCs w:val="22"/>
          <w:lang w:val="en"/>
        </w:rPr>
        <w:t>Регламент</w:t>
      </w:r>
      <w:proofErr w:type="spellEnd"/>
      <w:r w:rsidR="00B25204">
        <w:rPr>
          <w:rFonts w:ascii="inherit" w:hAnsi="inherit"/>
          <w:color w:val="444444"/>
          <w:sz w:val="22"/>
          <w:szCs w:val="22"/>
          <w:lang w:val="uk-UA"/>
        </w:rPr>
        <w:t xml:space="preserve">у </w:t>
      </w:r>
      <w:r w:rsidR="00B25204">
        <w:rPr>
          <w:rFonts w:ascii="inherit" w:hAnsi="inherit"/>
          <w:color w:val="444444"/>
          <w:sz w:val="22"/>
          <w:szCs w:val="22"/>
          <w:lang w:val="en"/>
        </w:rPr>
        <w:t xml:space="preserve">(EC) </w:t>
      </w:r>
      <w:r w:rsidR="00B25204">
        <w:rPr>
          <w:rFonts w:ascii="inherit" w:hAnsi="inherit"/>
          <w:color w:val="444444"/>
          <w:sz w:val="22"/>
          <w:szCs w:val="22"/>
          <w:lang w:val="uk-UA"/>
        </w:rPr>
        <w:t>№</w:t>
      </w:r>
      <w:r w:rsidR="00B25204">
        <w:rPr>
          <w:rFonts w:ascii="inherit" w:hAnsi="inherit"/>
          <w:color w:val="444444"/>
          <w:sz w:val="22"/>
          <w:szCs w:val="22"/>
          <w:lang w:val="en"/>
        </w:rPr>
        <w:t xml:space="preserve"> 1781/2006 </w:t>
      </w:r>
      <w:proofErr w:type="spellStart"/>
      <w:r w:rsidR="00B25204">
        <w:rPr>
          <w:rFonts w:ascii="inherit" w:hAnsi="inherit"/>
          <w:color w:val="444444"/>
          <w:sz w:val="22"/>
          <w:szCs w:val="22"/>
          <w:lang w:val="en"/>
        </w:rPr>
        <w:t>Європейського</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Парламенту</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та</w:t>
      </w:r>
      <w:proofErr w:type="spellEnd"/>
      <w:r w:rsidR="00B25204">
        <w:rPr>
          <w:rFonts w:ascii="inherit" w:hAnsi="inherit"/>
          <w:color w:val="444444"/>
          <w:sz w:val="22"/>
          <w:szCs w:val="22"/>
          <w:lang w:val="en"/>
        </w:rPr>
        <w:t xml:space="preserve"> </w:t>
      </w:r>
      <w:proofErr w:type="spellStart"/>
      <w:r w:rsidR="00B25204">
        <w:rPr>
          <w:rFonts w:ascii="inherit" w:hAnsi="inherit"/>
          <w:color w:val="444444"/>
          <w:sz w:val="22"/>
          <w:szCs w:val="22"/>
          <w:lang w:val="en"/>
        </w:rPr>
        <w:t>Ради</w:t>
      </w:r>
      <w:proofErr w:type="spellEnd"/>
      <w:r w:rsidR="00B25204">
        <w:rPr>
          <w:rFonts w:ascii="inherit" w:hAnsi="inherit"/>
          <w:color w:val="444444"/>
          <w:sz w:val="22"/>
          <w:szCs w:val="22"/>
          <w:lang w:val="en"/>
        </w:rPr>
        <w:t xml:space="preserve"> (</w:t>
      </w:r>
      <w:hyperlink r:id="rId71" w:history="1">
        <w:r w:rsidR="00B25204">
          <w:rPr>
            <w:rStyle w:val="Hyperlink"/>
            <w:rFonts w:ascii="inherit" w:hAnsi="inherit"/>
            <w:color w:val="800080"/>
            <w:sz w:val="22"/>
            <w:szCs w:val="22"/>
            <w:bdr w:val="none" w:sz="0" w:space="0" w:color="auto" w:frame="1"/>
            <w:lang w:val="en"/>
          </w:rPr>
          <w:t xml:space="preserve">ОВ L 352, 31.12.2008, </w:t>
        </w:r>
        <w:r w:rsidR="00B25204">
          <w:rPr>
            <w:rStyle w:val="Hyperlink"/>
            <w:rFonts w:ascii="inherit" w:hAnsi="inherit"/>
            <w:color w:val="800080"/>
            <w:sz w:val="22"/>
            <w:szCs w:val="22"/>
            <w:bdr w:val="none" w:sz="0" w:space="0" w:color="auto" w:frame="1"/>
            <w:lang w:val="uk-UA"/>
          </w:rPr>
          <w:t>сто</w:t>
        </w:r>
        <w:r w:rsidR="00B25204">
          <w:rPr>
            <w:rStyle w:val="Hyperlink"/>
            <w:rFonts w:ascii="inherit" w:hAnsi="inherit"/>
            <w:color w:val="800080"/>
            <w:sz w:val="22"/>
            <w:szCs w:val="22"/>
            <w:bdr w:val="none" w:sz="0" w:space="0" w:color="auto" w:frame="1"/>
            <w:lang w:val="en"/>
          </w:rPr>
          <w:t>p. 34</w:t>
        </w:r>
      </w:hyperlink>
      <w:r w:rsidR="00B25204">
        <w:rPr>
          <w:rFonts w:ascii="inherit" w:hAnsi="inherit"/>
          <w:color w:val="444444"/>
          <w:sz w:val="22"/>
          <w:szCs w:val="22"/>
          <w:lang w:val="en"/>
        </w:rPr>
        <w:t>).</w:t>
      </w:r>
    </w:p>
    <w:p w:rsidR="00B25204" w:rsidRDefault="009600E4" w:rsidP="00B25204">
      <w:pPr>
        <w:spacing w:before="120" w:after="120" w:line="250" w:lineRule="atLeast"/>
        <w:textAlignment w:val="baseline"/>
        <w:rPr>
          <w:rFonts w:ascii="Times New Roman" w:hAnsi="Times New Roman"/>
          <w:color w:val="444444"/>
          <w:sz w:val="27"/>
          <w:szCs w:val="27"/>
          <w:lang w:val="en"/>
        </w:rPr>
      </w:pPr>
      <w:r>
        <w:rPr>
          <w:color w:val="444444"/>
          <w:sz w:val="27"/>
          <w:szCs w:val="27"/>
          <w:lang w:val="en"/>
        </w:rPr>
        <w:pict>
          <v:rect id="_x0000_i1025" style="width:73.4pt;height:.75pt" o:hrpct="0" o:hralign="center" o:hrstd="t" o:hrnoshade="t" o:hr="t" fillcolor="black" stroked="f"/>
        </w:pict>
      </w:r>
    </w:p>
    <w:p w:rsidR="00B25204" w:rsidRPr="00586735" w:rsidRDefault="00B25204" w:rsidP="00B25204">
      <w:pPr>
        <w:pStyle w:val="doc-ti"/>
        <w:spacing w:before="240" w:beforeAutospacing="0" w:after="120" w:afterAutospacing="0" w:line="312" w:lineRule="atLeast"/>
        <w:jc w:val="center"/>
        <w:textAlignment w:val="baseline"/>
        <w:rPr>
          <w:rFonts w:ascii="inherit" w:hAnsi="inherit"/>
          <w:b/>
          <w:bCs/>
          <w:color w:val="444444"/>
          <w:sz w:val="27"/>
          <w:szCs w:val="27"/>
          <w:lang w:val="uk-UA"/>
        </w:rPr>
      </w:pPr>
      <w:r>
        <w:rPr>
          <w:rFonts w:ascii="inherit" w:hAnsi="inherit"/>
          <w:b/>
          <w:bCs/>
          <w:color w:val="444444"/>
          <w:sz w:val="27"/>
          <w:szCs w:val="27"/>
          <w:lang w:val="uk-UA"/>
        </w:rPr>
        <w:t>ДОДАТОК</w:t>
      </w:r>
    </w:p>
    <w:p w:rsidR="00B25204" w:rsidRDefault="00B25204" w:rsidP="00B25204">
      <w:pPr>
        <w:pStyle w:val="ti-tbl"/>
        <w:spacing w:before="0" w:beforeAutospacing="0" w:after="0" w:afterAutospacing="0" w:line="312" w:lineRule="atLeast"/>
        <w:jc w:val="center"/>
        <w:textAlignment w:val="baseline"/>
        <w:rPr>
          <w:rStyle w:val="bold"/>
          <w:rFonts w:ascii="inherit" w:hAnsi="inherit"/>
          <w:b/>
          <w:bCs/>
          <w:color w:val="444444"/>
          <w:sz w:val="27"/>
          <w:szCs w:val="27"/>
          <w:bdr w:val="none" w:sz="0" w:space="0" w:color="auto" w:frame="1"/>
          <w:lang w:val="uk-UA"/>
        </w:rPr>
      </w:pPr>
      <w:r>
        <w:rPr>
          <w:rStyle w:val="bold"/>
          <w:rFonts w:ascii="inherit" w:hAnsi="inherit" w:hint="eastAsia"/>
          <w:b/>
          <w:bCs/>
          <w:color w:val="444444"/>
          <w:sz w:val="27"/>
          <w:szCs w:val="27"/>
          <w:bdr w:val="none" w:sz="0" w:space="0" w:color="auto" w:frame="1"/>
          <w:lang w:val="uk-UA"/>
        </w:rPr>
        <w:t>КОРЕЛЯЦІЙНА</w:t>
      </w:r>
      <w:r>
        <w:rPr>
          <w:rStyle w:val="bold"/>
          <w:rFonts w:ascii="inherit" w:hAnsi="inherit"/>
          <w:b/>
          <w:bCs/>
          <w:color w:val="444444"/>
          <w:sz w:val="27"/>
          <w:szCs w:val="27"/>
          <w:bdr w:val="none" w:sz="0" w:space="0" w:color="auto" w:frame="1"/>
          <w:lang w:val="uk-UA"/>
        </w:rPr>
        <w:t xml:space="preserve"> </w:t>
      </w:r>
      <w:r>
        <w:rPr>
          <w:rStyle w:val="bold"/>
          <w:rFonts w:ascii="inherit" w:hAnsi="inherit" w:hint="eastAsia"/>
          <w:b/>
          <w:bCs/>
          <w:color w:val="444444"/>
          <w:sz w:val="27"/>
          <w:szCs w:val="27"/>
          <w:bdr w:val="none" w:sz="0" w:space="0" w:color="auto" w:frame="1"/>
          <w:lang w:val="uk-UA"/>
        </w:rPr>
        <w:t>ТАБЛИЦЯ</w:t>
      </w:r>
    </w:p>
    <w:p w:rsidR="00B25204" w:rsidRPr="00586735" w:rsidRDefault="00B25204" w:rsidP="00B25204">
      <w:pPr>
        <w:pStyle w:val="ti-tbl"/>
        <w:spacing w:before="0" w:beforeAutospacing="0" w:after="0" w:afterAutospacing="0" w:line="312" w:lineRule="atLeast"/>
        <w:jc w:val="center"/>
        <w:textAlignment w:val="baseline"/>
        <w:rPr>
          <w:rFonts w:ascii="inherit" w:hAnsi="inherit"/>
          <w:color w:val="444444"/>
          <w:sz w:val="27"/>
          <w:szCs w:val="27"/>
          <w:lang w:val="uk-UA"/>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723"/>
        <w:gridCol w:w="3742"/>
      </w:tblGrid>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hdr"/>
              <w:spacing w:before="60" w:beforeAutospacing="0" w:after="60" w:afterAutospacing="0" w:line="312" w:lineRule="atLeast"/>
              <w:ind w:right="195"/>
              <w:jc w:val="center"/>
              <w:textAlignment w:val="baseline"/>
              <w:rPr>
                <w:rFonts w:ascii="inherit" w:hAnsi="inherit"/>
                <w:b/>
                <w:bCs/>
                <w:sz w:val="22"/>
                <w:szCs w:val="22"/>
              </w:rPr>
            </w:pPr>
            <w:r>
              <w:rPr>
                <w:rFonts w:ascii="inherit" w:hAnsi="inherit"/>
                <w:b/>
                <w:bCs/>
                <w:sz w:val="22"/>
                <w:szCs w:val="22"/>
                <w:lang w:val="uk-UA"/>
              </w:rPr>
              <w:t xml:space="preserve">Регламент </w:t>
            </w:r>
            <w:r>
              <w:rPr>
                <w:rFonts w:ascii="inherit" w:hAnsi="inherit"/>
                <w:b/>
                <w:bCs/>
                <w:sz w:val="22"/>
                <w:szCs w:val="22"/>
              </w:rPr>
              <w:t xml:space="preserve">(EC) </w:t>
            </w:r>
            <w:r>
              <w:rPr>
                <w:rFonts w:ascii="inherit" w:hAnsi="inherit"/>
                <w:b/>
                <w:bCs/>
                <w:sz w:val="22"/>
                <w:szCs w:val="22"/>
                <w:lang w:val="uk-UA"/>
              </w:rPr>
              <w:t>№</w:t>
            </w:r>
            <w:r>
              <w:rPr>
                <w:rFonts w:ascii="inherit" w:hAnsi="inherit"/>
                <w:b/>
                <w:bCs/>
                <w:sz w:val="22"/>
                <w:szCs w:val="22"/>
              </w:rPr>
              <w:t xml:space="preserve"> 1781/2006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Pr="00586735" w:rsidRDefault="00B25204" w:rsidP="009600E4">
            <w:pPr>
              <w:pStyle w:val="tbl-hdr"/>
              <w:spacing w:before="60" w:beforeAutospacing="0" w:after="60" w:afterAutospacing="0" w:line="312" w:lineRule="atLeast"/>
              <w:ind w:right="195"/>
              <w:jc w:val="center"/>
              <w:textAlignment w:val="baseline"/>
              <w:rPr>
                <w:rFonts w:ascii="inherit" w:hAnsi="inherit"/>
                <w:b/>
                <w:bCs/>
                <w:sz w:val="22"/>
                <w:szCs w:val="22"/>
                <w:lang w:val="uk-UA"/>
              </w:rPr>
            </w:pPr>
            <w:r>
              <w:rPr>
                <w:rFonts w:ascii="inherit" w:hAnsi="inherit"/>
                <w:b/>
                <w:bCs/>
                <w:sz w:val="22"/>
                <w:szCs w:val="22"/>
                <w:lang w:val="uk-UA"/>
              </w:rPr>
              <w:t>Даний Регламент</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lastRenderedPageBreak/>
              <w:t>Стаття</w:t>
            </w:r>
            <w:proofErr w:type="spellEnd"/>
            <w:r>
              <w:rPr>
                <w:rFonts w:ascii="inherit" w:hAnsi="inherit"/>
                <w:sz w:val="22"/>
                <w:szCs w:val="22"/>
              </w:rPr>
              <w:t xml:space="preserve"> 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3</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2</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4</w:t>
            </w:r>
            <w:r>
              <w:rPr>
                <w:rFonts w:ascii="inherit" w:hAnsi="inherit"/>
                <w:sz w:val="22"/>
                <w:szCs w:val="22"/>
                <w:lang w:val="uk-UA"/>
              </w:rPr>
              <w:t xml:space="preserve"> </w:t>
            </w:r>
            <w:r>
              <w:rPr>
                <w:rFonts w:ascii="inherit" w:hAnsi="inherit"/>
                <w:sz w:val="22"/>
                <w:szCs w:val="22"/>
              </w:rPr>
              <w:t>(1)</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4</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5</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7</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7</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8</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9</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11</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16</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12</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10</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r>
              <w:rPr>
                <w:rFonts w:ascii="inherit" w:hAnsi="inherit"/>
                <w:sz w:val="22"/>
                <w:szCs w:val="22"/>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11</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r>
              <w:rPr>
                <w:rFonts w:ascii="inherit" w:hAnsi="inherit"/>
                <w:sz w:val="22"/>
                <w:szCs w:val="22"/>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12</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r>
              <w:rPr>
                <w:rFonts w:ascii="inherit" w:hAnsi="inherit"/>
                <w:sz w:val="22"/>
                <w:szCs w:val="22"/>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13</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13</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r>
              <w:rPr>
                <w:rFonts w:ascii="inherit" w:hAnsi="inherit"/>
                <w:sz w:val="22"/>
                <w:szCs w:val="22"/>
              </w:rPr>
              <w:t>—</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14</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15</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15</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w:t>
            </w:r>
            <w:proofErr w:type="spellEnd"/>
            <w:r>
              <w:rPr>
                <w:rFonts w:ascii="inherit" w:hAnsi="inherit"/>
                <w:sz w:val="22"/>
                <w:szCs w:val="22"/>
                <w:lang w:val="uk-UA"/>
              </w:rPr>
              <w:t>і з</w:t>
            </w:r>
            <w:r>
              <w:rPr>
                <w:rFonts w:ascii="inherit" w:hAnsi="inherit"/>
                <w:sz w:val="22"/>
                <w:szCs w:val="22"/>
              </w:rPr>
              <w:t xml:space="preserve"> 17 </w:t>
            </w:r>
            <w:r>
              <w:rPr>
                <w:rFonts w:ascii="inherit" w:hAnsi="inherit"/>
                <w:sz w:val="22"/>
                <w:szCs w:val="22"/>
                <w:lang w:val="uk-UA"/>
              </w:rPr>
              <w:t>по</w:t>
            </w:r>
            <w:r>
              <w:rPr>
                <w:rFonts w:ascii="inherit" w:hAnsi="inherit"/>
                <w:sz w:val="22"/>
                <w:szCs w:val="22"/>
              </w:rPr>
              <w:t xml:space="preserve"> 22</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16</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23</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17</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24</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18</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r>
              <w:rPr>
                <w:rFonts w:ascii="inherit" w:hAnsi="inherit"/>
                <w:sz w:val="22"/>
                <w:szCs w:val="22"/>
              </w:rPr>
              <w:t>—</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19</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r>
              <w:rPr>
                <w:rFonts w:ascii="inherit" w:hAnsi="inherit"/>
                <w:sz w:val="22"/>
                <w:szCs w:val="22"/>
              </w:rPr>
              <w:t>—</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r>
              <w:rPr>
                <w:rFonts w:ascii="inherit" w:hAnsi="inherit"/>
                <w:sz w:val="22"/>
                <w:szCs w:val="22"/>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26</w:t>
            </w:r>
          </w:p>
        </w:tc>
      </w:tr>
      <w:tr w:rsidR="00B25204" w:rsidTr="009600E4">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20</w:t>
            </w:r>
          </w:p>
        </w:tc>
        <w:tc>
          <w:tcPr>
            <w:tcW w:w="0" w:type="auto"/>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B25204" w:rsidRDefault="00B25204" w:rsidP="009600E4">
            <w:pPr>
              <w:pStyle w:val="tbl-txt"/>
              <w:spacing w:before="60" w:beforeAutospacing="0" w:after="60" w:afterAutospacing="0" w:line="312" w:lineRule="atLeast"/>
              <w:textAlignment w:val="baseline"/>
              <w:rPr>
                <w:rFonts w:ascii="inherit" w:hAnsi="inherit"/>
                <w:sz w:val="22"/>
                <w:szCs w:val="22"/>
              </w:rPr>
            </w:pPr>
            <w:proofErr w:type="spellStart"/>
            <w:r>
              <w:rPr>
                <w:rFonts w:ascii="inherit" w:hAnsi="inherit"/>
                <w:sz w:val="22"/>
                <w:szCs w:val="22"/>
              </w:rPr>
              <w:t>Стаття</w:t>
            </w:r>
            <w:proofErr w:type="spellEnd"/>
            <w:r>
              <w:rPr>
                <w:rFonts w:ascii="inherit" w:hAnsi="inherit"/>
                <w:sz w:val="22"/>
                <w:szCs w:val="22"/>
              </w:rPr>
              <w:t xml:space="preserve"> 27</w:t>
            </w:r>
          </w:p>
        </w:tc>
      </w:tr>
    </w:tbl>
    <w:p w:rsidR="00B25204" w:rsidRPr="00B25204" w:rsidRDefault="00B25204" w:rsidP="00B25204">
      <w:pPr>
        <w:shd w:val="clear" w:color="auto" w:fill="FFFFFF"/>
        <w:spacing w:after="0" w:line="312" w:lineRule="atLeast"/>
        <w:jc w:val="both"/>
        <w:textAlignment w:val="baseline"/>
      </w:pPr>
    </w:p>
    <w:sectPr w:rsidR="00B25204" w:rsidRPr="00B25204" w:rsidSect="009E16F0">
      <w:pgSz w:w="12240" w:h="15840"/>
      <w:pgMar w:top="850" w:right="1440" w:bottom="85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37C"/>
    <w:rsid w:val="00045B67"/>
    <w:rsid w:val="00067530"/>
    <w:rsid w:val="000F10D3"/>
    <w:rsid w:val="001523E1"/>
    <w:rsid w:val="0015528A"/>
    <w:rsid w:val="001A2477"/>
    <w:rsid w:val="001C690D"/>
    <w:rsid w:val="001E36FB"/>
    <w:rsid w:val="00230236"/>
    <w:rsid w:val="002A2DE9"/>
    <w:rsid w:val="002A71F4"/>
    <w:rsid w:val="002E1B07"/>
    <w:rsid w:val="00311D19"/>
    <w:rsid w:val="003940EE"/>
    <w:rsid w:val="003C3926"/>
    <w:rsid w:val="003E6723"/>
    <w:rsid w:val="00400EF4"/>
    <w:rsid w:val="00432212"/>
    <w:rsid w:val="004B431A"/>
    <w:rsid w:val="005077B1"/>
    <w:rsid w:val="005A037C"/>
    <w:rsid w:val="005A1739"/>
    <w:rsid w:val="005A633E"/>
    <w:rsid w:val="008965D2"/>
    <w:rsid w:val="009600E4"/>
    <w:rsid w:val="009E16F0"/>
    <w:rsid w:val="00A41BAF"/>
    <w:rsid w:val="00A576D1"/>
    <w:rsid w:val="00A84D3A"/>
    <w:rsid w:val="00AD0DAD"/>
    <w:rsid w:val="00B25204"/>
    <w:rsid w:val="00B331D6"/>
    <w:rsid w:val="00BF4B96"/>
    <w:rsid w:val="00CE13C6"/>
    <w:rsid w:val="00D81B8C"/>
    <w:rsid w:val="00DA374F"/>
    <w:rsid w:val="00DC012C"/>
    <w:rsid w:val="00DE436D"/>
    <w:rsid w:val="00EE6D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6F0"/>
    <w:pPr>
      <w:spacing w:after="200" w:line="276" w:lineRule="auto"/>
    </w:pPr>
    <w:rPr>
      <w:rFonts w:cs="Calibr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
    <w:name w:val="doc-ti"/>
    <w:basedOn w:val="Normal"/>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Звичайний1"/>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5A037C"/>
    <w:rPr>
      <w:color w:val="0000FF"/>
      <w:u w:val="single"/>
    </w:rPr>
  </w:style>
  <w:style w:type="character" w:customStyle="1" w:styleId="super">
    <w:name w:val="super"/>
    <w:basedOn w:val="DefaultParagraphFont"/>
    <w:rsid w:val="005A037C"/>
  </w:style>
  <w:style w:type="character" w:customStyle="1" w:styleId="apple-converted-space">
    <w:name w:val="apple-converted-space"/>
    <w:basedOn w:val="DefaultParagraphFont"/>
    <w:uiPriority w:val="99"/>
    <w:rsid w:val="005A037C"/>
  </w:style>
  <w:style w:type="character" w:customStyle="1" w:styleId="italic">
    <w:name w:val="italic"/>
    <w:basedOn w:val="DefaultParagraphFont"/>
    <w:uiPriority w:val="99"/>
    <w:rsid w:val="005A037C"/>
  </w:style>
  <w:style w:type="paragraph" w:customStyle="1" w:styleId="ti-section-1">
    <w:name w:val="ti-section-1"/>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section-2">
    <w:name w:val="ti-section-2"/>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5A037C"/>
  </w:style>
  <w:style w:type="paragraph" w:customStyle="1" w:styleId="ti-art">
    <w:name w:val="ti-art"/>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i-art">
    <w:name w:val="sti-art"/>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gnatory">
    <w:name w:val="signatory"/>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B25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B25204"/>
    <w:rPr>
      <w:rFonts w:ascii="Courier New" w:eastAsia="Times New Roman" w:hAnsi="Courier New" w:cs="Courier New"/>
      <w:sz w:val="20"/>
      <w:szCs w:val="20"/>
      <w:lang w:val="ru-RU" w:eastAsia="ru-RU"/>
    </w:rPr>
  </w:style>
  <w:style w:type="paragraph" w:customStyle="1" w:styleId="note">
    <w:name w:val="note"/>
    <w:basedOn w:val="Normal"/>
    <w:rsid w:val="00B2520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bl">
    <w:name w:val="ti-tbl"/>
    <w:basedOn w:val="Normal"/>
    <w:rsid w:val="00B2520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bl-hdr">
    <w:name w:val="tbl-hdr"/>
    <w:basedOn w:val="Normal"/>
    <w:rsid w:val="00B2520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bl-txt">
    <w:name w:val="tbl-txt"/>
    <w:basedOn w:val="Normal"/>
    <w:rsid w:val="00B25204"/>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6F0"/>
    <w:pPr>
      <w:spacing w:after="200" w:line="276" w:lineRule="auto"/>
    </w:pPr>
    <w:rPr>
      <w:rFonts w:cs="Calibri"/>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
    <w:name w:val="doc-ti"/>
    <w:basedOn w:val="Normal"/>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Звичайний1"/>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5A037C"/>
    <w:rPr>
      <w:color w:val="0000FF"/>
      <w:u w:val="single"/>
    </w:rPr>
  </w:style>
  <w:style w:type="character" w:customStyle="1" w:styleId="super">
    <w:name w:val="super"/>
    <w:basedOn w:val="DefaultParagraphFont"/>
    <w:rsid w:val="005A037C"/>
  </w:style>
  <w:style w:type="character" w:customStyle="1" w:styleId="apple-converted-space">
    <w:name w:val="apple-converted-space"/>
    <w:basedOn w:val="DefaultParagraphFont"/>
    <w:uiPriority w:val="99"/>
    <w:rsid w:val="005A037C"/>
  </w:style>
  <w:style w:type="character" w:customStyle="1" w:styleId="italic">
    <w:name w:val="italic"/>
    <w:basedOn w:val="DefaultParagraphFont"/>
    <w:uiPriority w:val="99"/>
    <w:rsid w:val="005A037C"/>
  </w:style>
  <w:style w:type="paragraph" w:customStyle="1" w:styleId="ti-section-1">
    <w:name w:val="ti-section-1"/>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section-2">
    <w:name w:val="ti-section-2"/>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5A037C"/>
  </w:style>
  <w:style w:type="paragraph" w:customStyle="1" w:styleId="ti-art">
    <w:name w:val="ti-art"/>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i-art">
    <w:name w:val="sti-art"/>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gnatory">
    <w:name w:val="signatory"/>
    <w:basedOn w:val="Normal"/>
    <w:uiPriority w:val="99"/>
    <w:rsid w:val="005A037C"/>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B25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B25204"/>
    <w:rPr>
      <w:rFonts w:ascii="Courier New" w:eastAsia="Times New Roman" w:hAnsi="Courier New" w:cs="Courier New"/>
      <w:sz w:val="20"/>
      <w:szCs w:val="20"/>
      <w:lang w:val="ru-RU" w:eastAsia="ru-RU"/>
    </w:rPr>
  </w:style>
  <w:style w:type="paragraph" w:customStyle="1" w:styleId="note">
    <w:name w:val="note"/>
    <w:basedOn w:val="Normal"/>
    <w:rsid w:val="00B2520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i-tbl">
    <w:name w:val="ti-tbl"/>
    <w:basedOn w:val="Normal"/>
    <w:rsid w:val="00B2520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bl-hdr">
    <w:name w:val="tbl-hdr"/>
    <w:basedOn w:val="Normal"/>
    <w:rsid w:val="00B2520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bl-txt">
    <w:name w:val="tbl-txt"/>
    <w:basedOn w:val="Normal"/>
    <w:rsid w:val="00B25204"/>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952390">
      <w:marLeft w:val="0"/>
      <w:marRight w:val="0"/>
      <w:marTop w:val="0"/>
      <w:marBottom w:val="0"/>
      <w:divBdr>
        <w:top w:val="none" w:sz="0" w:space="0" w:color="auto"/>
        <w:left w:val="none" w:sz="0" w:space="0" w:color="auto"/>
        <w:bottom w:val="none" w:sz="0" w:space="0" w:color="auto"/>
        <w:right w:val="none" w:sz="0" w:space="0" w:color="auto"/>
      </w:divBdr>
      <w:divsChild>
        <w:div w:id="1765952389">
          <w:marLeft w:val="810"/>
          <w:marRight w:val="810"/>
          <w:marTop w:val="360"/>
          <w:marBottom w:val="0"/>
          <w:divBdr>
            <w:top w:val="none" w:sz="0" w:space="0" w:color="auto"/>
            <w:left w:val="none" w:sz="0" w:space="0" w:color="auto"/>
            <w:bottom w:val="none" w:sz="0" w:space="0" w:color="auto"/>
            <w:right w:val="none" w:sz="0" w:space="0" w:color="auto"/>
          </w:divBdr>
          <w:divsChild>
            <w:div w:id="1765952387">
              <w:marLeft w:val="4005"/>
              <w:marRight w:val="810"/>
              <w:marTop w:val="0"/>
              <w:marBottom w:val="0"/>
              <w:divBdr>
                <w:top w:val="none" w:sz="0" w:space="0" w:color="auto"/>
                <w:left w:val="none" w:sz="0" w:space="0" w:color="auto"/>
                <w:bottom w:val="none" w:sz="0" w:space="0" w:color="auto"/>
                <w:right w:val="none" w:sz="0" w:space="0" w:color="auto"/>
              </w:divBdr>
            </w:div>
            <w:div w:id="1765952388">
              <w:marLeft w:val="4005"/>
              <w:marRight w:val="81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eur-lex.europa.eu/legal-content/EN/TXT/?qid=1433754877099&amp;uri=OJ:JOL_2015_141_R_0001" TargetMode="External"/><Relationship Id="rId21" Type="http://schemas.openxmlformats.org/officeDocument/2006/relationships/hyperlink" Target="http://eur-lex.europa.eu/legal-content/EN/TXT/?qid=1433754877099&amp;uri=OJ:JOL_2015_141_R_0001" TargetMode="External"/><Relationship Id="rId42" Type="http://schemas.openxmlformats.org/officeDocument/2006/relationships/hyperlink" Target="http://eur-lex.europa.eu/legal-content/EN/TXT/?uri=uriserv:OJ.L_.2015.141.01.0001.01.ENG" TargetMode="External"/><Relationship Id="rId47" Type="http://schemas.openxmlformats.org/officeDocument/2006/relationships/hyperlink" Target="http://eur-lex.europa.eu/legal-content/EN/AUTO/?uri=OJ:L:2012:094:TOC" TargetMode="External"/><Relationship Id="rId63" Type="http://schemas.openxmlformats.org/officeDocument/2006/relationships/hyperlink" Target="http://eur-lex.europa.eu/legal-content/EN/AUTO/?uri=OJ:L:2009:267:TOC" TargetMode="External"/><Relationship Id="rId68" Type="http://schemas.openxmlformats.org/officeDocument/2006/relationships/hyperlink" Target="http://eur-lex.europa.eu/legal-content/EN/TXT/?uri=uriserv:OJ.L_.2015.141.01.0001.01.ENG" TargetMode="External"/><Relationship Id="rId2" Type="http://schemas.microsoft.com/office/2007/relationships/stylesWithEffects" Target="stylesWithEffects.xml"/><Relationship Id="rId16" Type="http://schemas.openxmlformats.org/officeDocument/2006/relationships/hyperlink" Target="http://eur-lex.europa.eu/legal-content/EN/TXT/?qid=1433754877099&amp;uri=OJ:JOL_2015_141_R_0001" TargetMode="External"/><Relationship Id="rId29" Type="http://schemas.openxmlformats.org/officeDocument/2006/relationships/hyperlink" Target="http://eur-lex.europa.eu/legal-content/EN/AUTO/?uri=OJ:C:2013:166:TOC" TargetMode="External"/><Relationship Id="rId11" Type="http://schemas.openxmlformats.org/officeDocument/2006/relationships/hyperlink" Target="http://eur-lex.europa.eu/legal-content/EN/TXT/?qid=1433754877099&amp;uri=OJ:JOL_2015_141_R_0001" TargetMode="External"/><Relationship Id="rId24" Type="http://schemas.openxmlformats.org/officeDocument/2006/relationships/hyperlink" Target="http://eur-lex.europa.eu/legal-content/EN/TXT/?qid=1433754877099&amp;uri=OJ:JOL_2015_141_R_0001" TargetMode="External"/><Relationship Id="rId32" Type="http://schemas.openxmlformats.org/officeDocument/2006/relationships/hyperlink" Target="http://eur-lex.europa.eu/legal-content/EN/TXT/?uri=uriserv:OJ.L_.2015.141.01.0001.01.ENG" TargetMode="External"/><Relationship Id="rId37" Type="http://schemas.openxmlformats.org/officeDocument/2006/relationships/hyperlink" Target="http://eur-lex.europa.eu/legal-content/EN/TXT/?uri=uriserv:OJ.L_.2015.141.01.0001.01.ENG" TargetMode="External"/><Relationship Id="rId40" Type="http://schemas.openxmlformats.org/officeDocument/2006/relationships/hyperlink" Target="http://eur-lex.europa.eu/legal-content/EN/TXT/?uri=uriserv:OJ.L_.2015.141.01.0001.01.ENG" TargetMode="External"/><Relationship Id="rId45" Type="http://schemas.openxmlformats.org/officeDocument/2006/relationships/hyperlink" Target="http://eur-lex.europa.eu/legal-content/EN/AUTO/?uri=OJ:L:2009:266:TOC" TargetMode="External"/><Relationship Id="rId53" Type="http://schemas.openxmlformats.org/officeDocument/2006/relationships/hyperlink" Target="http://eur-lex.europa.eu/legal-content/EN/AUTO/?uri=OJ:L:2010:331:TOC" TargetMode="External"/><Relationship Id="rId58" Type="http://schemas.openxmlformats.org/officeDocument/2006/relationships/hyperlink" Target="http://eur-lex.europa.eu/legal-content/EN/TXT/?uri=uriserv:OJ.L_.2015.141.01.0001.01.ENG" TargetMode="External"/><Relationship Id="rId66" Type="http://schemas.openxmlformats.org/officeDocument/2006/relationships/hyperlink" Target="http://eur-lex.europa.eu/legal-content/EN/TXT/?uri=uriserv:OJ.L_.2015.141.01.0001.01.ENG" TargetMode="External"/><Relationship Id="rId5" Type="http://schemas.openxmlformats.org/officeDocument/2006/relationships/hyperlink" Target="http://eur-lex.europa.eu/legal-content/EN/TXT/?qid=1433754877099&amp;uri=OJ:JOL_2015_141_R_0001" TargetMode="External"/><Relationship Id="rId61" Type="http://schemas.openxmlformats.org/officeDocument/2006/relationships/hyperlink" Target="http://eur-lex.europa.eu/legal-content/EN/AUTO/?uri=OJ:C:2014:032:TOC" TargetMode="External"/><Relationship Id="rId19" Type="http://schemas.openxmlformats.org/officeDocument/2006/relationships/hyperlink" Target="http://eur-lex.europa.eu/legal-content/EN/TXT/?qid=1433754877099&amp;uri=OJ:JOL_2015_141_R_0001" TargetMode="External"/><Relationship Id="rId14" Type="http://schemas.openxmlformats.org/officeDocument/2006/relationships/hyperlink" Target="http://eur-lex.europa.eu/legal-content/EN/TXT/?qid=1433754877099&amp;uri=OJ:JOL_2015_141_R_0001" TargetMode="External"/><Relationship Id="rId22" Type="http://schemas.openxmlformats.org/officeDocument/2006/relationships/hyperlink" Target="http://eur-lex.europa.eu/legal-content/EN/TXT/?qid=1433754877099&amp;uri=OJ:JOL_2015_141_R_0001" TargetMode="External"/><Relationship Id="rId27" Type="http://schemas.openxmlformats.org/officeDocument/2006/relationships/hyperlink" Target="http://eur-lex.europa.eu/legal-content/EN/TXT/?qid=1433754877099&amp;uri=OJ:JOL_2015_141_R_0001" TargetMode="External"/><Relationship Id="rId30" Type="http://schemas.openxmlformats.org/officeDocument/2006/relationships/hyperlink" Target="http://eur-lex.europa.eu/legal-content/EN/TXT/?uri=uriserv:OJ.L_.2015.141.01.0001.01.ENG" TargetMode="External"/><Relationship Id="rId35" Type="http://schemas.openxmlformats.org/officeDocument/2006/relationships/hyperlink" Target="http://eur-lex.europa.eu/legal-content/EN/TXT/?uri=uriserv:OJ.L_.2015.141.01.0001.01.ENG" TargetMode="External"/><Relationship Id="rId43" Type="http://schemas.openxmlformats.org/officeDocument/2006/relationships/hyperlink" Target="http://eur-lex.europa.eu/legal-content/EN/AUTO/?uri=OJ:L:2007:319:TOC" TargetMode="External"/><Relationship Id="rId48" Type="http://schemas.openxmlformats.org/officeDocument/2006/relationships/hyperlink" Target="http://eur-lex.europa.eu/legal-content/EN/TXT/?uri=uriserv:OJ.L_.2015.141.01.0001.01.ENG" TargetMode="External"/><Relationship Id="rId56" Type="http://schemas.openxmlformats.org/officeDocument/2006/relationships/hyperlink" Target="http://eur-lex.europa.eu/legal-content/EN/TXT/?uri=uriserv:OJ.L_.2015.141.01.0001.01.ENG" TargetMode="External"/><Relationship Id="rId64" Type="http://schemas.openxmlformats.org/officeDocument/2006/relationships/hyperlink" Target="http://eur-lex.europa.eu/legal-content/EN/TXT/?uri=uriserv:OJ.L_.2015.141.01.0001.01.ENG" TargetMode="External"/><Relationship Id="rId69" Type="http://schemas.openxmlformats.org/officeDocument/2006/relationships/hyperlink" Target="http://eur-lex.europa.eu/legal-content/EN/AUTO/?uri=OJ:L:2009:312:TOC" TargetMode="External"/><Relationship Id="rId8" Type="http://schemas.openxmlformats.org/officeDocument/2006/relationships/hyperlink" Target="http://eur-lex.europa.eu/legal-content/EN/TXT/?qid=1433754877099&amp;uri=OJ:JOL_2015_141_R_0001" TargetMode="External"/><Relationship Id="rId51" Type="http://schemas.openxmlformats.org/officeDocument/2006/relationships/hyperlink" Target="http://eur-lex.europa.eu/legal-content/EN/AUTO/?uri=OJ:L:2010:331:TOC"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eur-lex.europa.eu/legal-content/EN/TXT/?qid=1433754877099&amp;uri=OJ:JOL_2015_141_R_0001" TargetMode="External"/><Relationship Id="rId17" Type="http://schemas.openxmlformats.org/officeDocument/2006/relationships/hyperlink" Target="http://eur-lex.europa.eu/legal-content/EN/TXT/?qid=1433754877099&amp;uri=OJ:JOL_2015_141_R_0001" TargetMode="External"/><Relationship Id="rId25" Type="http://schemas.openxmlformats.org/officeDocument/2006/relationships/hyperlink" Target="http://eur-lex.europa.eu/legal-content/EN/TXT/?qid=1433754877099&amp;uri=OJ:JOL_2015_141_R_0001" TargetMode="External"/><Relationship Id="rId33" Type="http://schemas.openxmlformats.org/officeDocument/2006/relationships/hyperlink" Target="http://eur-lex.europa.eu/legal-content/EN/TXT/?uri=uriserv:OJ.L_.2015.141.01.0001.01.ENG" TargetMode="External"/><Relationship Id="rId38" Type="http://schemas.openxmlformats.org/officeDocument/2006/relationships/hyperlink" Target="http://eur-lex.europa.eu/legal-content/EN/AUTO/?uri=OJ:L:2010:105:TOC" TargetMode="External"/><Relationship Id="rId46" Type="http://schemas.openxmlformats.org/officeDocument/2006/relationships/hyperlink" Target="http://eur-lex.europa.eu/legal-content/EN/TXT/?uri=uriserv:OJ.L_.2015.141.01.0001.01.ENG" TargetMode="External"/><Relationship Id="rId59" Type="http://schemas.openxmlformats.org/officeDocument/2006/relationships/hyperlink" Target="http://eur-lex.europa.eu/legal-content/EN/AUTO/?uri=OJ:L:2001:008:TOC" TargetMode="External"/><Relationship Id="rId67" Type="http://schemas.openxmlformats.org/officeDocument/2006/relationships/hyperlink" Target="http://eur-lex.europa.eu/legal-content/EN/AUTO/?uri=OJ:L:2010:112:TOC" TargetMode="External"/><Relationship Id="rId20" Type="http://schemas.openxmlformats.org/officeDocument/2006/relationships/hyperlink" Target="http://eur-lex.europa.eu/legal-content/EN/TXT/?qid=1433754877099&amp;uri=OJ:JOL_2015_141_R_0001" TargetMode="External"/><Relationship Id="rId41" Type="http://schemas.openxmlformats.org/officeDocument/2006/relationships/hyperlink" Target="http://eur-lex.europa.eu/legal-content/EN/AUTO/?uri=OJ:L:1995:281:TOC" TargetMode="External"/><Relationship Id="rId54" Type="http://schemas.openxmlformats.org/officeDocument/2006/relationships/hyperlink" Target="http://eur-lex.europa.eu/legal-content/EN/TXT/?uri=uriserv:OJ.L_.2015.141.01.0001.01.ENG" TargetMode="External"/><Relationship Id="rId62" Type="http://schemas.openxmlformats.org/officeDocument/2006/relationships/hyperlink" Target="http://eur-lex.europa.eu/legal-content/EN/TXT/?uri=uriserv:OJ.L_.2015.141.01.0001.01.ENG" TargetMode="External"/><Relationship Id="rId70" Type="http://schemas.openxmlformats.org/officeDocument/2006/relationships/hyperlink" Target="http://eur-lex.europa.eu/legal-content/EN/TXT/?uri=uriserv:OJ.L_.2015.141.01.0001.01.ENG" TargetMode="External"/><Relationship Id="rId1" Type="http://schemas.openxmlformats.org/officeDocument/2006/relationships/styles" Target="styles.xml"/><Relationship Id="rId6" Type="http://schemas.openxmlformats.org/officeDocument/2006/relationships/hyperlink" Target="http://eur-lex.europa.eu/legal-content/EN/TXT/?qid=1433754877099&amp;uri=OJ:JOL_2015_141_R_0001" TargetMode="External"/><Relationship Id="rId15" Type="http://schemas.openxmlformats.org/officeDocument/2006/relationships/hyperlink" Target="http://eur-lex.europa.eu/legal-content/EN/TXT/?qid=1433754877099&amp;uri=OJ:JOL_2015_141_R_0001" TargetMode="External"/><Relationship Id="rId23" Type="http://schemas.openxmlformats.org/officeDocument/2006/relationships/hyperlink" Target="http://eur-lex.europa.eu/legal-content/EN/TXT/?qid=1433754877099&amp;uri=OJ:JOL_2015_141_R_0001" TargetMode="External"/><Relationship Id="rId28" Type="http://schemas.openxmlformats.org/officeDocument/2006/relationships/hyperlink" Target="http://eur-lex.europa.eu/legal-content/EN/TXT/?uri=uriserv:OJ.L_.2015.141.01.0001.01.ENG" TargetMode="External"/><Relationship Id="rId36" Type="http://schemas.openxmlformats.org/officeDocument/2006/relationships/hyperlink" Target="http://eur-lex.europa.eu/legal-content/EN/AUTO/?uri=OJ:L:2002:139:TOC" TargetMode="External"/><Relationship Id="rId49" Type="http://schemas.openxmlformats.org/officeDocument/2006/relationships/hyperlink" Target="http://eur-lex.europa.eu/legal-content/EN/AUTO/?uri=OJ:L:2010:331:TOC" TargetMode="External"/><Relationship Id="rId57" Type="http://schemas.openxmlformats.org/officeDocument/2006/relationships/hyperlink" Target="http://eur-lex.europa.eu/legal-content/EN/AUTO/?uri=OJ:L:2006:345:TOC" TargetMode="External"/><Relationship Id="rId10" Type="http://schemas.openxmlformats.org/officeDocument/2006/relationships/hyperlink" Target="http://eur-lex.europa.eu/legal-content/EN/TXT/?qid=1433754877099&amp;uri=OJ:JOL_2015_141_R_0001" TargetMode="External"/><Relationship Id="rId31" Type="http://schemas.openxmlformats.org/officeDocument/2006/relationships/hyperlink" Target="http://eur-lex.europa.eu/legal-content/EN/AUTO/?uri=OJ:C:2013:271:TOC" TargetMode="External"/><Relationship Id="rId44" Type="http://schemas.openxmlformats.org/officeDocument/2006/relationships/hyperlink" Target="http://eur-lex.europa.eu/legal-content/EN/TXT/?uri=uriserv:OJ.L_.2015.141.01.0001.01.ENG" TargetMode="External"/><Relationship Id="rId52" Type="http://schemas.openxmlformats.org/officeDocument/2006/relationships/hyperlink" Target="http://eur-lex.europa.eu/legal-content/EN/TXT/?uri=uriserv:OJ.L_.2015.141.01.0001.01.ENG" TargetMode="External"/><Relationship Id="rId60" Type="http://schemas.openxmlformats.org/officeDocument/2006/relationships/hyperlink" Target="http://eur-lex.europa.eu/legal-content/EN/TXT/?uri=uriserv:OJ.L_.2015.141.01.0001.01.ENG" TargetMode="External"/><Relationship Id="rId65" Type="http://schemas.openxmlformats.org/officeDocument/2006/relationships/hyperlink" Target="http://eur-lex.europa.eu/legal-content/EN/AUTO/?uri=OJ:L:2012:024:TOC"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ur-lex.europa.eu/legal-content/EN/TXT/?qid=1433754877099&amp;uri=OJ:JOL_2015_141_R_0001" TargetMode="External"/><Relationship Id="rId13" Type="http://schemas.openxmlformats.org/officeDocument/2006/relationships/hyperlink" Target="http://eur-lex.europa.eu/legal-content/EN/TXT/?qid=1433754877099&amp;uri=OJ:JOL_2015_141_R_0001" TargetMode="External"/><Relationship Id="rId18" Type="http://schemas.openxmlformats.org/officeDocument/2006/relationships/hyperlink" Target="http://eur-lex.europa.eu/legal-content/EN/TXT/?qid=1433754877099&amp;uri=OJ:JOL_2015_141_R_0001" TargetMode="External"/><Relationship Id="rId39" Type="http://schemas.openxmlformats.org/officeDocument/2006/relationships/hyperlink" Target="http://eur-lex.europa.eu/legal-content/EN/TXT/?uri=uriserv:OJ.L_.2015.141.01.0001.01.ENG" TargetMode="External"/><Relationship Id="rId34" Type="http://schemas.openxmlformats.org/officeDocument/2006/relationships/hyperlink" Target="http://eur-lex.europa.eu/legal-content/EN/AUTO/?uri=OJ:L:2001:344:TOC" TargetMode="External"/><Relationship Id="rId50" Type="http://schemas.openxmlformats.org/officeDocument/2006/relationships/hyperlink" Target="http://eur-lex.europa.eu/legal-content/EN/TXT/?uri=uriserv:OJ.L_.2015.141.01.0001.01.ENG" TargetMode="External"/><Relationship Id="rId55" Type="http://schemas.openxmlformats.org/officeDocument/2006/relationships/hyperlink" Target="http://eur-lex.europa.eu/legal-content/EN/AUTO/?uri=OJ:L:2011:055:TOC" TargetMode="External"/><Relationship Id="rId7" Type="http://schemas.openxmlformats.org/officeDocument/2006/relationships/hyperlink" Target="http://eur-lex.europa.eu/legal-content/EN/TXT/?qid=1433754877099&amp;uri=OJ:JOL_2015_141_R_0001" TargetMode="External"/><Relationship Id="rId71" Type="http://schemas.openxmlformats.org/officeDocument/2006/relationships/hyperlink" Target="http://eur-lex.europa.eu/legal-content/EN/AUTO/?uri=OJ:L:2008:352:T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9368</Words>
  <Characters>60430</Characters>
  <Application>Microsoft Office Word</Application>
  <DocSecurity>0</DocSecurity>
  <Lines>1285</Lines>
  <Paragraphs>524</Paragraphs>
  <ScaleCrop>false</ScaleCrop>
  <HeadingPairs>
    <vt:vector size="4" baseType="variant">
      <vt:variant>
        <vt:lpstr>Title</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69274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london</dc:creator>
  <cp:lastModifiedBy>london</cp:lastModifiedBy>
  <cp:revision>3</cp:revision>
  <dcterms:created xsi:type="dcterms:W3CDTF">2015-12-29T13:08:00Z</dcterms:created>
  <dcterms:modified xsi:type="dcterms:W3CDTF">2015-12-29T13:59:00Z</dcterms:modified>
</cp:coreProperties>
</file>