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9E8" w:rsidRPr="00B639E8" w:rsidRDefault="00B639E8" w:rsidP="00B639E8">
      <w:pPr>
        <w:ind w:left="9072"/>
        <w:rPr>
          <w:rFonts w:ascii="Times New Roman" w:hAnsi="Times New Roman" w:cs="Times New Roman"/>
          <w:b/>
        </w:rPr>
      </w:pPr>
      <w:bookmarkStart w:id="0" w:name="_GoBack"/>
      <w:bookmarkEnd w:id="0"/>
      <w:r w:rsidRPr="00B639E8">
        <w:rPr>
          <w:rFonts w:ascii="Times New Roman" w:hAnsi="Times New Roman" w:cs="Times New Roman"/>
          <w:b/>
        </w:rPr>
        <w:t>Затверджено Радою</w:t>
      </w:r>
    </w:p>
    <w:p w:rsidR="00B639E8" w:rsidRPr="00B639E8" w:rsidRDefault="00B639E8" w:rsidP="00B639E8">
      <w:pPr>
        <w:ind w:left="9072"/>
        <w:rPr>
          <w:rFonts w:ascii="Times New Roman" w:hAnsi="Times New Roman" w:cs="Times New Roman"/>
          <w:b/>
        </w:rPr>
      </w:pPr>
      <w:r w:rsidRPr="00B639E8">
        <w:rPr>
          <w:rFonts w:ascii="Times New Roman" w:hAnsi="Times New Roman" w:cs="Times New Roman"/>
          <w:b/>
        </w:rPr>
        <w:t xml:space="preserve">Професійної асоціації </w:t>
      </w:r>
      <w:r>
        <w:rPr>
          <w:rFonts w:ascii="Times New Roman" w:hAnsi="Times New Roman" w:cs="Times New Roman"/>
          <w:b/>
        </w:rPr>
        <w:t>учасників ринків капіталу та деривативів</w:t>
      </w:r>
    </w:p>
    <w:p w:rsidR="00B639E8" w:rsidRPr="00B639E8" w:rsidRDefault="00B639E8" w:rsidP="00B639E8">
      <w:pPr>
        <w:ind w:left="9072"/>
        <w:rPr>
          <w:rFonts w:ascii="Times New Roman" w:hAnsi="Times New Roman" w:cs="Times New Roman"/>
          <w:b/>
        </w:rPr>
      </w:pPr>
      <w:r w:rsidRPr="00B639E8">
        <w:rPr>
          <w:rFonts w:ascii="Times New Roman" w:hAnsi="Times New Roman" w:cs="Times New Roman"/>
          <w:b/>
        </w:rPr>
        <w:t>Протокол засідання Ради</w:t>
      </w:r>
      <w:r>
        <w:rPr>
          <w:rFonts w:ascii="Times New Roman" w:hAnsi="Times New Roman" w:cs="Times New Roman"/>
          <w:b/>
        </w:rPr>
        <w:t xml:space="preserve"> </w:t>
      </w:r>
    </w:p>
    <w:p w:rsidR="00B639E8" w:rsidRPr="00B639E8" w:rsidRDefault="00B639E8" w:rsidP="00B639E8">
      <w:pPr>
        <w:ind w:left="9072"/>
        <w:rPr>
          <w:rFonts w:ascii="Times New Roman" w:hAnsi="Times New Roman" w:cs="Times New Roman"/>
          <w:b/>
        </w:rPr>
      </w:pPr>
      <w:r w:rsidRPr="00B639E8">
        <w:rPr>
          <w:rFonts w:ascii="Times New Roman" w:hAnsi="Times New Roman" w:cs="Times New Roman"/>
          <w:b/>
        </w:rPr>
        <w:t xml:space="preserve">Професійної асоціації учасників ринків капіталу та деривативів </w:t>
      </w:r>
    </w:p>
    <w:p w:rsidR="00B639E8" w:rsidRDefault="00B639E8" w:rsidP="00F31090">
      <w:pPr>
        <w:ind w:left="9072"/>
        <w:rPr>
          <w:rFonts w:ascii="Times New Roman" w:hAnsi="Times New Roman" w:cs="Times New Roman"/>
          <w:b/>
        </w:rPr>
      </w:pPr>
      <w:r w:rsidRPr="00B639E8">
        <w:rPr>
          <w:rFonts w:ascii="Times New Roman" w:hAnsi="Times New Roman" w:cs="Times New Roman"/>
          <w:b/>
        </w:rPr>
        <w:t xml:space="preserve">№ </w:t>
      </w:r>
      <w:r>
        <w:rPr>
          <w:rFonts w:ascii="Times New Roman" w:hAnsi="Times New Roman" w:cs="Times New Roman"/>
          <w:b/>
        </w:rPr>
        <w:t>07 в</w:t>
      </w:r>
      <w:r w:rsidRPr="00B639E8">
        <w:rPr>
          <w:rFonts w:ascii="Times New Roman" w:hAnsi="Times New Roman" w:cs="Times New Roman"/>
          <w:b/>
        </w:rPr>
        <w:t xml:space="preserve">ід </w:t>
      </w:r>
      <w:r>
        <w:rPr>
          <w:rFonts w:ascii="Times New Roman" w:hAnsi="Times New Roman" w:cs="Times New Roman"/>
          <w:b/>
        </w:rPr>
        <w:t>23</w:t>
      </w:r>
      <w:r w:rsidRPr="00B639E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травня 2019</w:t>
      </w:r>
      <w:r w:rsidRPr="00B639E8">
        <w:rPr>
          <w:rFonts w:ascii="Times New Roman" w:hAnsi="Times New Roman" w:cs="Times New Roman"/>
          <w:b/>
        </w:rPr>
        <w:t xml:space="preserve"> року</w:t>
      </w:r>
    </w:p>
    <w:p w:rsidR="00B639E8" w:rsidRDefault="00B639E8" w:rsidP="00F31090">
      <w:pPr>
        <w:spacing w:after="0"/>
        <w:jc w:val="center"/>
        <w:rPr>
          <w:rFonts w:ascii="Times New Roman" w:hAnsi="Times New Roman" w:cs="Times New Roman"/>
          <w:b/>
        </w:rPr>
      </w:pPr>
      <w:r w:rsidRPr="00B639E8">
        <w:rPr>
          <w:rFonts w:ascii="Times New Roman" w:hAnsi="Times New Roman" w:cs="Times New Roman"/>
          <w:b/>
        </w:rPr>
        <w:t>Список трете</w:t>
      </w:r>
      <w:r w:rsidR="00F31090">
        <w:rPr>
          <w:rFonts w:ascii="Times New Roman" w:hAnsi="Times New Roman" w:cs="Times New Roman"/>
          <w:b/>
        </w:rPr>
        <w:t>йських суддів Постійно діючого т</w:t>
      </w:r>
      <w:r w:rsidRPr="00B639E8">
        <w:rPr>
          <w:rFonts w:ascii="Times New Roman" w:hAnsi="Times New Roman" w:cs="Times New Roman"/>
          <w:b/>
        </w:rPr>
        <w:t>ретейського суду ПАРД</w:t>
      </w:r>
    </w:p>
    <w:p w:rsidR="00F31090" w:rsidRDefault="00F31090" w:rsidP="00F31090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(у новій редакції)</w:t>
      </w:r>
    </w:p>
    <w:p w:rsidR="00F31090" w:rsidRPr="00B639E8" w:rsidRDefault="00F31090" w:rsidP="00F31090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268"/>
        <w:gridCol w:w="1559"/>
        <w:gridCol w:w="1276"/>
        <w:gridCol w:w="2410"/>
        <w:gridCol w:w="3118"/>
        <w:gridCol w:w="1576"/>
        <w:gridCol w:w="1826"/>
      </w:tblGrid>
      <w:tr w:rsidR="00B639E8" w:rsidRPr="00B639E8" w:rsidTr="00B639E8">
        <w:tc>
          <w:tcPr>
            <w:tcW w:w="568" w:type="dxa"/>
          </w:tcPr>
          <w:p w:rsidR="00B639E8" w:rsidRPr="00B639E8" w:rsidRDefault="00B639E8" w:rsidP="00B639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39E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268" w:type="dxa"/>
          </w:tcPr>
          <w:p w:rsidR="00B639E8" w:rsidRPr="00B639E8" w:rsidRDefault="00B639E8" w:rsidP="00B639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39E8">
              <w:rPr>
                <w:rFonts w:ascii="Times New Roman" w:hAnsi="Times New Roman" w:cs="Times New Roman"/>
                <w:b/>
              </w:rPr>
              <w:t>Прізвище, ім’я, по батькові</w:t>
            </w:r>
          </w:p>
        </w:tc>
        <w:tc>
          <w:tcPr>
            <w:tcW w:w="1559" w:type="dxa"/>
          </w:tcPr>
          <w:p w:rsidR="00B639E8" w:rsidRPr="00B639E8" w:rsidRDefault="00B639E8" w:rsidP="00B639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39E8">
              <w:rPr>
                <w:rFonts w:ascii="Times New Roman" w:hAnsi="Times New Roman" w:cs="Times New Roman"/>
                <w:b/>
              </w:rPr>
              <w:t>Дата народження</w:t>
            </w:r>
          </w:p>
        </w:tc>
        <w:tc>
          <w:tcPr>
            <w:tcW w:w="12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  <w:b/>
              </w:rPr>
            </w:pPr>
            <w:r w:rsidRPr="00B639E8">
              <w:rPr>
                <w:rFonts w:ascii="Times New Roman" w:hAnsi="Times New Roman" w:cs="Times New Roman"/>
                <w:b/>
              </w:rPr>
              <w:t xml:space="preserve">       Освіта</w:t>
            </w:r>
          </w:p>
        </w:tc>
        <w:tc>
          <w:tcPr>
            <w:tcW w:w="2410" w:type="dxa"/>
          </w:tcPr>
          <w:p w:rsidR="00B639E8" w:rsidRPr="00B639E8" w:rsidRDefault="00B639E8" w:rsidP="00B639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39E8">
              <w:rPr>
                <w:rFonts w:ascii="Times New Roman" w:hAnsi="Times New Roman" w:cs="Times New Roman"/>
                <w:b/>
              </w:rPr>
              <w:t>Отримана спеціальність</w:t>
            </w:r>
          </w:p>
        </w:tc>
        <w:tc>
          <w:tcPr>
            <w:tcW w:w="3118" w:type="dxa"/>
          </w:tcPr>
          <w:p w:rsidR="00B639E8" w:rsidRPr="00B639E8" w:rsidRDefault="00B639E8" w:rsidP="00B639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39E8">
              <w:rPr>
                <w:rFonts w:ascii="Times New Roman" w:hAnsi="Times New Roman" w:cs="Times New Roman"/>
                <w:b/>
              </w:rPr>
              <w:t>Останнє місце роботи</w:t>
            </w:r>
          </w:p>
        </w:tc>
        <w:tc>
          <w:tcPr>
            <w:tcW w:w="1576" w:type="dxa"/>
          </w:tcPr>
          <w:p w:rsidR="00B639E8" w:rsidRPr="00B639E8" w:rsidRDefault="00B639E8" w:rsidP="00B639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39E8">
              <w:rPr>
                <w:rFonts w:ascii="Times New Roman" w:hAnsi="Times New Roman" w:cs="Times New Roman"/>
                <w:b/>
              </w:rPr>
              <w:t>Загальний трудовий стаж</w:t>
            </w:r>
          </w:p>
        </w:tc>
        <w:tc>
          <w:tcPr>
            <w:tcW w:w="1826" w:type="dxa"/>
          </w:tcPr>
          <w:p w:rsidR="00B639E8" w:rsidRPr="00B639E8" w:rsidRDefault="00B639E8" w:rsidP="00B639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39E8">
              <w:rPr>
                <w:rFonts w:ascii="Times New Roman" w:hAnsi="Times New Roman" w:cs="Times New Roman"/>
                <w:b/>
              </w:rPr>
              <w:t xml:space="preserve">Стаж роботи </w:t>
            </w:r>
          </w:p>
          <w:p w:rsidR="00B639E8" w:rsidRPr="00B639E8" w:rsidRDefault="00B639E8" w:rsidP="00B639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39E8">
              <w:rPr>
                <w:rFonts w:ascii="Times New Roman" w:hAnsi="Times New Roman" w:cs="Times New Roman"/>
                <w:b/>
              </w:rPr>
              <w:t>за спеціальністю</w:t>
            </w:r>
          </w:p>
        </w:tc>
      </w:tr>
      <w:tr w:rsidR="00B639E8" w:rsidRPr="00B639E8" w:rsidTr="00B639E8">
        <w:tc>
          <w:tcPr>
            <w:tcW w:w="5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bookmarkStart w:id="1" w:name="_Hlk159825854"/>
            <w:r w:rsidRPr="00B639E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Гнатюк Ірина Володимирівна</w:t>
            </w:r>
          </w:p>
        </w:tc>
        <w:tc>
          <w:tcPr>
            <w:tcW w:w="1559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19.02.1981 р.</w:t>
            </w:r>
          </w:p>
        </w:tc>
        <w:tc>
          <w:tcPr>
            <w:tcW w:w="12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Вища</w:t>
            </w:r>
          </w:p>
        </w:tc>
        <w:tc>
          <w:tcPr>
            <w:tcW w:w="2410" w:type="dxa"/>
          </w:tcPr>
          <w:p w:rsidR="00B639E8" w:rsidRPr="00B639E8" w:rsidRDefault="00B639E8" w:rsidP="00B639E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B639E8">
              <w:rPr>
                <w:rFonts w:ascii="Times New Roman" w:hAnsi="Times New Roman" w:cs="Times New Roman"/>
                <w:color w:val="000000"/>
              </w:rPr>
              <w:t xml:space="preserve">1. Менеджмент зовнішньо - економічної діяльності, </w:t>
            </w:r>
          </w:p>
          <w:p w:rsidR="00B639E8" w:rsidRPr="00B639E8" w:rsidRDefault="00B639E8" w:rsidP="00B639E8">
            <w:pPr>
              <w:jc w:val="both"/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  <w:color w:val="000000"/>
              </w:rPr>
              <w:t>2. Правознавство</w:t>
            </w:r>
          </w:p>
        </w:tc>
        <w:tc>
          <w:tcPr>
            <w:tcW w:w="311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 xml:space="preserve">ПАТ «Розрахунковий центр», </w:t>
            </w:r>
          </w:p>
          <w:p w:rsidR="00B639E8" w:rsidRPr="00B639E8" w:rsidRDefault="00B639E8" w:rsidP="00B639E8">
            <w:pPr>
              <w:jc w:val="both"/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член Правління ПАТ «Розрахунковий центр»</w:t>
            </w:r>
          </w:p>
        </w:tc>
        <w:tc>
          <w:tcPr>
            <w:tcW w:w="15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19  років</w:t>
            </w:r>
          </w:p>
        </w:tc>
        <w:tc>
          <w:tcPr>
            <w:tcW w:w="182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13 років</w:t>
            </w:r>
          </w:p>
        </w:tc>
      </w:tr>
      <w:tr w:rsidR="00B639E8" w:rsidRPr="00B639E8" w:rsidTr="00B639E8">
        <w:tc>
          <w:tcPr>
            <w:tcW w:w="5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22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Журавльов Максим Миколайович</w:t>
            </w:r>
          </w:p>
        </w:tc>
        <w:tc>
          <w:tcPr>
            <w:tcW w:w="1559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25.07.1986 р.</w:t>
            </w:r>
          </w:p>
        </w:tc>
        <w:tc>
          <w:tcPr>
            <w:tcW w:w="12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Вища</w:t>
            </w:r>
          </w:p>
        </w:tc>
        <w:tc>
          <w:tcPr>
            <w:tcW w:w="2410" w:type="dxa"/>
          </w:tcPr>
          <w:p w:rsidR="00B639E8" w:rsidRPr="00B639E8" w:rsidRDefault="00B639E8" w:rsidP="00B639E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B639E8">
              <w:rPr>
                <w:rFonts w:ascii="Times New Roman" w:hAnsi="Times New Roman" w:cs="Times New Roman"/>
                <w:color w:val="000000"/>
              </w:rPr>
              <w:t>Правознавство</w:t>
            </w:r>
          </w:p>
        </w:tc>
        <w:tc>
          <w:tcPr>
            <w:tcW w:w="3118" w:type="dxa"/>
          </w:tcPr>
          <w:p w:rsidR="00B639E8" w:rsidRPr="00B639E8" w:rsidRDefault="00B639E8" w:rsidP="00B639E8">
            <w:pPr>
              <w:jc w:val="both"/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Адвокатське об’єднання «Київська юридична консультація», адвокат</w:t>
            </w:r>
          </w:p>
        </w:tc>
        <w:tc>
          <w:tcPr>
            <w:tcW w:w="15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14 років</w:t>
            </w:r>
          </w:p>
        </w:tc>
        <w:tc>
          <w:tcPr>
            <w:tcW w:w="182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14 років</w:t>
            </w:r>
          </w:p>
        </w:tc>
      </w:tr>
      <w:tr w:rsidR="00B639E8" w:rsidRPr="00B639E8" w:rsidTr="00B639E8">
        <w:tc>
          <w:tcPr>
            <w:tcW w:w="5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smartTag w:uri="urn:schemas-microsoft-com:office:smarttags" w:element="PersonName">
              <w:smartTagPr>
                <w:attr w:name="ProductID" w:val="Кий Олексій"/>
              </w:smartTagPr>
              <w:r w:rsidRPr="00B639E8">
                <w:rPr>
                  <w:rFonts w:ascii="Times New Roman" w:hAnsi="Times New Roman" w:cs="Times New Roman"/>
                </w:rPr>
                <w:t>Кий Олексій</w:t>
              </w:r>
            </w:smartTag>
            <w:r w:rsidRPr="00B639E8">
              <w:rPr>
                <w:rFonts w:ascii="Times New Roman" w:hAnsi="Times New Roman" w:cs="Times New Roman"/>
              </w:rPr>
              <w:t xml:space="preserve"> Миколайович</w:t>
            </w:r>
          </w:p>
        </w:tc>
        <w:tc>
          <w:tcPr>
            <w:tcW w:w="1559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20.03.1972 р.</w:t>
            </w:r>
          </w:p>
        </w:tc>
        <w:tc>
          <w:tcPr>
            <w:tcW w:w="12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Вища</w:t>
            </w:r>
          </w:p>
        </w:tc>
        <w:tc>
          <w:tcPr>
            <w:tcW w:w="2410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Правознавство</w:t>
            </w:r>
          </w:p>
        </w:tc>
        <w:tc>
          <w:tcPr>
            <w:tcW w:w="311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Професійна асоціація учасників ринку капіталів та деривативів</w:t>
            </w:r>
          </w:p>
        </w:tc>
        <w:tc>
          <w:tcPr>
            <w:tcW w:w="15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27 років</w:t>
            </w:r>
          </w:p>
        </w:tc>
        <w:tc>
          <w:tcPr>
            <w:tcW w:w="182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16 років</w:t>
            </w:r>
          </w:p>
        </w:tc>
      </w:tr>
      <w:tr w:rsidR="00B639E8" w:rsidRPr="00B639E8" w:rsidTr="00B639E8">
        <w:tc>
          <w:tcPr>
            <w:tcW w:w="5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  <w:lang w:val="en-US"/>
              </w:rPr>
              <w:t>4.</w:t>
            </w:r>
          </w:p>
        </w:tc>
        <w:tc>
          <w:tcPr>
            <w:tcW w:w="22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Ластівка Сергій Димитрович</w:t>
            </w:r>
          </w:p>
        </w:tc>
        <w:tc>
          <w:tcPr>
            <w:tcW w:w="1559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14.08.1985 р.</w:t>
            </w:r>
          </w:p>
        </w:tc>
        <w:tc>
          <w:tcPr>
            <w:tcW w:w="12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Вища</w:t>
            </w:r>
          </w:p>
        </w:tc>
        <w:tc>
          <w:tcPr>
            <w:tcW w:w="2410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Правознавство</w:t>
            </w:r>
          </w:p>
        </w:tc>
        <w:tc>
          <w:tcPr>
            <w:tcW w:w="3118" w:type="dxa"/>
          </w:tcPr>
          <w:p w:rsidR="00B639E8" w:rsidRPr="00B639E8" w:rsidRDefault="00B639E8" w:rsidP="00B639E8">
            <w:pPr>
              <w:jc w:val="both"/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Професійна асоціація учасників ринку капіталів та деривативів</w:t>
            </w:r>
          </w:p>
        </w:tc>
        <w:tc>
          <w:tcPr>
            <w:tcW w:w="15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11 років</w:t>
            </w:r>
          </w:p>
        </w:tc>
        <w:tc>
          <w:tcPr>
            <w:tcW w:w="182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8 років</w:t>
            </w:r>
          </w:p>
        </w:tc>
      </w:tr>
      <w:tr w:rsidR="00B639E8" w:rsidRPr="00B639E8" w:rsidTr="00B639E8">
        <w:tc>
          <w:tcPr>
            <w:tcW w:w="5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22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smartTag w:uri="urn:schemas-microsoft-com:office:smarttags" w:element="PersonName">
              <w:smartTagPr>
                <w:attr w:name="ProductID" w:val="Посполітак Володимир"/>
              </w:smartTagPr>
              <w:r w:rsidRPr="00B639E8">
                <w:rPr>
                  <w:rFonts w:ascii="Times New Roman" w:hAnsi="Times New Roman" w:cs="Times New Roman"/>
                </w:rPr>
                <w:t>Посполітак Володимир</w:t>
              </w:r>
            </w:smartTag>
            <w:r w:rsidRPr="00B639E8">
              <w:rPr>
                <w:rFonts w:ascii="Times New Roman" w:hAnsi="Times New Roman" w:cs="Times New Roman"/>
              </w:rPr>
              <w:t xml:space="preserve"> Володимирович</w:t>
            </w:r>
          </w:p>
        </w:tc>
        <w:tc>
          <w:tcPr>
            <w:tcW w:w="1559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06.07.1968 р.</w:t>
            </w:r>
          </w:p>
        </w:tc>
        <w:tc>
          <w:tcPr>
            <w:tcW w:w="12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Вища</w:t>
            </w:r>
          </w:p>
        </w:tc>
        <w:tc>
          <w:tcPr>
            <w:tcW w:w="2410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Правознавство</w:t>
            </w:r>
          </w:p>
        </w:tc>
        <w:tc>
          <w:tcPr>
            <w:tcW w:w="311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ПВНЗ «Міжнародний інститут</w:t>
            </w:r>
          </w:p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Менеджменту», завідувач кафедрою гуманітарного розвитку</w:t>
            </w:r>
          </w:p>
        </w:tc>
        <w:tc>
          <w:tcPr>
            <w:tcW w:w="15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 xml:space="preserve">32 роки </w:t>
            </w:r>
          </w:p>
        </w:tc>
        <w:tc>
          <w:tcPr>
            <w:tcW w:w="182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25 роки</w:t>
            </w:r>
          </w:p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</w:p>
        </w:tc>
      </w:tr>
      <w:tr w:rsidR="00B639E8" w:rsidRPr="00B639E8" w:rsidTr="00B639E8">
        <w:tc>
          <w:tcPr>
            <w:tcW w:w="5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Рожкова Юлія Леонідівна</w:t>
            </w:r>
          </w:p>
        </w:tc>
        <w:tc>
          <w:tcPr>
            <w:tcW w:w="1559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24.06.1980 р.</w:t>
            </w:r>
          </w:p>
        </w:tc>
        <w:tc>
          <w:tcPr>
            <w:tcW w:w="12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Вища</w:t>
            </w:r>
          </w:p>
        </w:tc>
        <w:tc>
          <w:tcPr>
            <w:tcW w:w="2410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Правознавство</w:t>
            </w:r>
          </w:p>
        </w:tc>
        <w:tc>
          <w:tcPr>
            <w:tcW w:w="311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Асоціація «Всеукраїнська асоціація ломбардів»,</w:t>
            </w:r>
          </w:p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Виконавчий директор</w:t>
            </w:r>
          </w:p>
        </w:tc>
        <w:tc>
          <w:tcPr>
            <w:tcW w:w="15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16 років</w:t>
            </w:r>
          </w:p>
        </w:tc>
        <w:tc>
          <w:tcPr>
            <w:tcW w:w="182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16 років</w:t>
            </w:r>
          </w:p>
        </w:tc>
      </w:tr>
      <w:tr w:rsidR="00B639E8" w:rsidRPr="00B639E8" w:rsidTr="00B639E8">
        <w:tc>
          <w:tcPr>
            <w:tcW w:w="5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2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Савісько Юрій Володимирович</w:t>
            </w:r>
          </w:p>
        </w:tc>
        <w:tc>
          <w:tcPr>
            <w:tcW w:w="1559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21.10.1984 р.</w:t>
            </w:r>
          </w:p>
        </w:tc>
        <w:tc>
          <w:tcPr>
            <w:tcW w:w="12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Вища</w:t>
            </w:r>
          </w:p>
        </w:tc>
        <w:tc>
          <w:tcPr>
            <w:tcW w:w="2410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Правознавство</w:t>
            </w:r>
          </w:p>
        </w:tc>
        <w:tc>
          <w:tcPr>
            <w:tcW w:w="311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  <w:bCs/>
              </w:rPr>
            </w:pPr>
            <w:r w:rsidRPr="00B639E8">
              <w:rPr>
                <w:rFonts w:ascii="Times New Roman" w:hAnsi="Times New Roman" w:cs="Times New Roman"/>
                <w:bCs/>
              </w:rPr>
              <w:t>Адвокат,</w:t>
            </w:r>
          </w:p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  <w:bCs/>
              </w:rPr>
              <w:t>приватна практика</w:t>
            </w:r>
          </w:p>
        </w:tc>
        <w:tc>
          <w:tcPr>
            <w:tcW w:w="15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12 років</w:t>
            </w:r>
          </w:p>
        </w:tc>
        <w:tc>
          <w:tcPr>
            <w:tcW w:w="182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12 років</w:t>
            </w:r>
          </w:p>
        </w:tc>
      </w:tr>
      <w:tr w:rsidR="00B639E8" w:rsidRPr="00B639E8" w:rsidTr="00B639E8">
        <w:tc>
          <w:tcPr>
            <w:tcW w:w="5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2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Супрун Андрій Володимирович</w:t>
            </w:r>
          </w:p>
        </w:tc>
        <w:tc>
          <w:tcPr>
            <w:tcW w:w="1559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11.12.1983 р.</w:t>
            </w:r>
          </w:p>
        </w:tc>
        <w:tc>
          <w:tcPr>
            <w:tcW w:w="12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Вища</w:t>
            </w:r>
          </w:p>
        </w:tc>
        <w:tc>
          <w:tcPr>
            <w:tcW w:w="2410" w:type="dxa"/>
          </w:tcPr>
          <w:p w:rsidR="00B639E8" w:rsidRPr="00B639E8" w:rsidRDefault="00B639E8" w:rsidP="00B639E8">
            <w:pPr>
              <w:jc w:val="both"/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Міжнародні відносини</w:t>
            </w:r>
          </w:p>
        </w:tc>
        <w:tc>
          <w:tcPr>
            <w:tcW w:w="3118" w:type="dxa"/>
          </w:tcPr>
          <w:p w:rsidR="00B639E8" w:rsidRPr="00B639E8" w:rsidRDefault="00B639E8" w:rsidP="00B639E8">
            <w:pPr>
              <w:jc w:val="both"/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Національний банк України,</w:t>
            </w:r>
          </w:p>
          <w:p w:rsidR="00B639E8" w:rsidRPr="00B639E8" w:rsidRDefault="00B639E8" w:rsidP="00B639E8">
            <w:pPr>
              <w:jc w:val="both"/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Начальник Відділу депозитарної діяльності Націонаьлного банку України</w:t>
            </w:r>
          </w:p>
        </w:tc>
        <w:tc>
          <w:tcPr>
            <w:tcW w:w="15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14 років</w:t>
            </w:r>
          </w:p>
        </w:tc>
        <w:tc>
          <w:tcPr>
            <w:tcW w:w="182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14 років</w:t>
            </w:r>
          </w:p>
        </w:tc>
      </w:tr>
      <w:tr w:rsidR="00B639E8" w:rsidRPr="00B639E8" w:rsidTr="00B639E8">
        <w:tc>
          <w:tcPr>
            <w:tcW w:w="5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2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Гришина Юлія Миколаївна</w:t>
            </w:r>
          </w:p>
        </w:tc>
        <w:tc>
          <w:tcPr>
            <w:tcW w:w="1559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16.06.1978 р.</w:t>
            </w:r>
          </w:p>
        </w:tc>
        <w:tc>
          <w:tcPr>
            <w:tcW w:w="12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Вища</w:t>
            </w:r>
          </w:p>
        </w:tc>
        <w:tc>
          <w:tcPr>
            <w:tcW w:w="2410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Правознавство</w:t>
            </w:r>
          </w:p>
        </w:tc>
        <w:tc>
          <w:tcPr>
            <w:tcW w:w="3118" w:type="dxa"/>
          </w:tcPr>
          <w:p w:rsidR="00B639E8" w:rsidRPr="00B639E8" w:rsidRDefault="00B639E8" w:rsidP="00B639E8">
            <w:pPr>
              <w:jc w:val="both"/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 xml:space="preserve">Київський національний університет ім. </w:t>
            </w:r>
          </w:p>
          <w:p w:rsidR="00B639E8" w:rsidRPr="00B639E8" w:rsidRDefault="00B639E8" w:rsidP="00B639E8">
            <w:pPr>
              <w:jc w:val="both"/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Т. Шевченка, професор Кафедри трудового права та права соціального забезпечення</w:t>
            </w:r>
          </w:p>
        </w:tc>
        <w:tc>
          <w:tcPr>
            <w:tcW w:w="15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18 років</w:t>
            </w:r>
          </w:p>
        </w:tc>
        <w:tc>
          <w:tcPr>
            <w:tcW w:w="182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18 років</w:t>
            </w:r>
          </w:p>
        </w:tc>
      </w:tr>
      <w:tr w:rsidR="00B639E8" w:rsidRPr="00B639E8" w:rsidTr="00B639E8">
        <w:tc>
          <w:tcPr>
            <w:tcW w:w="5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2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Якубінська Тетяна Анатоліївна</w:t>
            </w:r>
          </w:p>
        </w:tc>
        <w:tc>
          <w:tcPr>
            <w:tcW w:w="1559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07.10.1970 р.</w:t>
            </w:r>
          </w:p>
        </w:tc>
        <w:tc>
          <w:tcPr>
            <w:tcW w:w="12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Вища</w:t>
            </w:r>
          </w:p>
        </w:tc>
        <w:tc>
          <w:tcPr>
            <w:tcW w:w="2410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Правознавство</w:t>
            </w:r>
          </w:p>
        </w:tc>
        <w:tc>
          <w:tcPr>
            <w:tcW w:w="3118" w:type="dxa"/>
          </w:tcPr>
          <w:p w:rsidR="00B639E8" w:rsidRPr="00B639E8" w:rsidRDefault="00B639E8" w:rsidP="00B639E8">
            <w:pPr>
              <w:spacing w:after="0"/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ТОВ «Стандарт-Реєстр», заступник директора,</w:t>
            </w:r>
          </w:p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начальник відділу депозитарних операцій</w:t>
            </w:r>
          </w:p>
        </w:tc>
        <w:tc>
          <w:tcPr>
            <w:tcW w:w="15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24 років</w:t>
            </w:r>
          </w:p>
        </w:tc>
        <w:tc>
          <w:tcPr>
            <w:tcW w:w="1826" w:type="dxa"/>
            <w:vAlign w:val="center"/>
          </w:tcPr>
          <w:p w:rsidR="00B639E8" w:rsidRPr="00B639E8" w:rsidRDefault="00B639E8" w:rsidP="00B639E8">
            <w:pPr>
              <w:jc w:val="center"/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______</w:t>
            </w:r>
          </w:p>
        </w:tc>
      </w:tr>
      <w:tr w:rsidR="00B639E8" w:rsidRPr="00B639E8" w:rsidTr="00B639E8">
        <w:tc>
          <w:tcPr>
            <w:tcW w:w="5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26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Діброва Ольга Сергіївна</w:t>
            </w:r>
          </w:p>
        </w:tc>
        <w:tc>
          <w:tcPr>
            <w:tcW w:w="1559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16.11.1980</w:t>
            </w:r>
          </w:p>
        </w:tc>
        <w:tc>
          <w:tcPr>
            <w:tcW w:w="12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Вища</w:t>
            </w:r>
          </w:p>
        </w:tc>
        <w:tc>
          <w:tcPr>
            <w:tcW w:w="2410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Правознавство</w:t>
            </w:r>
          </w:p>
        </w:tc>
        <w:tc>
          <w:tcPr>
            <w:tcW w:w="3118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Приватний нотаріус</w:t>
            </w:r>
          </w:p>
        </w:tc>
        <w:tc>
          <w:tcPr>
            <w:tcW w:w="1576" w:type="dxa"/>
          </w:tcPr>
          <w:p w:rsidR="00B639E8" w:rsidRPr="00B639E8" w:rsidRDefault="00B639E8" w:rsidP="00B639E8">
            <w:pPr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12 років</w:t>
            </w:r>
          </w:p>
        </w:tc>
        <w:tc>
          <w:tcPr>
            <w:tcW w:w="1826" w:type="dxa"/>
            <w:vAlign w:val="center"/>
          </w:tcPr>
          <w:p w:rsidR="00B639E8" w:rsidRPr="00B639E8" w:rsidRDefault="00B639E8" w:rsidP="00B639E8">
            <w:pPr>
              <w:jc w:val="center"/>
              <w:rPr>
                <w:rFonts w:ascii="Times New Roman" w:hAnsi="Times New Roman" w:cs="Times New Roman"/>
              </w:rPr>
            </w:pPr>
            <w:r w:rsidRPr="00B639E8">
              <w:rPr>
                <w:rFonts w:ascii="Times New Roman" w:hAnsi="Times New Roman" w:cs="Times New Roman"/>
              </w:rPr>
              <w:t>______</w:t>
            </w:r>
          </w:p>
        </w:tc>
      </w:tr>
      <w:bookmarkEnd w:id="1"/>
    </w:tbl>
    <w:p w:rsidR="00B639E8" w:rsidRPr="00B639E8" w:rsidRDefault="00B639E8" w:rsidP="00B639E8">
      <w:pPr>
        <w:jc w:val="both"/>
        <w:rPr>
          <w:rFonts w:ascii="Times New Roman" w:hAnsi="Times New Roman" w:cs="Times New Roman"/>
        </w:rPr>
      </w:pPr>
    </w:p>
    <w:p w:rsidR="00812E8D" w:rsidRDefault="00812E8D"/>
    <w:sectPr w:rsidR="00812E8D" w:rsidSect="00755CBB">
      <w:footerReference w:type="default" r:id="rId6"/>
      <w:pgSz w:w="16838" w:h="11906" w:orient="landscape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87A" w:rsidRDefault="008D687A" w:rsidP="00755CBB">
      <w:pPr>
        <w:spacing w:after="0" w:line="240" w:lineRule="auto"/>
      </w:pPr>
      <w:r>
        <w:separator/>
      </w:r>
    </w:p>
  </w:endnote>
  <w:endnote w:type="continuationSeparator" w:id="0">
    <w:p w:rsidR="008D687A" w:rsidRDefault="008D687A" w:rsidP="00755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5560741"/>
      <w:docPartObj>
        <w:docPartGallery w:val="Page Numbers (Bottom of Page)"/>
        <w:docPartUnique/>
      </w:docPartObj>
    </w:sdtPr>
    <w:sdtEndPr/>
    <w:sdtContent>
      <w:p w:rsidR="00755CBB" w:rsidRDefault="00755CB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7124" w:rsidRPr="00AA7124">
          <w:rPr>
            <w:noProof/>
            <w:lang w:val="ru-RU"/>
          </w:rPr>
          <w:t>1</w:t>
        </w:r>
        <w:r>
          <w:fldChar w:fldCharType="end"/>
        </w:r>
      </w:p>
    </w:sdtContent>
  </w:sdt>
  <w:p w:rsidR="00755CBB" w:rsidRDefault="00755CB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87A" w:rsidRDefault="008D687A" w:rsidP="00755CBB">
      <w:pPr>
        <w:spacing w:after="0" w:line="240" w:lineRule="auto"/>
      </w:pPr>
      <w:r>
        <w:separator/>
      </w:r>
    </w:p>
  </w:footnote>
  <w:footnote w:type="continuationSeparator" w:id="0">
    <w:p w:rsidR="008D687A" w:rsidRDefault="008D687A" w:rsidP="00755C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9E8"/>
    <w:rsid w:val="000348A6"/>
    <w:rsid w:val="00755CBB"/>
    <w:rsid w:val="00812E8D"/>
    <w:rsid w:val="008D687A"/>
    <w:rsid w:val="00AA7124"/>
    <w:rsid w:val="00B639E8"/>
    <w:rsid w:val="00BF73F8"/>
    <w:rsid w:val="00C60E1F"/>
    <w:rsid w:val="00CA5698"/>
    <w:rsid w:val="00F31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2D85A0-0053-422E-B9DC-7B6677A89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5C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5CBB"/>
  </w:style>
  <w:style w:type="paragraph" w:styleId="a5">
    <w:name w:val="footer"/>
    <w:basedOn w:val="a"/>
    <w:link w:val="a6"/>
    <w:uiPriority w:val="99"/>
    <w:unhideWhenUsed/>
    <w:rsid w:val="00755C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5C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322</Words>
  <Characters>1841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Кулинич Виктория</dc:creator>
  <cp:keywords/>
  <dc:description/>
  <cp:lastModifiedBy>Довбыш Дмитрий</cp:lastModifiedBy>
  <cp:revision>2</cp:revision>
  <cp:lastPrinted>2019-05-28T15:44:00Z</cp:lastPrinted>
  <dcterms:created xsi:type="dcterms:W3CDTF">2019-07-19T11:18:00Z</dcterms:created>
  <dcterms:modified xsi:type="dcterms:W3CDTF">2019-07-19T11:18:00Z</dcterms:modified>
</cp:coreProperties>
</file>