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C10" w:rsidRPr="009D7C10" w:rsidRDefault="009D7C10" w:rsidP="009D7C10">
      <w:pPr>
        <w:spacing w:after="120" w:line="240" w:lineRule="auto"/>
        <w:jc w:val="center"/>
        <w:rPr>
          <w:rFonts w:ascii="Times New Roman" w:hAnsi="Times New Roman" w:cs="Times New Roman"/>
          <w:b/>
          <w:sz w:val="24"/>
          <w:szCs w:val="24"/>
          <w:lang w:val="ru-RU"/>
        </w:rPr>
      </w:pPr>
      <w:r>
        <w:rPr>
          <w:noProof/>
          <w:color w:val="00408F"/>
          <w:lang w:val="ru-RU" w:eastAsia="ru-RU"/>
        </w:rPr>
        <w:drawing>
          <wp:inline distT="0" distB="0" distL="0" distR="0">
            <wp:extent cx="1952625" cy="809625"/>
            <wp:effectExtent l="19050" t="0" r="9525" b="0"/>
            <wp:docPr id="1" name="Рисунок 1" descr="logo_pard_w_20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ard_w_205"/>
                    <pic:cNvPicPr>
                      <a:picLocks noChangeAspect="1" noChangeArrowheads="1"/>
                    </pic:cNvPicPr>
                  </pic:nvPicPr>
                  <pic:blipFill>
                    <a:blip r:embed="rId9" cstate="print"/>
                    <a:srcRect/>
                    <a:stretch>
                      <a:fillRect/>
                    </a:stretch>
                  </pic:blipFill>
                  <pic:spPr bwMode="auto">
                    <a:xfrm>
                      <a:off x="0" y="0"/>
                      <a:ext cx="1952625" cy="809625"/>
                    </a:xfrm>
                    <a:prstGeom prst="rect">
                      <a:avLst/>
                    </a:prstGeom>
                    <a:noFill/>
                    <a:ln w="9525">
                      <a:noFill/>
                      <a:miter lim="800000"/>
                      <a:headEnd/>
                      <a:tailEnd/>
                    </a:ln>
                  </pic:spPr>
                </pic:pic>
              </a:graphicData>
            </a:graphic>
          </wp:inline>
        </w:drawing>
      </w:r>
    </w:p>
    <w:p w:rsidR="009D7C10" w:rsidRDefault="009D7C10" w:rsidP="00D073DF">
      <w:pPr>
        <w:spacing w:after="120" w:line="240" w:lineRule="auto"/>
        <w:jc w:val="right"/>
        <w:rPr>
          <w:rFonts w:ascii="Times New Roman" w:hAnsi="Times New Roman" w:cs="Times New Roman"/>
          <w:b/>
          <w:sz w:val="24"/>
          <w:szCs w:val="24"/>
          <w:lang w:val="ru-RU"/>
        </w:rPr>
      </w:pPr>
    </w:p>
    <w:p w:rsidR="00900AE5" w:rsidRPr="008D7B55" w:rsidRDefault="00900AE5" w:rsidP="00D073DF">
      <w:pPr>
        <w:spacing w:after="120" w:line="240" w:lineRule="auto"/>
        <w:jc w:val="right"/>
        <w:rPr>
          <w:rFonts w:ascii="Times New Roman" w:hAnsi="Times New Roman" w:cs="Times New Roman"/>
          <w:b/>
          <w:sz w:val="24"/>
          <w:szCs w:val="24"/>
        </w:rPr>
      </w:pPr>
      <w:r w:rsidRPr="008D7B55">
        <w:rPr>
          <w:rFonts w:ascii="Times New Roman" w:hAnsi="Times New Roman" w:cs="Times New Roman"/>
          <w:b/>
          <w:sz w:val="24"/>
          <w:szCs w:val="24"/>
        </w:rPr>
        <w:t>Затверджено</w:t>
      </w:r>
    </w:p>
    <w:p w:rsidR="00900AE5" w:rsidRPr="008D7B55" w:rsidRDefault="00900AE5" w:rsidP="00900AE5">
      <w:pPr>
        <w:spacing w:after="0" w:line="240" w:lineRule="auto"/>
        <w:jc w:val="right"/>
        <w:rPr>
          <w:sz w:val="24"/>
          <w:szCs w:val="24"/>
        </w:rPr>
      </w:pPr>
      <w:r w:rsidRPr="008D7B55">
        <w:rPr>
          <w:sz w:val="24"/>
          <w:szCs w:val="24"/>
        </w:rPr>
        <w:t>________________________</w:t>
      </w:r>
    </w:p>
    <w:p w:rsidR="00900AE5" w:rsidRPr="008D7B55" w:rsidRDefault="00900AE5" w:rsidP="00900AE5">
      <w:pPr>
        <w:spacing w:after="0" w:line="240" w:lineRule="auto"/>
        <w:jc w:val="right"/>
        <w:rPr>
          <w:sz w:val="24"/>
          <w:szCs w:val="24"/>
        </w:rPr>
      </w:pPr>
      <w:r w:rsidRPr="008D7B55">
        <w:rPr>
          <w:sz w:val="24"/>
          <w:szCs w:val="24"/>
        </w:rPr>
        <w:t>________________________</w:t>
      </w:r>
    </w:p>
    <w:p w:rsidR="00900AE5" w:rsidRPr="008D7B55" w:rsidRDefault="008D7B55" w:rsidP="00900AE5">
      <w:pPr>
        <w:spacing w:after="0" w:line="240" w:lineRule="auto"/>
        <w:jc w:val="right"/>
        <w:rPr>
          <w:sz w:val="24"/>
          <w:szCs w:val="24"/>
        </w:rPr>
      </w:pPr>
      <w:r>
        <w:rPr>
          <w:rFonts w:ascii="Times New Roman" w:hAnsi="Times New Roman" w:cs="Times New Roman"/>
          <w:b/>
          <w:sz w:val="24"/>
          <w:szCs w:val="24"/>
        </w:rPr>
        <w:t>_____</w:t>
      </w:r>
      <w:r w:rsidR="00900AE5" w:rsidRPr="008D7B55">
        <w:rPr>
          <w:rFonts w:ascii="Times New Roman" w:hAnsi="Times New Roman" w:cs="Times New Roman"/>
          <w:b/>
          <w:sz w:val="24"/>
          <w:szCs w:val="24"/>
        </w:rPr>
        <w:t>___________________</w:t>
      </w:r>
    </w:p>
    <w:p w:rsidR="00900AE5" w:rsidRDefault="00900AE5" w:rsidP="00900AE5">
      <w:pPr>
        <w:spacing w:after="0" w:line="240" w:lineRule="auto"/>
        <w:jc w:val="right"/>
      </w:pPr>
    </w:p>
    <w:p w:rsidR="00900AE5" w:rsidRDefault="00900AE5" w:rsidP="00900AE5">
      <w:pPr>
        <w:jc w:val="right"/>
      </w:pPr>
    </w:p>
    <w:p w:rsidR="00900AE5" w:rsidRDefault="00900AE5" w:rsidP="00D073DF">
      <w:pPr>
        <w:spacing w:after="120" w:line="240" w:lineRule="auto"/>
        <w:jc w:val="right"/>
        <w:rPr>
          <w:rFonts w:ascii="Times New Roman" w:hAnsi="Times New Roman" w:cs="Times New Roman"/>
          <w:b/>
          <w:sz w:val="28"/>
          <w:szCs w:val="28"/>
        </w:rPr>
      </w:pPr>
    </w:p>
    <w:p w:rsidR="00D073DF" w:rsidRDefault="00D073DF" w:rsidP="00D073DF">
      <w:pPr>
        <w:spacing w:after="120" w:line="240" w:lineRule="auto"/>
        <w:jc w:val="center"/>
        <w:rPr>
          <w:rFonts w:ascii="Times New Roman" w:hAnsi="Times New Roman" w:cs="Times New Roman"/>
          <w:b/>
          <w:sz w:val="28"/>
          <w:szCs w:val="28"/>
        </w:rPr>
      </w:pPr>
    </w:p>
    <w:p w:rsidR="00D073DF" w:rsidRDefault="00D073DF" w:rsidP="00D073DF">
      <w:pPr>
        <w:spacing w:after="120" w:line="240" w:lineRule="auto"/>
        <w:jc w:val="center"/>
        <w:rPr>
          <w:rFonts w:ascii="Times New Roman" w:hAnsi="Times New Roman" w:cs="Times New Roman"/>
          <w:b/>
          <w:sz w:val="28"/>
          <w:szCs w:val="28"/>
        </w:rPr>
      </w:pPr>
    </w:p>
    <w:p w:rsidR="00D073DF" w:rsidRDefault="00D073DF" w:rsidP="00D073DF">
      <w:pPr>
        <w:spacing w:after="120" w:line="240" w:lineRule="auto"/>
        <w:jc w:val="center"/>
        <w:rPr>
          <w:rFonts w:ascii="Times New Roman" w:hAnsi="Times New Roman" w:cs="Times New Roman"/>
          <w:b/>
          <w:sz w:val="28"/>
          <w:szCs w:val="28"/>
        </w:rPr>
      </w:pPr>
    </w:p>
    <w:p w:rsidR="007F1DA5" w:rsidRPr="00900AE5" w:rsidRDefault="00D073DF" w:rsidP="00260AB2">
      <w:pPr>
        <w:spacing w:after="120" w:line="240" w:lineRule="auto"/>
        <w:jc w:val="center"/>
        <w:rPr>
          <w:rFonts w:ascii="Times New Roman" w:hAnsi="Times New Roman" w:cs="Times New Roman"/>
          <w:b/>
          <w:sz w:val="40"/>
          <w:szCs w:val="40"/>
        </w:rPr>
      </w:pPr>
      <w:r w:rsidRPr="00900AE5">
        <w:rPr>
          <w:rFonts w:ascii="Times New Roman" w:hAnsi="Times New Roman" w:cs="Times New Roman"/>
          <w:b/>
          <w:sz w:val="40"/>
          <w:szCs w:val="40"/>
        </w:rPr>
        <w:t>Примірне Положення про провадження діяльності з торгівлі цінними паперами</w:t>
      </w:r>
      <w:r w:rsidR="00A60B45">
        <w:rPr>
          <w:rFonts w:ascii="Times New Roman" w:hAnsi="Times New Roman" w:cs="Times New Roman"/>
          <w:b/>
          <w:sz w:val="40"/>
          <w:szCs w:val="40"/>
        </w:rPr>
        <w:t xml:space="preserve"> та іншими фінансовими інструментами</w:t>
      </w: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Pr="008D7B55" w:rsidRDefault="00900AE5" w:rsidP="00D073DF">
      <w:pPr>
        <w:spacing w:after="120" w:line="240" w:lineRule="auto"/>
        <w:jc w:val="center"/>
        <w:rPr>
          <w:rFonts w:ascii="Times New Roman" w:hAnsi="Times New Roman" w:cs="Times New Roman"/>
          <w:b/>
          <w:sz w:val="24"/>
          <w:szCs w:val="24"/>
        </w:rPr>
      </w:pPr>
    </w:p>
    <w:p w:rsidR="006E6D7E" w:rsidRPr="008D7B55" w:rsidRDefault="00900AE5" w:rsidP="00D073DF">
      <w:pPr>
        <w:spacing w:after="120" w:line="240" w:lineRule="auto"/>
        <w:jc w:val="center"/>
        <w:rPr>
          <w:rFonts w:ascii="Times New Roman" w:hAnsi="Times New Roman" w:cs="Times New Roman"/>
          <w:b/>
          <w:sz w:val="24"/>
          <w:szCs w:val="24"/>
        </w:rPr>
      </w:pPr>
      <w:r w:rsidRPr="008D7B55">
        <w:rPr>
          <w:rFonts w:ascii="Times New Roman" w:hAnsi="Times New Roman" w:cs="Times New Roman"/>
          <w:b/>
          <w:sz w:val="24"/>
          <w:szCs w:val="24"/>
        </w:rPr>
        <w:t>__________ - 2013</w:t>
      </w:r>
    </w:p>
    <w:p w:rsidR="001763ED" w:rsidRDefault="001763ED" w:rsidP="00900AE5">
      <w:pPr>
        <w:pStyle w:val="a3"/>
        <w:tabs>
          <w:tab w:val="left" w:pos="567"/>
        </w:tabs>
        <w:spacing w:after="120" w:line="240" w:lineRule="auto"/>
        <w:ind w:left="0"/>
        <w:jc w:val="center"/>
        <w:rPr>
          <w:rFonts w:ascii="Times New Roman" w:hAnsi="Times New Roman" w:cs="Times New Roman"/>
          <w:b/>
          <w:sz w:val="24"/>
          <w:szCs w:val="24"/>
        </w:rPr>
      </w:pPr>
    </w:p>
    <w:sdt>
      <w:sdtPr>
        <w:rPr>
          <w:rFonts w:asciiTheme="minorHAnsi" w:eastAsiaTheme="minorHAnsi" w:hAnsiTheme="minorHAnsi" w:cstheme="minorBidi"/>
          <w:b w:val="0"/>
          <w:bCs w:val="0"/>
          <w:color w:val="auto"/>
          <w:sz w:val="22"/>
          <w:szCs w:val="22"/>
          <w:lang w:val="uk-UA" w:eastAsia="en-US"/>
        </w:rPr>
        <w:id w:val="974878872"/>
        <w:docPartObj>
          <w:docPartGallery w:val="Table of Contents"/>
          <w:docPartUnique/>
        </w:docPartObj>
      </w:sdtPr>
      <w:sdtEndPr>
        <w:rPr>
          <w:rFonts w:ascii="Times New Roman" w:hAnsi="Times New Roman" w:cs="Times New Roman"/>
        </w:rPr>
      </w:sdtEndPr>
      <w:sdtContent>
        <w:p w:rsidR="000A340A" w:rsidRPr="00623F4D" w:rsidRDefault="00623F4D" w:rsidP="00623F4D">
          <w:pPr>
            <w:pStyle w:val="a8"/>
            <w:jc w:val="center"/>
            <w:rPr>
              <w:lang w:val="uk-UA"/>
            </w:rPr>
          </w:pPr>
          <w:r w:rsidRPr="00623F4D">
            <w:rPr>
              <w:rFonts w:ascii="Times New Roman" w:hAnsi="Times New Roman" w:cs="Times New Roman"/>
              <w:lang w:val="uk-UA"/>
            </w:rPr>
            <w:t>Зміст</w:t>
          </w:r>
        </w:p>
        <w:p w:rsidR="00EA23F9" w:rsidRDefault="002F234C">
          <w:pPr>
            <w:pStyle w:val="11"/>
            <w:tabs>
              <w:tab w:val="right" w:leader="dot" w:pos="9629"/>
            </w:tabs>
            <w:rPr>
              <w:noProof/>
              <w:lang w:val="uk-UA" w:eastAsia="uk-UA"/>
            </w:rPr>
          </w:pPr>
          <w:r w:rsidRPr="002F234C">
            <w:rPr>
              <w:rFonts w:ascii="Times New Roman" w:hAnsi="Times New Roman" w:cs="Times New Roman"/>
              <w:sz w:val="24"/>
              <w:szCs w:val="24"/>
            </w:rPr>
            <w:fldChar w:fldCharType="begin"/>
          </w:r>
          <w:r w:rsidR="000A340A" w:rsidRPr="00772209">
            <w:rPr>
              <w:rFonts w:ascii="Times New Roman" w:hAnsi="Times New Roman" w:cs="Times New Roman"/>
              <w:sz w:val="24"/>
              <w:szCs w:val="24"/>
            </w:rPr>
            <w:instrText xml:space="preserve"> TOC \o "1-3" \h \z \u </w:instrText>
          </w:r>
          <w:r w:rsidRPr="002F234C">
            <w:rPr>
              <w:rFonts w:ascii="Times New Roman" w:hAnsi="Times New Roman" w:cs="Times New Roman"/>
              <w:sz w:val="24"/>
              <w:szCs w:val="24"/>
            </w:rPr>
            <w:fldChar w:fldCharType="separate"/>
          </w:r>
          <w:hyperlink w:anchor="_Toc372901134" w:history="1">
            <w:r w:rsidR="00EA23F9" w:rsidRPr="00AA3B5A">
              <w:rPr>
                <w:rStyle w:val="ab"/>
                <w:rFonts w:ascii="Times New Roman" w:hAnsi="Times New Roman" w:cs="Times New Roman"/>
                <w:noProof/>
              </w:rPr>
              <w:t>Розділ І. Загальні положення</w:t>
            </w:r>
            <w:r w:rsidR="00EA23F9">
              <w:rPr>
                <w:noProof/>
                <w:webHidden/>
              </w:rPr>
              <w:tab/>
            </w:r>
            <w:r>
              <w:rPr>
                <w:noProof/>
                <w:webHidden/>
              </w:rPr>
              <w:fldChar w:fldCharType="begin"/>
            </w:r>
            <w:r w:rsidR="00EA23F9">
              <w:rPr>
                <w:noProof/>
                <w:webHidden/>
              </w:rPr>
              <w:instrText xml:space="preserve"> PAGEREF _Toc372901134 \h </w:instrText>
            </w:r>
            <w:r>
              <w:rPr>
                <w:noProof/>
                <w:webHidden/>
              </w:rPr>
            </w:r>
            <w:r>
              <w:rPr>
                <w:noProof/>
                <w:webHidden/>
              </w:rPr>
              <w:fldChar w:fldCharType="separate"/>
            </w:r>
            <w:r w:rsidR="00EA23F9">
              <w:rPr>
                <w:noProof/>
                <w:webHidden/>
              </w:rPr>
              <w:t>3</w:t>
            </w:r>
            <w:r>
              <w:rPr>
                <w:noProof/>
                <w:webHidden/>
              </w:rPr>
              <w:fldChar w:fldCharType="end"/>
            </w:r>
          </w:hyperlink>
        </w:p>
        <w:p w:rsidR="00EA23F9" w:rsidRDefault="002F234C">
          <w:pPr>
            <w:pStyle w:val="11"/>
            <w:tabs>
              <w:tab w:val="right" w:leader="dot" w:pos="9629"/>
            </w:tabs>
            <w:rPr>
              <w:noProof/>
              <w:lang w:val="uk-UA" w:eastAsia="uk-UA"/>
            </w:rPr>
          </w:pPr>
          <w:hyperlink w:anchor="_Toc372901135" w:history="1">
            <w:r w:rsidR="00EA23F9" w:rsidRPr="00AA3B5A">
              <w:rPr>
                <w:rStyle w:val="ab"/>
                <w:rFonts w:ascii="Times New Roman" w:hAnsi="Times New Roman" w:cs="Times New Roman"/>
                <w:noProof/>
              </w:rPr>
              <w:t>Розділ ІІ. Порядок укладання договорів</w:t>
            </w:r>
            <w:r w:rsidR="00EA23F9">
              <w:rPr>
                <w:noProof/>
                <w:webHidden/>
              </w:rPr>
              <w:tab/>
            </w:r>
            <w:r>
              <w:rPr>
                <w:noProof/>
                <w:webHidden/>
              </w:rPr>
              <w:fldChar w:fldCharType="begin"/>
            </w:r>
            <w:r w:rsidR="00EA23F9">
              <w:rPr>
                <w:noProof/>
                <w:webHidden/>
              </w:rPr>
              <w:instrText xml:space="preserve"> PAGEREF _Toc372901135 \h </w:instrText>
            </w:r>
            <w:r>
              <w:rPr>
                <w:noProof/>
                <w:webHidden/>
              </w:rPr>
            </w:r>
            <w:r>
              <w:rPr>
                <w:noProof/>
                <w:webHidden/>
              </w:rPr>
              <w:fldChar w:fldCharType="separate"/>
            </w:r>
            <w:r w:rsidR="00EA23F9">
              <w:rPr>
                <w:noProof/>
                <w:webHidden/>
              </w:rPr>
              <w:t>3</w:t>
            </w:r>
            <w:r>
              <w:rPr>
                <w:noProof/>
                <w:webHidden/>
              </w:rPr>
              <w:fldChar w:fldCharType="end"/>
            </w:r>
          </w:hyperlink>
        </w:p>
        <w:p w:rsidR="00EA23F9" w:rsidRDefault="002F234C">
          <w:pPr>
            <w:pStyle w:val="11"/>
            <w:tabs>
              <w:tab w:val="right" w:leader="dot" w:pos="9629"/>
            </w:tabs>
            <w:rPr>
              <w:noProof/>
              <w:lang w:val="uk-UA" w:eastAsia="uk-UA"/>
            </w:rPr>
          </w:pPr>
          <w:hyperlink w:anchor="_Toc372901136" w:history="1">
            <w:r w:rsidR="00EA23F9" w:rsidRPr="00AA3B5A">
              <w:rPr>
                <w:rStyle w:val="ab"/>
                <w:rFonts w:ascii="Times New Roman" w:hAnsi="Times New Roman" w:cs="Times New Roman"/>
                <w:noProof/>
              </w:rPr>
              <w:t>Розділ ІІІ. Порядок роботи з клієнтами</w:t>
            </w:r>
            <w:r w:rsidR="00EA23F9">
              <w:rPr>
                <w:noProof/>
                <w:webHidden/>
              </w:rPr>
              <w:tab/>
            </w:r>
            <w:r>
              <w:rPr>
                <w:noProof/>
                <w:webHidden/>
              </w:rPr>
              <w:fldChar w:fldCharType="begin"/>
            </w:r>
            <w:r w:rsidR="00EA23F9">
              <w:rPr>
                <w:noProof/>
                <w:webHidden/>
              </w:rPr>
              <w:instrText xml:space="preserve"> PAGEREF _Toc372901136 \h </w:instrText>
            </w:r>
            <w:r>
              <w:rPr>
                <w:noProof/>
                <w:webHidden/>
              </w:rPr>
            </w:r>
            <w:r>
              <w:rPr>
                <w:noProof/>
                <w:webHidden/>
              </w:rPr>
              <w:fldChar w:fldCharType="separate"/>
            </w:r>
            <w:r w:rsidR="00EA23F9">
              <w:rPr>
                <w:noProof/>
                <w:webHidden/>
              </w:rPr>
              <w:t>6</w:t>
            </w:r>
            <w:r>
              <w:rPr>
                <w:noProof/>
                <w:webHidden/>
              </w:rPr>
              <w:fldChar w:fldCharType="end"/>
            </w:r>
          </w:hyperlink>
        </w:p>
        <w:p w:rsidR="00EA23F9" w:rsidRDefault="002F234C">
          <w:pPr>
            <w:pStyle w:val="11"/>
            <w:tabs>
              <w:tab w:val="right" w:leader="dot" w:pos="9629"/>
            </w:tabs>
            <w:rPr>
              <w:noProof/>
              <w:lang w:val="uk-UA" w:eastAsia="uk-UA"/>
            </w:rPr>
          </w:pPr>
          <w:hyperlink w:anchor="_Toc372901137" w:history="1">
            <w:r w:rsidR="00EA23F9" w:rsidRPr="00AA3B5A">
              <w:rPr>
                <w:rStyle w:val="ab"/>
                <w:rFonts w:ascii="Times New Roman" w:hAnsi="Times New Roman" w:cs="Times New Roman"/>
                <w:noProof/>
              </w:rPr>
              <w:t>Розділ ІV. Порядок провадження діяльності з торгівлі цінними паперами за видами діяльності, на які торговець має відповідні ліцензії</w:t>
            </w:r>
            <w:r w:rsidR="00EA23F9">
              <w:rPr>
                <w:noProof/>
                <w:webHidden/>
              </w:rPr>
              <w:tab/>
            </w:r>
            <w:r>
              <w:rPr>
                <w:noProof/>
                <w:webHidden/>
              </w:rPr>
              <w:fldChar w:fldCharType="begin"/>
            </w:r>
            <w:r w:rsidR="00EA23F9">
              <w:rPr>
                <w:noProof/>
                <w:webHidden/>
              </w:rPr>
              <w:instrText xml:space="preserve"> PAGEREF _Toc372901137 \h </w:instrText>
            </w:r>
            <w:r>
              <w:rPr>
                <w:noProof/>
                <w:webHidden/>
              </w:rPr>
            </w:r>
            <w:r>
              <w:rPr>
                <w:noProof/>
                <w:webHidden/>
              </w:rPr>
              <w:fldChar w:fldCharType="separate"/>
            </w:r>
            <w:r w:rsidR="00EA23F9">
              <w:rPr>
                <w:noProof/>
                <w:webHidden/>
              </w:rPr>
              <w:t>8</w:t>
            </w:r>
            <w:r>
              <w:rPr>
                <w:noProof/>
                <w:webHidden/>
              </w:rPr>
              <w:fldChar w:fldCharType="end"/>
            </w:r>
          </w:hyperlink>
        </w:p>
        <w:p w:rsidR="00EA23F9" w:rsidRDefault="002F234C">
          <w:pPr>
            <w:pStyle w:val="21"/>
            <w:tabs>
              <w:tab w:val="right" w:leader="dot" w:pos="9629"/>
            </w:tabs>
            <w:rPr>
              <w:noProof/>
              <w:lang w:val="uk-UA" w:eastAsia="uk-UA"/>
            </w:rPr>
          </w:pPr>
          <w:hyperlink w:anchor="_Toc372901138" w:history="1">
            <w:r w:rsidR="00EA23F9" w:rsidRPr="00AA3B5A">
              <w:rPr>
                <w:rStyle w:val="ab"/>
                <w:rFonts w:ascii="Times New Roman" w:hAnsi="Times New Roman" w:cs="Times New Roman"/>
                <w:noProof/>
              </w:rPr>
              <w:t>Глава 1. Провадження брокерської діяльності</w:t>
            </w:r>
            <w:r w:rsidR="00EA23F9">
              <w:rPr>
                <w:noProof/>
                <w:webHidden/>
              </w:rPr>
              <w:tab/>
            </w:r>
            <w:r>
              <w:rPr>
                <w:noProof/>
                <w:webHidden/>
              </w:rPr>
              <w:fldChar w:fldCharType="begin"/>
            </w:r>
            <w:r w:rsidR="00EA23F9">
              <w:rPr>
                <w:noProof/>
                <w:webHidden/>
              </w:rPr>
              <w:instrText xml:space="preserve"> PAGEREF _Toc372901138 \h </w:instrText>
            </w:r>
            <w:r>
              <w:rPr>
                <w:noProof/>
                <w:webHidden/>
              </w:rPr>
            </w:r>
            <w:r>
              <w:rPr>
                <w:noProof/>
                <w:webHidden/>
              </w:rPr>
              <w:fldChar w:fldCharType="separate"/>
            </w:r>
            <w:r w:rsidR="00EA23F9">
              <w:rPr>
                <w:noProof/>
                <w:webHidden/>
              </w:rPr>
              <w:t>8</w:t>
            </w:r>
            <w:r>
              <w:rPr>
                <w:noProof/>
                <w:webHidden/>
              </w:rPr>
              <w:fldChar w:fldCharType="end"/>
            </w:r>
          </w:hyperlink>
        </w:p>
        <w:p w:rsidR="00EA23F9" w:rsidRDefault="002F234C">
          <w:pPr>
            <w:pStyle w:val="21"/>
            <w:tabs>
              <w:tab w:val="right" w:leader="dot" w:pos="9629"/>
            </w:tabs>
            <w:rPr>
              <w:noProof/>
              <w:lang w:val="uk-UA" w:eastAsia="uk-UA"/>
            </w:rPr>
          </w:pPr>
          <w:hyperlink w:anchor="_Toc372901139" w:history="1">
            <w:r w:rsidR="00EA23F9" w:rsidRPr="00AA3B5A">
              <w:rPr>
                <w:rStyle w:val="ab"/>
                <w:rFonts w:ascii="Times New Roman" w:hAnsi="Times New Roman" w:cs="Times New Roman"/>
                <w:noProof/>
              </w:rPr>
              <w:t>Глава 2. Провадження дилерської діяльності</w:t>
            </w:r>
            <w:r w:rsidR="00EA23F9">
              <w:rPr>
                <w:noProof/>
                <w:webHidden/>
              </w:rPr>
              <w:tab/>
            </w:r>
            <w:r>
              <w:rPr>
                <w:noProof/>
                <w:webHidden/>
              </w:rPr>
              <w:fldChar w:fldCharType="begin"/>
            </w:r>
            <w:r w:rsidR="00EA23F9">
              <w:rPr>
                <w:noProof/>
                <w:webHidden/>
              </w:rPr>
              <w:instrText xml:space="preserve"> PAGEREF _Toc372901139 \h </w:instrText>
            </w:r>
            <w:r>
              <w:rPr>
                <w:noProof/>
                <w:webHidden/>
              </w:rPr>
            </w:r>
            <w:r>
              <w:rPr>
                <w:noProof/>
                <w:webHidden/>
              </w:rPr>
              <w:fldChar w:fldCharType="separate"/>
            </w:r>
            <w:r w:rsidR="00EA23F9">
              <w:rPr>
                <w:noProof/>
                <w:webHidden/>
              </w:rPr>
              <w:t>14</w:t>
            </w:r>
            <w:r>
              <w:rPr>
                <w:noProof/>
                <w:webHidden/>
              </w:rPr>
              <w:fldChar w:fldCharType="end"/>
            </w:r>
          </w:hyperlink>
        </w:p>
        <w:p w:rsidR="00EA23F9" w:rsidRDefault="002F234C">
          <w:pPr>
            <w:pStyle w:val="21"/>
            <w:tabs>
              <w:tab w:val="right" w:leader="dot" w:pos="9629"/>
            </w:tabs>
            <w:rPr>
              <w:noProof/>
              <w:lang w:val="uk-UA" w:eastAsia="uk-UA"/>
            </w:rPr>
          </w:pPr>
          <w:hyperlink w:anchor="_Toc372901140" w:history="1">
            <w:r w:rsidR="00EA23F9" w:rsidRPr="00AA3B5A">
              <w:rPr>
                <w:rStyle w:val="ab"/>
                <w:rFonts w:ascii="Times New Roman" w:hAnsi="Times New Roman" w:cs="Times New Roman"/>
                <w:noProof/>
              </w:rPr>
              <w:t>Глава 3. Провадження андеррайтингу</w:t>
            </w:r>
            <w:r w:rsidR="00EA23F9">
              <w:rPr>
                <w:noProof/>
                <w:webHidden/>
              </w:rPr>
              <w:tab/>
            </w:r>
            <w:r>
              <w:rPr>
                <w:noProof/>
                <w:webHidden/>
              </w:rPr>
              <w:fldChar w:fldCharType="begin"/>
            </w:r>
            <w:r w:rsidR="00EA23F9">
              <w:rPr>
                <w:noProof/>
                <w:webHidden/>
              </w:rPr>
              <w:instrText xml:space="preserve"> PAGEREF _Toc372901140 \h </w:instrText>
            </w:r>
            <w:r>
              <w:rPr>
                <w:noProof/>
                <w:webHidden/>
              </w:rPr>
            </w:r>
            <w:r>
              <w:rPr>
                <w:noProof/>
                <w:webHidden/>
              </w:rPr>
              <w:fldChar w:fldCharType="separate"/>
            </w:r>
            <w:r w:rsidR="00EA23F9">
              <w:rPr>
                <w:noProof/>
                <w:webHidden/>
              </w:rPr>
              <w:t>15</w:t>
            </w:r>
            <w:r>
              <w:rPr>
                <w:noProof/>
                <w:webHidden/>
              </w:rPr>
              <w:fldChar w:fldCharType="end"/>
            </w:r>
          </w:hyperlink>
        </w:p>
        <w:p w:rsidR="00EA23F9" w:rsidRDefault="002F234C">
          <w:pPr>
            <w:pStyle w:val="21"/>
            <w:tabs>
              <w:tab w:val="right" w:leader="dot" w:pos="9629"/>
            </w:tabs>
            <w:rPr>
              <w:noProof/>
              <w:lang w:val="uk-UA" w:eastAsia="uk-UA"/>
            </w:rPr>
          </w:pPr>
          <w:hyperlink w:anchor="_Toc372901141" w:history="1">
            <w:r w:rsidR="00EA23F9" w:rsidRPr="00AA3B5A">
              <w:rPr>
                <w:rStyle w:val="ab"/>
                <w:rFonts w:ascii="Times New Roman" w:hAnsi="Times New Roman" w:cs="Times New Roman"/>
                <w:noProof/>
              </w:rPr>
              <w:t xml:space="preserve">Глава 4. Провадження діяльності з управління цінними паперами та </w:t>
            </w:r>
            <w:r w:rsidR="00EA23F9" w:rsidRPr="00D94E6F">
              <w:rPr>
                <w:rStyle w:val="ab"/>
                <w:rFonts w:ascii="Times New Roman" w:hAnsi="Times New Roman" w:cs="Times New Roman"/>
                <w:noProof/>
                <w:sz w:val="24"/>
                <w:szCs w:val="24"/>
              </w:rPr>
              <w:t>іншими</w:t>
            </w:r>
            <w:r w:rsidR="00EA23F9" w:rsidRPr="00AA3B5A">
              <w:rPr>
                <w:rStyle w:val="ab"/>
                <w:rFonts w:ascii="Times New Roman" w:hAnsi="Times New Roman" w:cs="Times New Roman"/>
                <w:noProof/>
              </w:rPr>
              <w:t xml:space="preserve"> фінансовими інструментами</w:t>
            </w:r>
            <w:r w:rsidR="00EA23F9">
              <w:rPr>
                <w:noProof/>
                <w:webHidden/>
              </w:rPr>
              <w:tab/>
            </w:r>
            <w:r>
              <w:rPr>
                <w:noProof/>
                <w:webHidden/>
              </w:rPr>
              <w:fldChar w:fldCharType="begin"/>
            </w:r>
            <w:r w:rsidR="00EA23F9">
              <w:rPr>
                <w:noProof/>
                <w:webHidden/>
              </w:rPr>
              <w:instrText xml:space="preserve"> PAGEREF _Toc372901141 \h </w:instrText>
            </w:r>
            <w:r>
              <w:rPr>
                <w:noProof/>
                <w:webHidden/>
              </w:rPr>
            </w:r>
            <w:r>
              <w:rPr>
                <w:noProof/>
                <w:webHidden/>
              </w:rPr>
              <w:fldChar w:fldCharType="separate"/>
            </w:r>
            <w:r w:rsidR="00EA23F9">
              <w:rPr>
                <w:noProof/>
                <w:webHidden/>
              </w:rPr>
              <w:t>19</w:t>
            </w:r>
            <w:r>
              <w:rPr>
                <w:noProof/>
                <w:webHidden/>
              </w:rPr>
              <w:fldChar w:fldCharType="end"/>
            </w:r>
          </w:hyperlink>
        </w:p>
        <w:p w:rsidR="00EA23F9" w:rsidRDefault="002F234C">
          <w:pPr>
            <w:pStyle w:val="21"/>
            <w:tabs>
              <w:tab w:val="right" w:leader="dot" w:pos="9629"/>
            </w:tabs>
            <w:rPr>
              <w:noProof/>
              <w:lang w:val="uk-UA" w:eastAsia="uk-UA"/>
            </w:rPr>
          </w:pPr>
          <w:hyperlink w:anchor="_Toc372901142" w:history="1">
            <w:r w:rsidR="00EA23F9" w:rsidRPr="00AA3B5A">
              <w:rPr>
                <w:rStyle w:val="ab"/>
                <w:rFonts w:ascii="Times New Roman" w:hAnsi="Times New Roman" w:cs="Times New Roman"/>
                <w:noProof/>
              </w:rPr>
              <w:t>Глава 5. Права, обов’язки та обмеження прав торговця цінними паперами при провадженні професійної діяльності</w:t>
            </w:r>
            <w:r w:rsidR="00EA23F9">
              <w:rPr>
                <w:noProof/>
                <w:webHidden/>
              </w:rPr>
              <w:tab/>
            </w:r>
            <w:r>
              <w:rPr>
                <w:noProof/>
                <w:webHidden/>
              </w:rPr>
              <w:fldChar w:fldCharType="begin"/>
            </w:r>
            <w:r w:rsidR="00EA23F9">
              <w:rPr>
                <w:noProof/>
                <w:webHidden/>
              </w:rPr>
              <w:instrText xml:space="preserve"> PAGEREF _Toc372901142 \h </w:instrText>
            </w:r>
            <w:r>
              <w:rPr>
                <w:noProof/>
                <w:webHidden/>
              </w:rPr>
            </w:r>
            <w:r>
              <w:rPr>
                <w:noProof/>
                <w:webHidden/>
              </w:rPr>
              <w:fldChar w:fldCharType="separate"/>
            </w:r>
            <w:r w:rsidR="00EA23F9">
              <w:rPr>
                <w:noProof/>
                <w:webHidden/>
              </w:rPr>
              <w:t>23</w:t>
            </w:r>
            <w:r>
              <w:rPr>
                <w:noProof/>
                <w:webHidden/>
              </w:rPr>
              <w:fldChar w:fldCharType="end"/>
            </w:r>
          </w:hyperlink>
        </w:p>
        <w:p w:rsidR="00EA23F9" w:rsidRDefault="002F234C">
          <w:pPr>
            <w:pStyle w:val="11"/>
            <w:tabs>
              <w:tab w:val="right" w:leader="dot" w:pos="9629"/>
            </w:tabs>
            <w:rPr>
              <w:noProof/>
              <w:lang w:val="uk-UA" w:eastAsia="uk-UA"/>
            </w:rPr>
          </w:pPr>
          <w:hyperlink w:anchor="_Toc372901143" w:history="1">
            <w:r w:rsidR="00EA23F9" w:rsidRPr="00AA3B5A">
              <w:rPr>
                <w:rStyle w:val="ab"/>
                <w:rFonts w:ascii="Times New Roman" w:hAnsi="Times New Roman" w:cs="Times New Roman"/>
                <w:noProof/>
              </w:rPr>
              <w:t>Розділ V. Облік та звітність щодо операцій з цінними паперами</w:t>
            </w:r>
            <w:r w:rsidR="00EA23F9">
              <w:rPr>
                <w:noProof/>
                <w:webHidden/>
              </w:rPr>
              <w:tab/>
            </w:r>
            <w:r>
              <w:rPr>
                <w:noProof/>
                <w:webHidden/>
              </w:rPr>
              <w:fldChar w:fldCharType="begin"/>
            </w:r>
            <w:r w:rsidR="00EA23F9">
              <w:rPr>
                <w:noProof/>
                <w:webHidden/>
              </w:rPr>
              <w:instrText xml:space="preserve"> PAGEREF _Toc372901143 \h </w:instrText>
            </w:r>
            <w:r>
              <w:rPr>
                <w:noProof/>
                <w:webHidden/>
              </w:rPr>
            </w:r>
            <w:r>
              <w:rPr>
                <w:noProof/>
                <w:webHidden/>
              </w:rPr>
              <w:fldChar w:fldCharType="separate"/>
            </w:r>
            <w:r w:rsidR="00EA23F9">
              <w:rPr>
                <w:noProof/>
                <w:webHidden/>
              </w:rPr>
              <w:t>23</w:t>
            </w:r>
            <w:r>
              <w:rPr>
                <w:noProof/>
                <w:webHidden/>
              </w:rPr>
              <w:fldChar w:fldCharType="end"/>
            </w:r>
          </w:hyperlink>
        </w:p>
        <w:p w:rsidR="00EA23F9" w:rsidRDefault="002F234C">
          <w:pPr>
            <w:pStyle w:val="21"/>
            <w:tabs>
              <w:tab w:val="right" w:leader="dot" w:pos="9629"/>
            </w:tabs>
            <w:rPr>
              <w:noProof/>
              <w:lang w:val="uk-UA" w:eastAsia="uk-UA"/>
            </w:rPr>
          </w:pPr>
          <w:hyperlink w:anchor="_Toc372901144" w:history="1">
            <w:r w:rsidR="00EA23F9" w:rsidRPr="00AA3B5A">
              <w:rPr>
                <w:rStyle w:val="ab"/>
                <w:rFonts w:ascii="Times New Roman" w:hAnsi="Times New Roman" w:cs="Times New Roman"/>
                <w:noProof/>
              </w:rPr>
              <w:t>Глава 1. Порядок ведення внутрішнього обліку торговця цінним паперами</w:t>
            </w:r>
            <w:r w:rsidR="00EA23F9">
              <w:rPr>
                <w:noProof/>
                <w:webHidden/>
              </w:rPr>
              <w:tab/>
            </w:r>
            <w:r>
              <w:rPr>
                <w:noProof/>
                <w:webHidden/>
              </w:rPr>
              <w:fldChar w:fldCharType="begin"/>
            </w:r>
            <w:r w:rsidR="00EA23F9">
              <w:rPr>
                <w:noProof/>
                <w:webHidden/>
              </w:rPr>
              <w:instrText xml:space="preserve"> PAGEREF _Toc372901144 \h </w:instrText>
            </w:r>
            <w:r>
              <w:rPr>
                <w:noProof/>
                <w:webHidden/>
              </w:rPr>
            </w:r>
            <w:r>
              <w:rPr>
                <w:noProof/>
                <w:webHidden/>
              </w:rPr>
              <w:fldChar w:fldCharType="separate"/>
            </w:r>
            <w:r w:rsidR="00EA23F9">
              <w:rPr>
                <w:noProof/>
                <w:webHidden/>
              </w:rPr>
              <w:t>23</w:t>
            </w:r>
            <w:r>
              <w:rPr>
                <w:noProof/>
                <w:webHidden/>
              </w:rPr>
              <w:fldChar w:fldCharType="end"/>
            </w:r>
          </w:hyperlink>
        </w:p>
        <w:p w:rsidR="00EA23F9" w:rsidRDefault="002F234C">
          <w:pPr>
            <w:pStyle w:val="21"/>
            <w:tabs>
              <w:tab w:val="right" w:leader="dot" w:pos="9629"/>
            </w:tabs>
            <w:rPr>
              <w:noProof/>
              <w:lang w:val="uk-UA" w:eastAsia="uk-UA"/>
            </w:rPr>
          </w:pPr>
          <w:hyperlink w:anchor="_Toc372901145" w:history="1">
            <w:r w:rsidR="00EA23F9" w:rsidRPr="00AA3B5A">
              <w:rPr>
                <w:rStyle w:val="ab"/>
                <w:rFonts w:ascii="Times New Roman" w:hAnsi="Times New Roman" w:cs="Times New Roman"/>
                <w:noProof/>
              </w:rPr>
              <w:t>Глава 2. Звірка наявності грошових коштів, цінних паперів та інших фінансових інструментів</w:t>
            </w:r>
            <w:r w:rsidR="00EA23F9">
              <w:rPr>
                <w:noProof/>
                <w:webHidden/>
              </w:rPr>
              <w:tab/>
            </w:r>
            <w:r>
              <w:rPr>
                <w:noProof/>
                <w:webHidden/>
              </w:rPr>
              <w:fldChar w:fldCharType="begin"/>
            </w:r>
            <w:r w:rsidR="00EA23F9">
              <w:rPr>
                <w:noProof/>
                <w:webHidden/>
              </w:rPr>
              <w:instrText xml:space="preserve"> PAGEREF _Toc372901145 \h </w:instrText>
            </w:r>
            <w:r>
              <w:rPr>
                <w:noProof/>
                <w:webHidden/>
              </w:rPr>
            </w:r>
            <w:r>
              <w:rPr>
                <w:noProof/>
                <w:webHidden/>
              </w:rPr>
              <w:fldChar w:fldCharType="separate"/>
            </w:r>
            <w:r w:rsidR="00EA23F9">
              <w:rPr>
                <w:noProof/>
                <w:webHidden/>
              </w:rPr>
              <w:t>29</w:t>
            </w:r>
            <w:r>
              <w:rPr>
                <w:noProof/>
                <w:webHidden/>
              </w:rPr>
              <w:fldChar w:fldCharType="end"/>
            </w:r>
          </w:hyperlink>
        </w:p>
        <w:p w:rsidR="00EA23F9" w:rsidRDefault="002F234C">
          <w:pPr>
            <w:pStyle w:val="21"/>
            <w:tabs>
              <w:tab w:val="right" w:leader="dot" w:pos="9629"/>
            </w:tabs>
            <w:rPr>
              <w:noProof/>
              <w:lang w:val="uk-UA" w:eastAsia="uk-UA"/>
            </w:rPr>
          </w:pPr>
          <w:hyperlink w:anchor="_Toc372901146" w:history="1">
            <w:r w:rsidR="00EA23F9" w:rsidRPr="00AA3B5A">
              <w:rPr>
                <w:rStyle w:val="ab"/>
                <w:rFonts w:ascii="Times New Roman" w:hAnsi="Times New Roman" w:cs="Times New Roman"/>
                <w:noProof/>
              </w:rPr>
              <w:t>Глава 3. Порядок складання та направлення звітності торговця цінними паперами</w:t>
            </w:r>
            <w:r w:rsidR="00EA23F9">
              <w:rPr>
                <w:noProof/>
                <w:webHidden/>
              </w:rPr>
              <w:tab/>
            </w:r>
            <w:r>
              <w:rPr>
                <w:noProof/>
                <w:webHidden/>
              </w:rPr>
              <w:fldChar w:fldCharType="begin"/>
            </w:r>
            <w:r w:rsidR="00EA23F9">
              <w:rPr>
                <w:noProof/>
                <w:webHidden/>
              </w:rPr>
              <w:instrText xml:space="preserve"> PAGEREF _Toc372901146 \h </w:instrText>
            </w:r>
            <w:r>
              <w:rPr>
                <w:noProof/>
                <w:webHidden/>
              </w:rPr>
            </w:r>
            <w:r>
              <w:rPr>
                <w:noProof/>
                <w:webHidden/>
              </w:rPr>
              <w:fldChar w:fldCharType="separate"/>
            </w:r>
            <w:r w:rsidR="00EA23F9">
              <w:rPr>
                <w:noProof/>
                <w:webHidden/>
              </w:rPr>
              <w:t>29</w:t>
            </w:r>
            <w:r>
              <w:rPr>
                <w:noProof/>
                <w:webHidden/>
              </w:rPr>
              <w:fldChar w:fldCharType="end"/>
            </w:r>
          </w:hyperlink>
        </w:p>
        <w:p w:rsidR="00EA23F9" w:rsidRDefault="002F234C">
          <w:pPr>
            <w:pStyle w:val="11"/>
            <w:tabs>
              <w:tab w:val="right" w:leader="dot" w:pos="9629"/>
            </w:tabs>
            <w:rPr>
              <w:noProof/>
              <w:lang w:val="uk-UA" w:eastAsia="uk-UA"/>
            </w:rPr>
          </w:pPr>
          <w:hyperlink w:anchor="_Toc372901147" w:history="1">
            <w:r w:rsidR="00EA23F9" w:rsidRPr="00AA3B5A">
              <w:rPr>
                <w:rStyle w:val="ab"/>
                <w:rFonts w:ascii="Times New Roman" w:hAnsi="Times New Roman" w:cs="Times New Roman"/>
                <w:noProof/>
              </w:rPr>
              <w:t>Розділ VІ. Облік та звітність щодо коштів клієнтів</w:t>
            </w:r>
            <w:r w:rsidR="00EA23F9">
              <w:rPr>
                <w:noProof/>
                <w:webHidden/>
              </w:rPr>
              <w:tab/>
            </w:r>
            <w:r>
              <w:rPr>
                <w:noProof/>
                <w:webHidden/>
              </w:rPr>
              <w:fldChar w:fldCharType="begin"/>
            </w:r>
            <w:r w:rsidR="00EA23F9">
              <w:rPr>
                <w:noProof/>
                <w:webHidden/>
              </w:rPr>
              <w:instrText xml:space="preserve"> PAGEREF _Toc372901147 \h </w:instrText>
            </w:r>
            <w:r>
              <w:rPr>
                <w:noProof/>
                <w:webHidden/>
              </w:rPr>
            </w:r>
            <w:r>
              <w:rPr>
                <w:noProof/>
                <w:webHidden/>
              </w:rPr>
              <w:fldChar w:fldCharType="separate"/>
            </w:r>
            <w:r w:rsidR="00EA23F9">
              <w:rPr>
                <w:noProof/>
                <w:webHidden/>
              </w:rPr>
              <w:t>30</w:t>
            </w:r>
            <w:r>
              <w:rPr>
                <w:noProof/>
                <w:webHidden/>
              </w:rPr>
              <w:fldChar w:fldCharType="end"/>
            </w:r>
          </w:hyperlink>
        </w:p>
        <w:p w:rsidR="000A340A" w:rsidRPr="00623F4D" w:rsidRDefault="002F234C">
          <w:pPr>
            <w:rPr>
              <w:rFonts w:ascii="Times New Roman" w:hAnsi="Times New Roman" w:cs="Times New Roman"/>
            </w:rPr>
          </w:pPr>
          <w:r w:rsidRPr="00772209">
            <w:rPr>
              <w:rFonts w:ascii="Times New Roman" w:hAnsi="Times New Roman" w:cs="Times New Roman"/>
              <w:b/>
              <w:bCs/>
              <w:sz w:val="24"/>
              <w:szCs w:val="24"/>
            </w:rPr>
            <w:fldChar w:fldCharType="end"/>
          </w:r>
        </w:p>
      </w:sdtContent>
    </w:sdt>
    <w:p w:rsidR="00900AE5" w:rsidRDefault="00900AE5" w:rsidP="00900AE5">
      <w:pPr>
        <w:pStyle w:val="a3"/>
        <w:tabs>
          <w:tab w:val="left" w:pos="567"/>
        </w:tabs>
        <w:spacing w:after="120" w:line="240" w:lineRule="auto"/>
        <w:ind w:left="0"/>
        <w:jc w:val="both"/>
        <w:rPr>
          <w:rFonts w:ascii="Times New Roman" w:hAnsi="Times New Roman" w:cs="Times New Roman"/>
          <w:sz w:val="28"/>
          <w:szCs w:val="28"/>
        </w:rPr>
      </w:pPr>
    </w:p>
    <w:p w:rsidR="00EA23F9" w:rsidRDefault="00EA23F9" w:rsidP="00EA23F9">
      <w:pPr>
        <w:tabs>
          <w:tab w:val="left" w:pos="2205"/>
        </w:tabs>
      </w:pPr>
      <w:r>
        <w:tab/>
      </w:r>
    </w:p>
    <w:p w:rsidR="00EA23F9" w:rsidRDefault="00EA23F9" w:rsidP="00EA23F9"/>
    <w:p w:rsidR="000E79D8" w:rsidRPr="00EA23F9" w:rsidRDefault="000E79D8" w:rsidP="00EA23F9">
      <w:pPr>
        <w:sectPr w:rsidR="000E79D8" w:rsidRPr="00EA23F9" w:rsidSect="000D545F">
          <w:footerReference w:type="default" r:id="rId10"/>
          <w:pgSz w:w="11906" w:h="16838"/>
          <w:pgMar w:top="850" w:right="850" w:bottom="850" w:left="1417" w:header="708" w:footer="708" w:gutter="0"/>
          <w:cols w:space="708"/>
          <w:titlePg/>
          <w:docGrid w:linePitch="360"/>
        </w:sectPr>
      </w:pPr>
    </w:p>
    <w:p w:rsidR="00A21832" w:rsidRPr="00DE6E18" w:rsidRDefault="00A21832" w:rsidP="00DE6E18">
      <w:pPr>
        <w:pStyle w:val="1"/>
        <w:spacing w:before="200"/>
        <w:jc w:val="center"/>
        <w:rPr>
          <w:rFonts w:ascii="Times New Roman" w:hAnsi="Times New Roman" w:cs="Times New Roman"/>
          <w:color w:val="auto"/>
          <w:sz w:val="24"/>
          <w:szCs w:val="24"/>
        </w:rPr>
      </w:pPr>
      <w:bookmarkStart w:id="0" w:name="_Toc372901134"/>
      <w:r w:rsidRPr="00DE6E18">
        <w:rPr>
          <w:rFonts w:ascii="Times New Roman" w:hAnsi="Times New Roman" w:cs="Times New Roman"/>
          <w:color w:val="auto"/>
          <w:sz w:val="24"/>
          <w:szCs w:val="24"/>
        </w:rPr>
        <w:lastRenderedPageBreak/>
        <w:t xml:space="preserve">Розділ І. </w:t>
      </w:r>
      <w:r w:rsidR="006E6D7E" w:rsidRPr="00DE6E18">
        <w:rPr>
          <w:rFonts w:ascii="Times New Roman" w:hAnsi="Times New Roman" w:cs="Times New Roman"/>
          <w:color w:val="auto"/>
          <w:sz w:val="24"/>
          <w:szCs w:val="24"/>
        </w:rPr>
        <w:t>Загальні положення</w:t>
      </w:r>
      <w:bookmarkEnd w:id="0"/>
    </w:p>
    <w:p w:rsidR="006E6D7E" w:rsidRPr="008D7B55" w:rsidRDefault="00687A26" w:rsidP="001270EA">
      <w:pPr>
        <w:pStyle w:val="a3"/>
        <w:numPr>
          <w:ilvl w:val="0"/>
          <w:numId w:val="3"/>
        </w:numPr>
        <w:tabs>
          <w:tab w:val="left" w:pos="567"/>
          <w:tab w:val="left" w:pos="993"/>
        </w:tabs>
        <w:spacing w:after="120" w:line="240" w:lineRule="auto"/>
        <w:ind w:left="0" w:firstLine="567"/>
        <w:jc w:val="both"/>
        <w:rPr>
          <w:rFonts w:ascii="Times New Roman" w:hAnsi="Times New Roman" w:cs="Times New Roman"/>
          <w:sz w:val="24"/>
          <w:szCs w:val="24"/>
        </w:rPr>
      </w:pPr>
      <w:r w:rsidRPr="008D7B55">
        <w:rPr>
          <w:rFonts w:ascii="Times New Roman" w:hAnsi="Times New Roman" w:cs="Times New Roman"/>
          <w:sz w:val="24"/>
          <w:szCs w:val="24"/>
        </w:rPr>
        <w:t xml:space="preserve">ТОВ (ПАТ, </w:t>
      </w:r>
      <w:proofErr w:type="spellStart"/>
      <w:r w:rsidRPr="008D7B55">
        <w:rPr>
          <w:rFonts w:ascii="Times New Roman" w:hAnsi="Times New Roman" w:cs="Times New Roman"/>
          <w:sz w:val="24"/>
          <w:szCs w:val="24"/>
        </w:rPr>
        <w:t>ПрАТ</w:t>
      </w:r>
      <w:proofErr w:type="spellEnd"/>
      <w:r w:rsidRPr="008D7B55">
        <w:rPr>
          <w:rFonts w:ascii="Times New Roman" w:hAnsi="Times New Roman" w:cs="Times New Roman"/>
          <w:sz w:val="24"/>
          <w:szCs w:val="24"/>
        </w:rPr>
        <w:t>) «___________» (далі – Торговець) здійснює професійну діяльність з торгівлі цінними паперами</w:t>
      </w:r>
      <w:r w:rsidR="001270EA" w:rsidRPr="008D7B55">
        <w:rPr>
          <w:rFonts w:ascii="Times New Roman" w:hAnsi="Times New Roman" w:cs="Times New Roman"/>
          <w:sz w:val="24"/>
          <w:szCs w:val="24"/>
        </w:rPr>
        <w:t xml:space="preserve"> (брокерську, дилерську діяльність, андеррайтинг та діяльність з управління </w:t>
      </w:r>
      <w:r w:rsidR="001270EA" w:rsidRPr="001763ED">
        <w:rPr>
          <w:rFonts w:ascii="Times New Roman" w:hAnsi="Times New Roman" w:cs="Times New Roman"/>
          <w:sz w:val="24"/>
          <w:szCs w:val="24"/>
        </w:rPr>
        <w:t>цінними паперами)</w:t>
      </w:r>
      <w:r w:rsidRPr="008D7B55">
        <w:rPr>
          <w:rFonts w:ascii="Times New Roman" w:hAnsi="Times New Roman" w:cs="Times New Roman"/>
          <w:sz w:val="24"/>
          <w:szCs w:val="24"/>
        </w:rPr>
        <w:t xml:space="preserve"> на підставі ліцензії (-й) Національної комісії з цінних паперів та фондового ринку та у відповідності до чинного законодавства України, а саме Цивільного, Господарського та Податкового кодексів, Закону України «Про господарські товариства», «Про акціонерні товариства»</w:t>
      </w:r>
      <w:r w:rsidR="00692FBE" w:rsidRPr="008D7B55">
        <w:rPr>
          <w:rFonts w:ascii="Times New Roman" w:hAnsi="Times New Roman" w:cs="Times New Roman"/>
          <w:sz w:val="24"/>
          <w:szCs w:val="24"/>
        </w:rPr>
        <w:t>, «Про цінні папери та фондовий ринок», «Про державне регулювання ринку цінних паперів», «Про фінансові послуги та державне регулювання ринків фінансових послуг», «Про запобігання та протидію легалізації (відмиванню) доходів, одержаних злочинним шляхом, або фінансуванню тероризму»,</w:t>
      </w:r>
      <w:r w:rsidR="00861B4A" w:rsidRPr="008D7B55">
        <w:rPr>
          <w:rFonts w:ascii="Times New Roman" w:hAnsi="Times New Roman" w:cs="Times New Roman"/>
          <w:sz w:val="24"/>
          <w:szCs w:val="24"/>
        </w:rPr>
        <w:t xml:space="preserve"> «Про електронні документи та електронний документообіг», «Про електронний цифровий підпис», </w:t>
      </w:r>
      <w:r w:rsidR="00692FBE" w:rsidRPr="008D7B55">
        <w:rPr>
          <w:rFonts w:ascii="Times New Roman" w:hAnsi="Times New Roman" w:cs="Times New Roman"/>
          <w:sz w:val="24"/>
          <w:szCs w:val="24"/>
        </w:rPr>
        <w:t xml:space="preserve"> </w:t>
      </w:r>
      <w:r w:rsidR="00861B4A" w:rsidRPr="008D7B55">
        <w:rPr>
          <w:rFonts w:ascii="Times New Roman" w:hAnsi="Times New Roman" w:cs="Times New Roman"/>
          <w:sz w:val="24"/>
          <w:szCs w:val="24"/>
        </w:rPr>
        <w:t>нормативно-правових актів Національної комісії з цінних паперів та фондового ринку,</w:t>
      </w:r>
      <w:r w:rsidR="00692FBE" w:rsidRPr="008D7B55">
        <w:rPr>
          <w:rFonts w:ascii="Times New Roman" w:hAnsi="Times New Roman" w:cs="Times New Roman"/>
          <w:sz w:val="24"/>
          <w:szCs w:val="24"/>
        </w:rPr>
        <w:t xml:space="preserve"> а також </w:t>
      </w:r>
      <w:r w:rsidRPr="008D7B55">
        <w:rPr>
          <w:rFonts w:ascii="Times New Roman" w:hAnsi="Times New Roman" w:cs="Times New Roman"/>
          <w:sz w:val="24"/>
          <w:szCs w:val="24"/>
        </w:rPr>
        <w:t>правил (стандартів) провадження професійної діяльності на фондовому ринку, затверджених об’єднанням/</w:t>
      </w:r>
      <w:proofErr w:type="spellStart"/>
      <w:r w:rsidRPr="008D7B55">
        <w:rPr>
          <w:rFonts w:ascii="Times New Roman" w:hAnsi="Times New Roman" w:cs="Times New Roman"/>
          <w:sz w:val="24"/>
          <w:szCs w:val="24"/>
        </w:rPr>
        <w:t>саморегулівною</w:t>
      </w:r>
      <w:proofErr w:type="spellEnd"/>
      <w:r w:rsidRPr="008D7B55">
        <w:rPr>
          <w:rFonts w:ascii="Times New Roman" w:hAnsi="Times New Roman" w:cs="Times New Roman"/>
          <w:sz w:val="24"/>
          <w:szCs w:val="24"/>
        </w:rPr>
        <w:t xml:space="preserve"> організацією професійних учасників фондового ринку, членом якої є Торговець, цього Положення, інших внутрішніх документів Торговця.</w:t>
      </w:r>
    </w:p>
    <w:p w:rsidR="00861B4A" w:rsidRPr="008D7B55" w:rsidRDefault="001270EA" w:rsidP="001270EA">
      <w:pPr>
        <w:pStyle w:val="a3"/>
        <w:numPr>
          <w:ilvl w:val="0"/>
          <w:numId w:val="3"/>
        </w:numPr>
        <w:tabs>
          <w:tab w:val="left" w:pos="567"/>
          <w:tab w:val="left" w:pos="993"/>
        </w:tabs>
        <w:spacing w:after="120" w:line="240" w:lineRule="auto"/>
        <w:ind w:left="0" w:firstLine="567"/>
        <w:jc w:val="both"/>
        <w:rPr>
          <w:rFonts w:ascii="Times New Roman" w:hAnsi="Times New Roman" w:cs="Times New Roman"/>
          <w:sz w:val="24"/>
          <w:szCs w:val="24"/>
        </w:rPr>
      </w:pPr>
      <w:r w:rsidRPr="008D7B55">
        <w:rPr>
          <w:rFonts w:ascii="Times New Roman" w:hAnsi="Times New Roman" w:cs="Times New Roman"/>
          <w:sz w:val="24"/>
          <w:szCs w:val="24"/>
        </w:rPr>
        <w:t>У разі внесення змін до законодавства, правил (стандартів) провадження професійної діяльності на фондовому ринку, затверджених об’єднанням/</w:t>
      </w:r>
      <w:proofErr w:type="spellStart"/>
      <w:r w:rsidRPr="008D7B55">
        <w:rPr>
          <w:rFonts w:ascii="Times New Roman" w:hAnsi="Times New Roman" w:cs="Times New Roman"/>
          <w:sz w:val="24"/>
          <w:szCs w:val="24"/>
        </w:rPr>
        <w:t>саморегулівною</w:t>
      </w:r>
      <w:proofErr w:type="spellEnd"/>
      <w:r w:rsidRPr="008D7B55">
        <w:rPr>
          <w:rFonts w:ascii="Times New Roman" w:hAnsi="Times New Roman" w:cs="Times New Roman"/>
          <w:sz w:val="24"/>
          <w:szCs w:val="24"/>
        </w:rPr>
        <w:t xml:space="preserve"> організацією професійних учасників фондового ринку, членом якої є Торговець, це Положення діє в частині, що не суперечить вказаним змінам.</w:t>
      </w:r>
    </w:p>
    <w:p w:rsidR="001270EA" w:rsidRPr="008D7B55" w:rsidRDefault="00835679" w:rsidP="002147F9">
      <w:pPr>
        <w:pStyle w:val="a3"/>
        <w:numPr>
          <w:ilvl w:val="0"/>
          <w:numId w:val="3"/>
        </w:numPr>
        <w:tabs>
          <w:tab w:val="left" w:pos="567"/>
          <w:tab w:val="left" w:pos="993"/>
        </w:tabs>
        <w:spacing w:after="120" w:line="240" w:lineRule="auto"/>
        <w:ind w:left="0" w:firstLine="556"/>
        <w:jc w:val="both"/>
        <w:rPr>
          <w:rFonts w:ascii="Times New Roman" w:hAnsi="Times New Roman" w:cs="Times New Roman"/>
          <w:sz w:val="24"/>
          <w:szCs w:val="24"/>
        </w:rPr>
      </w:pPr>
      <w:r w:rsidRPr="008D7B55">
        <w:rPr>
          <w:rFonts w:ascii="Times New Roman" w:hAnsi="Times New Roman" w:cs="Times New Roman"/>
          <w:sz w:val="24"/>
          <w:szCs w:val="24"/>
        </w:rPr>
        <w:t>Терміни у цьому Положенні вживаються відповідно їх визначень, що встановлені законодавством України.</w:t>
      </w:r>
    </w:p>
    <w:p w:rsidR="002147F9" w:rsidRPr="00DE6E18" w:rsidRDefault="002147F9" w:rsidP="00DE6E18">
      <w:pPr>
        <w:pStyle w:val="1"/>
        <w:spacing w:before="200"/>
        <w:jc w:val="center"/>
        <w:rPr>
          <w:rFonts w:ascii="Times New Roman" w:hAnsi="Times New Roman" w:cs="Times New Roman"/>
          <w:color w:val="auto"/>
          <w:sz w:val="24"/>
          <w:szCs w:val="24"/>
        </w:rPr>
      </w:pPr>
      <w:bookmarkStart w:id="1" w:name="_Toc372901135"/>
      <w:r w:rsidRPr="00DE6E18">
        <w:rPr>
          <w:rFonts w:ascii="Times New Roman" w:hAnsi="Times New Roman" w:cs="Times New Roman"/>
          <w:color w:val="auto"/>
          <w:sz w:val="24"/>
          <w:szCs w:val="24"/>
        </w:rPr>
        <w:t>Розділ ІІ. Порядок укладання договорів</w:t>
      </w:r>
      <w:bookmarkEnd w:id="1"/>
    </w:p>
    <w:p w:rsidR="00016FFB" w:rsidRDefault="00CC3932" w:rsidP="00CC3932">
      <w:pPr>
        <w:pStyle w:val="a3"/>
        <w:numPr>
          <w:ilvl w:val="0"/>
          <w:numId w:val="4"/>
        </w:numPr>
        <w:tabs>
          <w:tab w:val="left" w:pos="-142"/>
          <w:tab w:val="left" w:pos="426"/>
          <w:tab w:val="left" w:pos="567"/>
          <w:tab w:val="left" w:pos="993"/>
        </w:tabs>
        <w:spacing w:after="120" w:line="240" w:lineRule="auto"/>
        <w:ind w:left="-142" w:firstLine="709"/>
        <w:jc w:val="both"/>
        <w:rPr>
          <w:rFonts w:ascii="Times New Roman" w:hAnsi="Times New Roman" w:cs="Times New Roman"/>
          <w:sz w:val="24"/>
          <w:szCs w:val="24"/>
        </w:rPr>
      </w:pPr>
      <w:r w:rsidRPr="008D7B55">
        <w:rPr>
          <w:rFonts w:ascii="Times New Roman" w:hAnsi="Times New Roman" w:cs="Times New Roman"/>
          <w:sz w:val="24"/>
          <w:szCs w:val="24"/>
        </w:rPr>
        <w:t xml:space="preserve">Договори, зміни або розірвання договорів укладаються (вчиняються) торговцем у письмовій формі у вигляді паперового або електронного документа з дотриманням вимог законодавства. </w:t>
      </w:r>
    </w:p>
    <w:p w:rsidR="002147F9" w:rsidRPr="008D7B55" w:rsidRDefault="00CC3932" w:rsidP="00016FFB">
      <w:pPr>
        <w:pStyle w:val="a3"/>
        <w:numPr>
          <w:ilvl w:val="1"/>
          <w:numId w:val="4"/>
        </w:numPr>
        <w:tabs>
          <w:tab w:val="left" w:pos="-142"/>
          <w:tab w:val="left" w:pos="426"/>
          <w:tab w:val="left" w:pos="567"/>
          <w:tab w:val="left" w:pos="993"/>
        </w:tabs>
        <w:spacing w:after="120" w:line="240" w:lineRule="auto"/>
        <w:ind w:left="0" w:firstLine="567"/>
        <w:jc w:val="both"/>
        <w:rPr>
          <w:rFonts w:ascii="Times New Roman" w:hAnsi="Times New Roman" w:cs="Times New Roman"/>
          <w:sz w:val="24"/>
          <w:szCs w:val="24"/>
        </w:rPr>
      </w:pPr>
      <w:r w:rsidRPr="008D7B55">
        <w:rPr>
          <w:rFonts w:ascii="Times New Roman" w:hAnsi="Times New Roman" w:cs="Times New Roman"/>
          <w:sz w:val="24"/>
          <w:szCs w:val="24"/>
        </w:rPr>
        <w:t>Договори, зміни або розірвання договорів, що укладаються (вчиняються) у вигляді паперового документа, засвідчуються підписами уповноважених осіб сторін і печаткою торговця та печаткою клієнта/контрагента, якщо клієнтом/контрагентом є юридична особа - резидент (для юридичних осіб - нерезидентів - за наявності печатки).</w:t>
      </w:r>
    </w:p>
    <w:p w:rsidR="00CC3932" w:rsidRPr="008D7B55" w:rsidRDefault="00CC3932" w:rsidP="00016FFB">
      <w:pPr>
        <w:pStyle w:val="a3"/>
        <w:numPr>
          <w:ilvl w:val="1"/>
          <w:numId w:val="4"/>
        </w:numPr>
        <w:tabs>
          <w:tab w:val="left" w:pos="-142"/>
          <w:tab w:val="left" w:pos="426"/>
          <w:tab w:val="left" w:pos="567"/>
          <w:tab w:val="left" w:pos="993"/>
        </w:tabs>
        <w:spacing w:after="120" w:line="240" w:lineRule="auto"/>
        <w:ind w:left="0" w:firstLine="567"/>
        <w:jc w:val="both"/>
        <w:rPr>
          <w:rFonts w:ascii="Times New Roman" w:hAnsi="Times New Roman" w:cs="Times New Roman"/>
          <w:sz w:val="24"/>
          <w:szCs w:val="24"/>
        </w:rPr>
      </w:pPr>
      <w:r w:rsidRPr="008D7B55">
        <w:rPr>
          <w:rFonts w:ascii="Times New Roman" w:hAnsi="Times New Roman" w:cs="Times New Roman"/>
          <w:sz w:val="24"/>
          <w:szCs w:val="24"/>
        </w:rPr>
        <w:t>Укладання договорів між торговцями, у тому числі на фондовій біржі за допомогою електронної торговельної системи, та між торговцем і клієнтом/ контрагентом у вигляді електронних документів здійснюється відповідно до законодавства про електронні документи та електронний документообіг.</w:t>
      </w:r>
    </w:p>
    <w:p w:rsidR="00CC3932" w:rsidRDefault="001763ED" w:rsidP="001763ED">
      <w:pPr>
        <w:pStyle w:val="a3"/>
        <w:numPr>
          <w:ilvl w:val="0"/>
          <w:numId w:val="4"/>
        </w:numPr>
        <w:tabs>
          <w:tab w:val="left" w:pos="-142"/>
          <w:tab w:val="left" w:pos="426"/>
          <w:tab w:val="left" w:pos="567"/>
          <w:tab w:val="left" w:pos="993"/>
        </w:tabs>
        <w:spacing w:after="120" w:line="240" w:lineRule="auto"/>
        <w:ind w:left="0" w:firstLine="567"/>
        <w:jc w:val="both"/>
        <w:rPr>
          <w:rFonts w:ascii="Times New Roman" w:hAnsi="Times New Roman" w:cs="Times New Roman"/>
          <w:sz w:val="24"/>
          <w:szCs w:val="24"/>
        </w:rPr>
      </w:pPr>
      <w:r w:rsidRPr="001763ED">
        <w:rPr>
          <w:rFonts w:ascii="Times New Roman" w:hAnsi="Times New Roman" w:cs="Times New Roman"/>
          <w:sz w:val="24"/>
          <w:szCs w:val="24"/>
        </w:rPr>
        <w:t>Номер договору, що укладається торговцем, повинен містити присвоєну ним літерну ознаку виду договору, а саме:</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b/>
          <w:i/>
          <w:sz w:val="24"/>
          <w:szCs w:val="24"/>
        </w:rPr>
      </w:pPr>
      <w:r>
        <w:rPr>
          <w:rFonts w:ascii="Times New Roman" w:hAnsi="Times New Roman" w:cs="Times New Roman"/>
          <w:b/>
          <w:i/>
          <w:sz w:val="24"/>
          <w:szCs w:val="24"/>
        </w:rPr>
        <w:t>3.1.</w:t>
      </w:r>
      <w:r w:rsidR="00030491" w:rsidRPr="00030491">
        <w:rPr>
          <w:rFonts w:ascii="Times New Roman" w:hAnsi="Times New Roman" w:cs="Times New Roman"/>
          <w:b/>
          <w:i/>
          <w:sz w:val="24"/>
          <w:szCs w:val="24"/>
        </w:rPr>
        <w:t xml:space="preserve"> договори при здійсненні брокерської діяльності:</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3.1.1. </w:t>
      </w:r>
      <w:r w:rsidR="00030491" w:rsidRPr="00030491">
        <w:rPr>
          <w:rFonts w:ascii="Times New Roman" w:hAnsi="Times New Roman" w:cs="Times New Roman"/>
          <w:sz w:val="24"/>
          <w:szCs w:val="24"/>
        </w:rPr>
        <w:t xml:space="preserve">договір доручення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БД</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(присвоюється торговцем, який за договором виступає повіреним);</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3.1.2. </w:t>
      </w:r>
      <w:r w:rsidR="00030491" w:rsidRPr="00030491">
        <w:rPr>
          <w:rFonts w:ascii="Times New Roman" w:hAnsi="Times New Roman" w:cs="Times New Roman"/>
          <w:sz w:val="24"/>
          <w:szCs w:val="24"/>
        </w:rPr>
        <w:t xml:space="preserve">договір комісії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БК</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(присвоюється торговцем, який за договором виступає комісіонером);</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3.1.3. </w:t>
      </w:r>
      <w:r w:rsidR="00030491" w:rsidRPr="00030491">
        <w:rPr>
          <w:rFonts w:ascii="Times New Roman" w:hAnsi="Times New Roman" w:cs="Times New Roman"/>
          <w:sz w:val="24"/>
          <w:szCs w:val="24"/>
        </w:rPr>
        <w:t xml:space="preserve">договір на брокерське обслуговування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БО</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(присвоюється торговцем при укладанні договору з клієнтом, який не є торговцем),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БОТ</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(присвоюється торговцем, який за договором з іншим торговцем виступає комісіонером, субкомісіонером або повіреним),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БОК</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(присвоюється торговцем, який за договором з іншим торговцем виступає комітентом в інтересах свого клієнта);</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3.1.4. </w:t>
      </w:r>
      <w:r w:rsidR="00030491" w:rsidRPr="00030491">
        <w:rPr>
          <w:rFonts w:ascii="Times New Roman" w:hAnsi="Times New Roman" w:cs="Times New Roman"/>
          <w:sz w:val="24"/>
          <w:szCs w:val="24"/>
        </w:rPr>
        <w:t xml:space="preserve">договір субкомісії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БСС</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(присвоюється торговцем, який за договором субкомісії з іншим торговцем виступає субкомісіонером),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БСК</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(присвоюється торговцем, який за договором субкомісії з іншим торговцем виступає комітентом);</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3.1.5. </w:t>
      </w:r>
      <w:r w:rsidR="00030491" w:rsidRPr="00030491">
        <w:rPr>
          <w:rFonts w:ascii="Times New Roman" w:hAnsi="Times New Roman" w:cs="Times New Roman"/>
          <w:sz w:val="24"/>
          <w:szCs w:val="24"/>
        </w:rPr>
        <w:t xml:space="preserve">договір на виконання договору комісії, договору доручення, наданого разового замовлення до договору на брокерське обслуговування, укладених з клієнтом, який не є торговцем, -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БВ</w:t>
      </w:r>
      <w:r w:rsidR="00030491">
        <w:rPr>
          <w:rFonts w:ascii="Times New Roman" w:hAnsi="Times New Roman" w:cs="Times New Roman"/>
          <w:sz w:val="24"/>
          <w:szCs w:val="24"/>
        </w:rPr>
        <w:t>»</w:t>
      </w:r>
      <w:r w:rsidR="00030491" w:rsidRPr="00030491">
        <w:rPr>
          <w:rFonts w:ascii="Times New Roman" w:hAnsi="Times New Roman" w:cs="Times New Roman"/>
          <w:sz w:val="24"/>
          <w:szCs w:val="24"/>
        </w:rPr>
        <w:t>;</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3.1.5. </w:t>
      </w:r>
      <w:r w:rsidR="00030491" w:rsidRPr="00030491">
        <w:rPr>
          <w:rFonts w:ascii="Times New Roman" w:hAnsi="Times New Roman" w:cs="Times New Roman"/>
          <w:sz w:val="24"/>
          <w:szCs w:val="24"/>
        </w:rPr>
        <w:t xml:space="preserve">договір на виконання договору комісії, договору доручення, договору субкомісії, наданого разового замовлення до договору на брокерське обслуговування, укладених між </w:t>
      </w:r>
      <w:r w:rsidR="00030491" w:rsidRPr="00030491">
        <w:rPr>
          <w:rFonts w:ascii="Times New Roman" w:hAnsi="Times New Roman" w:cs="Times New Roman"/>
          <w:sz w:val="24"/>
          <w:szCs w:val="24"/>
        </w:rPr>
        <w:lastRenderedPageBreak/>
        <w:t xml:space="preserve">торговцями, -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БВТ</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(присвоюється торговцем, який за договором з іншим торговцем виступає комісіонером, субкомісіонером або повіреним),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БВК</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(присвоюється торговцем, який в інтересах свого клієнта виступає комітентом за договором з іншим торговцем);</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b/>
          <w:i/>
          <w:sz w:val="24"/>
          <w:szCs w:val="24"/>
        </w:rPr>
      </w:pPr>
      <w:r>
        <w:rPr>
          <w:rFonts w:ascii="Times New Roman" w:hAnsi="Times New Roman" w:cs="Times New Roman"/>
          <w:b/>
          <w:i/>
          <w:sz w:val="24"/>
          <w:szCs w:val="24"/>
        </w:rPr>
        <w:t>3.2.</w:t>
      </w:r>
      <w:r w:rsidR="00030491" w:rsidRPr="00030491">
        <w:rPr>
          <w:rFonts w:ascii="Times New Roman" w:hAnsi="Times New Roman" w:cs="Times New Roman"/>
          <w:b/>
          <w:i/>
          <w:sz w:val="24"/>
          <w:szCs w:val="24"/>
        </w:rPr>
        <w:t xml:space="preserve"> договори при здійсненні дилерської діяльності:</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3.2.1. </w:t>
      </w:r>
      <w:r w:rsidR="00030491" w:rsidRPr="00030491">
        <w:rPr>
          <w:rFonts w:ascii="Times New Roman" w:hAnsi="Times New Roman" w:cs="Times New Roman"/>
          <w:sz w:val="24"/>
          <w:szCs w:val="24"/>
        </w:rPr>
        <w:t xml:space="preserve">дилерські договори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ДД</w:t>
      </w:r>
      <w:r w:rsidR="00030491">
        <w:rPr>
          <w:rFonts w:ascii="Times New Roman" w:hAnsi="Times New Roman" w:cs="Times New Roman"/>
          <w:sz w:val="24"/>
          <w:szCs w:val="24"/>
        </w:rPr>
        <w:t>»</w:t>
      </w:r>
      <w:r w:rsidR="00030491" w:rsidRPr="00030491">
        <w:rPr>
          <w:rFonts w:ascii="Times New Roman" w:hAnsi="Times New Roman" w:cs="Times New Roman"/>
          <w:sz w:val="24"/>
          <w:szCs w:val="24"/>
        </w:rPr>
        <w:t>;</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3.2.2. </w:t>
      </w:r>
      <w:r w:rsidR="00030491" w:rsidRPr="00030491">
        <w:rPr>
          <w:rFonts w:ascii="Times New Roman" w:hAnsi="Times New Roman" w:cs="Times New Roman"/>
          <w:sz w:val="24"/>
          <w:szCs w:val="24"/>
        </w:rPr>
        <w:t xml:space="preserve">договір комісії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ДКК</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(присвоюється торговцем, який за договором виступає комітентом);</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3.2.3. </w:t>
      </w:r>
      <w:r w:rsidR="00030491" w:rsidRPr="00030491">
        <w:rPr>
          <w:rFonts w:ascii="Times New Roman" w:hAnsi="Times New Roman" w:cs="Times New Roman"/>
          <w:sz w:val="24"/>
          <w:szCs w:val="24"/>
        </w:rPr>
        <w:t xml:space="preserve">договір доручення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ДДД</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(присвоюється торговцем, який за договором виступає довірителем);</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3.2.4. </w:t>
      </w:r>
      <w:r w:rsidR="00030491" w:rsidRPr="00030491">
        <w:rPr>
          <w:rFonts w:ascii="Times New Roman" w:hAnsi="Times New Roman" w:cs="Times New Roman"/>
          <w:sz w:val="24"/>
          <w:szCs w:val="24"/>
        </w:rPr>
        <w:t xml:space="preserve">договір на брокерське обслуговування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БОД</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(присвоюється торговцем, який за договором з іншим торговцем виступає комітентом або довірителем);</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3.2.5. </w:t>
      </w:r>
      <w:r w:rsidR="00030491" w:rsidRPr="00030491">
        <w:rPr>
          <w:rFonts w:ascii="Times New Roman" w:hAnsi="Times New Roman" w:cs="Times New Roman"/>
          <w:sz w:val="24"/>
          <w:szCs w:val="24"/>
        </w:rPr>
        <w:t xml:space="preserve">договір на виконання договору комісії, договору доручення, наданого разового замовлення до договору на брокерське обслуговування, укладених між торговцями, -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ДВК</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(присвоюється торговцем, який за договором з іншим торговцем виступає комітентом або довірителем);</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b/>
          <w:i/>
          <w:sz w:val="24"/>
          <w:szCs w:val="24"/>
        </w:rPr>
      </w:pPr>
      <w:r>
        <w:rPr>
          <w:rFonts w:ascii="Times New Roman" w:hAnsi="Times New Roman" w:cs="Times New Roman"/>
          <w:b/>
          <w:i/>
          <w:sz w:val="24"/>
          <w:szCs w:val="24"/>
        </w:rPr>
        <w:t xml:space="preserve">3.3. </w:t>
      </w:r>
      <w:r w:rsidR="00030491" w:rsidRPr="00030491">
        <w:rPr>
          <w:rFonts w:ascii="Times New Roman" w:hAnsi="Times New Roman" w:cs="Times New Roman"/>
          <w:b/>
          <w:i/>
          <w:sz w:val="24"/>
          <w:szCs w:val="24"/>
        </w:rPr>
        <w:t xml:space="preserve"> договори при здійсненні андеррайтингу:</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3.3.1. </w:t>
      </w:r>
      <w:r w:rsidR="00030491" w:rsidRPr="00030491">
        <w:rPr>
          <w:rFonts w:ascii="Times New Roman" w:hAnsi="Times New Roman" w:cs="Times New Roman"/>
          <w:sz w:val="24"/>
          <w:szCs w:val="24"/>
        </w:rPr>
        <w:t xml:space="preserve">договір андеррайтингу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АА</w:t>
      </w:r>
      <w:r w:rsidR="00030491">
        <w:rPr>
          <w:rFonts w:ascii="Times New Roman" w:hAnsi="Times New Roman" w:cs="Times New Roman"/>
          <w:sz w:val="24"/>
          <w:szCs w:val="24"/>
        </w:rPr>
        <w:t>»</w:t>
      </w:r>
      <w:r w:rsidR="00030491" w:rsidRPr="00030491">
        <w:rPr>
          <w:rFonts w:ascii="Times New Roman" w:hAnsi="Times New Roman" w:cs="Times New Roman"/>
          <w:sz w:val="24"/>
          <w:szCs w:val="24"/>
        </w:rPr>
        <w:t>;</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3.3.2. </w:t>
      </w:r>
      <w:r w:rsidR="00030491" w:rsidRPr="00030491">
        <w:rPr>
          <w:rFonts w:ascii="Times New Roman" w:hAnsi="Times New Roman" w:cs="Times New Roman"/>
          <w:sz w:val="24"/>
          <w:szCs w:val="24"/>
        </w:rPr>
        <w:t xml:space="preserve">договір на придбання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АП</w:t>
      </w:r>
      <w:r w:rsidR="00030491">
        <w:rPr>
          <w:rFonts w:ascii="Times New Roman" w:hAnsi="Times New Roman" w:cs="Times New Roman"/>
          <w:sz w:val="24"/>
          <w:szCs w:val="24"/>
        </w:rPr>
        <w:t>»</w:t>
      </w:r>
      <w:r w:rsidR="00030491" w:rsidRPr="00030491">
        <w:rPr>
          <w:rFonts w:ascii="Times New Roman" w:hAnsi="Times New Roman" w:cs="Times New Roman"/>
          <w:sz w:val="24"/>
          <w:szCs w:val="24"/>
        </w:rPr>
        <w:t>;</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3.3.3. </w:t>
      </w:r>
      <w:r w:rsidR="00030491" w:rsidRPr="00030491">
        <w:rPr>
          <w:rFonts w:ascii="Times New Roman" w:hAnsi="Times New Roman" w:cs="Times New Roman"/>
          <w:sz w:val="24"/>
          <w:szCs w:val="24"/>
        </w:rPr>
        <w:t xml:space="preserve">договір про спільну діяльність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АС</w:t>
      </w:r>
      <w:r w:rsidR="00030491">
        <w:rPr>
          <w:rFonts w:ascii="Times New Roman" w:hAnsi="Times New Roman" w:cs="Times New Roman"/>
          <w:sz w:val="24"/>
          <w:szCs w:val="24"/>
        </w:rPr>
        <w:t>»</w:t>
      </w:r>
      <w:r w:rsidR="00030491" w:rsidRPr="00030491">
        <w:rPr>
          <w:rFonts w:ascii="Times New Roman" w:hAnsi="Times New Roman" w:cs="Times New Roman"/>
          <w:sz w:val="24"/>
          <w:szCs w:val="24"/>
        </w:rPr>
        <w:t>;</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b/>
          <w:i/>
          <w:sz w:val="24"/>
          <w:szCs w:val="24"/>
        </w:rPr>
      </w:pPr>
      <w:r>
        <w:rPr>
          <w:rFonts w:ascii="Times New Roman" w:hAnsi="Times New Roman" w:cs="Times New Roman"/>
          <w:b/>
          <w:i/>
          <w:sz w:val="24"/>
          <w:szCs w:val="24"/>
        </w:rPr>
        <w:t>3.4.</w:t>
      </w:r>
      <w:r w:rsidR="00030491" w:rsidRPr="00030491">
        <w:rPr>
          <w:rFonts w:ascii="Times New Roman" w:hAnsi="Times New Roman" w:cs="Times New Roman"/>
          <w:b/>
          <w:i/>
          <w:sz w:val="24"/>
          <w:szCs w:val="24"/>
        </w:rPr>
        <w:t xml:space="preserve"> договори при здійсненні діяльності з управління цінними паперами:</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3.4.1. </w:t>
      </w:r>
      <w:r w:rsidR="00030491" w:rsidRPr="00030491">
        <w:rPr>
          <w:rFonts w:ascii="Times New Roman" w:hAnsi="Times New Roman" w:cs="Times New Roman"/>
          <w:sz w:val="24"/>
          <w:szCs w:val="24"/>
        </w:rPr>
        <w:t xml:space="preserve">договір про управління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УУ</w:t>
      </w:r>
      <w:r w:rsidR="00030491">
        <w:rPr>
          <w:rFonts w:ascii="Times New Roman" w:hAnsi="Times New Roman" w:cs="Times New Roman"/>
          <w:sz w:val="24"/>
          <w:szCs w:val="24"/>
        </w:rPr>
        <w:t>»</w:t>
      </w:r>
      <w:r w:rsidR="00030491" w:rsidRPr="00030491">
        <w:rPr>
          <w:rFonts w:ascii="Times New Roman" w:hAnsi="Times New Roman" w:cs="Times New Roman"/>
          <w:sz w:val="24"/>
          <w:szCs w:val="24"/>
        </w:rPr>
        <w:t>;</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3.4.2. </w:t>
      </w:r>
      <w:r w:rsidR="00030491" w:rsidRPr="00030491">
        <w:rPr>
          <w:rFonts w:ascii="Times New Roman" w:hAnsi="Times New Roman" w:cs="Times New Roman"/>
          <w:sz w:val="24"/>
          <w:szCs w:val="24"/>
        </w:rPr>
        <w:t xml:space="preserve">договір на виконання договору про управління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УВ</w:t>
      </w:r>
      <w:r w:rsidR="00030491">
        <w:rPr>
          <w:rFonts w:ascii="Times New Roman" w:hAnsi="Times New Roman" w:cs="Times New Roman"/>
          <w:sz w:val="24"/>
          <w:szCs w:val="24"/>
        </w:rPr>
        <w:t>»</w:t>
      </w:r>
      <w:r w:rsidR="00030491" w:rsidRPr="00030491">
        <w:rPr>
          <w:rFonts w:ascii="Times New Roman" w:hAnsi="Times New Roman" w:cs="Times New Roman"/>
          <w:sz w:val="24"/>
          <w:szCs w:val="24"/>
        </w:rPr>
        <w:t>;</w:t>
      </w:r>
    </w:p>
    <w:p w:rsidR="001763ED" w:rsidRPr="00BA33CC"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sidRPr="00BA33CC">
        <w:rPr>
          <w:rFonts w:ascii="Times New Roman" w:hAnsi="Times New Roman" w:cs="Times New Roman"/>
          <w:sz w:val="24"/>
          <w:szCs w:val="24"/>
        </w:rPr>
        <w:t xml:space="preserve">3.5. </w:t>
      </w:r>
      <w:r w:rsidR="00030491" w:rsidRPr="00BA33CC">
        <w:rPr>
          <w:rFonts w:ascii="Times New Roman" w:hAnsi="Times New Roman" w:cs="Times New Roman"/>
          <w:sz w:val="24"/>
          <w:szCs w:val="24"/>
        </w:rPr>
        <w:t>до літерної ознаки номера договору відповідно до цього пункту при виконанні операцій РЕПО додається літерна ознака – «Р»;</w:t>
      </w:r>
    </w:p>
    <w:p w:rsidR="00030491" w:rsidRPr="00BA33CC"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b/>
          <w:i/>
          <w:sz w:val="24"/>
          <w:szCs w:val="24"/>
        </w:rPr>
        <w:t>3.6.</w:t>
      </w:r>
      <w:r w:rsidR="00030491" w:rsidRPr="00030491">
        <w:rPr>
          <w:rFonts w:ascii="Times New Roman" w:hAnsi="Times New Roman" w:cs="Times New Roman"/>
          <w:b/>
          <w:i/>
          <w:sz w:val="24"/>
          <w:szCs w:val="24"/>
        </w:rPr>
        <w:t xml:space="preserve"> договори при управлінні активами інвестиційних фондів</w:t>
      </w:r>
      <w:r w:rsidR="00030491" w:rsidRPr="00BA33CC">
        <w:rPr>
          <w:rFonts w:ascii="Times New Roman" w:hAnsi="Times New Roman" w:cs="Times New Roman"/>
          <w:sz w:val="24"/>
          <w:szCs w:val="24"/>
        </w:rPr>
        <w:t>, укладені відповідно до Указу Президента України від 19.02.94 № 55 «Про інвестиційні фонди та інвестиційні компанії», - «УА».</w:t>
      </w:r>
    </w:p>
    <w:p w:rsidR="00C21C84" w:rsidRPr="003213DF" w:rsidRDefault="00C21C84"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sidRPr="003213DF">
        <w:rPr>
          <w:rFonts w:ascii="Times New Roman" w:hAnsi="Times New Roman" w:cs="Times New Roman"/>
          <w:sz w:val="24"/>
          <w:szCs w:val="24"/>
        </w:rPr>
        <w:t xml:space="preserve">4. </w:t>
      </w:r>
      <w:r w:rsidR="00075016" w:rsidRPr="003213DF">
        <w:rPr>
          <w:rFonts w:ascii="Times New Roman" w:hAnsi="Times New Roman" w:cs="Times New Roman"/>
          <w:sz w:val="24"/>
          <w:szCs w:val="24"/>
        </w:rPr>
        <w:t>Порядок нумерації договорів, крім договорів, що укладаються на фондових біржах, визначається внутрішніми документами торговця відповідно до вимог</w:t>
      </w:r>
      <w:r w:rsidR="00E0740E">
        <w:rPr>
          <w:rFonts w:ascii="Times New Roman" w:hAnsi="Times New Roman" w:cs="Times New Roman"/>
          <w:sz w:val="24"/>
          <w:szCs w:val="24"/>
        </w:rPr>
        <w:t xml:space="preserve"> нормативно-правового акту, що визначає</w:t>
      </w:r>
      <w:r w:rsidR="003213DF" w:rsidRPr="003213DF">
        <w:rPr>
          <w:rFonts w:ascii="Times New Roman" w:hAnsi="Times New Roman" w:cs="Times New Roman"/>
          <w:sz w:val="24"/>
          <w:szCs w:val="24"/>
        </w:rPr>
        <w:t xml:space="preserve"> </w:t>
      </w:r>
      <w:r w:rsidR="00E0740E">
        <w:rPr>
          <w:rFonts w:ascii="Times New Roman" w:hAnsi="Times New Roman" w:cs="Times New Roman"/>
          <w:sz w:val="24"/>
          <w:szCs w:val="24"/>
        </w:rPr>
        <w:t>п</w:t>
      </w:r>
      <w:r w:rsidR="00A9759C" w:rsidRPr="00A9759C">
        <w:rPr>
          <w:rFonts w:ascii="Times New Roman" w:hAnsi="Times New Roman" w:cs="Times New Roman"/>
          <w:sz w:val="24"/>
          <w:szCs w:val="24"/>
        </w:rPr>
        <w:t>равил</w:t>
      </w:r>
      <w:r w:rsidR="00E0740E">
        <w:rPr>
          <w:rFonts w:ascii="Times New Roman" w:hAnsi="Times New Roman" w:cs="Times New Roman"/>
          <w:sz w:val="24"/>
          <w:szCs w:val="24"/>
        </w:rPr>
        <w:t>а</w:t>
      </w:r>
      <w:r w:rsidR="00A9759C" w:rsidRPr="00A9759C">
        <w:rPr>
          <w:rFonts w:ascii="Times New Roman" w:hAnsi="Times New Roman" w:cs="Times New Roman"/>
          <w:sz w:val="24"/>
          <w:szCs w:val="24"/>
        </w:rPr>
        <w:t xml:space="preserve"> (умов</w:t>
      </w:r>
      <w:r w:rsidR="00E0740E">
        <w:rPr>
          <w:rFonts w:ascii="Times New Roman" w:hAnsi="Times New Roman" w:cs="Times New Roman"/>
          <w:sz w:val="24"/>
          <w:szCs w:val="24"/>
        </w:rPr>
        <w:t>и</w:t>
      </w:r>
      <w:r w:rsidR="00A9759C" w:rsidRPr="00A9759C">
        <w:rPr>
          <w:rFonts w:ascii="Times New Roman" w:hAnsi="Times New Roman" w:cs="Times New Roman"/>
          <w:sz w:val="24"/>
          <w:szCs w:val="24"/>
        </w:rPr>
        <w:t>) здійснення діяльно</w:t>
      </w:r>
      <w:r w:rsidR="00E0740E">
        <w:rPr>
          <w:rFonts w:ascii="Times New Roman" w:hAnsi="Times New Roman" w:cs="Times New Roman"/>
          <w:sz w:val="24"/>
          <w:szCs w:val="24"/>
        </w:rPr>
        <w:t>сті з торгівлі цінними паперами</w:t>
      </w:r>
      <w:r w:rsidR="00A9759C" w:rsidRPr="00A9759C">
        <w:rPr>
          <w:rFonts w:ascii="Times New Roman" w:hAnsi="Times New Roman" w:cs="Times New Roman"/>
          <w:sz w:val="24"/>
          <w:szCs w:val="24"/>
        </w:rPr>
        <w:t xml:space="preserve"> </w:t>
      </w:r>
      <w:r w:rsidR="00A9759C">
        <w:rPr>
          <w:rFonts w:ascii="Times New Roman" w:hAnsi="Times New Roman" w:cs="Times New Roman"/>
          <w:sz w:val="24"/>
          <w:szCs w:val="24"/>
        </w:rPr>
        <w:t>(далі - Правил (умов) торгівлі)</w:t>
      </w:r>
      <w:r w:rsidR="00075016" w:rsidRPr="003213DF">
        <w:rPr>
          <w:rFonts w:ascii="Times New Roman" w:hAnsi="Times New Roman" w:cs="Times New Roman"/>
          <w:sz w:val="24"/>
          <w:szCs w:val="24"/>
        </w:rPr>
        <w:t>.</w:t>
      </w:r>
    </w:p>
    <w:p w:rsidR="00C36F64" w:rsidRPr="00C36F64" w:rsidRDefault="00C36F64" w:rsidP="00030491">
      <w:pPr>
        <w:pStyle w:val="a3"/>
        <w:tabs>
          <w:tab w:val="left" w:pos="-142"/>
          <w:tab w:val="left" w:pos="142"/>
          <w:tab w:val="left" w:pos="993"/>
        </w:tabs>
        <w:spacing w:after="120" w:line="240" w:lineRule="auto"/>
        <w:ind w:left="0" w:firstLine="567"/>
        <w:jc w:val="both"/>
        <w:rPr>
          <w:rFonts w:ascii="Times New Roman" w:hAnsi="Times New Roman" w:cs="Times New Roman"/>
          <w:i/>
          <w:color w:val="1F497D" w:themeColor="text2"/>
          <w:sz w:val="24"/>
          <w:szCs w:val="24"/>
        </w:rPr>
      </w:pPr>
      <w:r w:rsidRPr="00C36F64">
        <w:rPr>
          <w:rFonts w:ascii="Times New Roman" w:hAnsi="Times New Roman" w:cs="Times New Roman"/>
          <w:i/>
          <w:color w:val="1F497D" w:themeColor="text2"/>
          <w:sz w:val="24"/>
          <w:szCs w:val="24"/>
        </w:rPr>
        <w:t>(Примітка. Торговець у цьому Положенні може встановити</w:t>
      </w:r>
      <w:r w:rsidR="003213DF">
        <w:rPr>
          <w:rFonts w:ascii="Times New Roman" w:hAnsi="Times New Roman" w:cs="Times New Roman"/>
          <w:i/>
          <w:color w:val="1F497D" w:themeColor="text2"/>
          <w:sz w:val="24"/>
          <w:szCs w:val="24"/>
        </w:rPr>
        <w:t xml:space="preserve"> правила нумерації договорів</w:t>
      </w:r>
      <w:r w:rsidR="006E62ED">
        <w:rPr>
          <w:rFonts w:ascii="Times New Roman" w:hAnsi="Times New Roman" w:cs="Times New Roman"/>
          <w:i/>
          <w:color w:val="1F497D" w:themeColor="text2"/>
          <w:sz w:val="24"/>
          <w:szCs w:val="24"/>
        </w:rPr>
        <w:t>. Наприклад, номер договору складається з літерної ознаки виду договору</w:t>
      </w:r>
      <w:r w:rsidR="00B51620">
        <w:rPr>
          <w:rFonts w:ascii="Times New Roman" w:hAnsi="Times New Roman" w:cs="Times New Roman"/>
          <w:i/>
          <w:color w:val="1F497D" w:themeColor="text2"/>
          <w:sz w:val="24"/>
          <w:szCs w:val="24"/>
        </w:rPr>
        <w:t xml:space="preserve">, порядкового номеру договору, </w:t>
      </w:r>
      <w:r w:rsidR="006E62ED">
        <w:rPr>
          <w:rFonts w:ascii="Times New Roman" w:hAnsi="Times New Roman" w:cs="Times New Roman"/>
          <w:i/>
          <w:color w:val="1F497D" w:themeColor="text2"/>
          <w:sz w:val="24"/>
          <w:szCs w:val="24"/>
        </w:rPr>
        <w:t>коду клієнта/контрагента та відображається у такому форматі «</w:t>
      </w:r>
      <w:r w:rsidR="00982069">
        <w:rPr>
          <w:rFonts w:ascii="Times New Roman" w:hAnsi="Times New Roman" w:cs="Times New Roman"/>
          <w:i/>
          <w:color w:val="1F497D" w:themeColor="text2"/>
          <w:sz w:val="24"/>
          <w:szCs w:val="24"/>
        </w:rPr>
        <w:t>літерна ознака_порядковий номер</w:t>
      </w:r>
      <w:r w:rsidR="00282799">
        <w:rPr>
          <w:rFonts w:ascii="Times New Roman" w:hAnsi="Times New Roman" w:cs="Times New Roman"/>
          <w:i/>
          <w:color w:val="1F497D" w:themeColor="text2"/>
          <w:sz w:val="24"/>
          <w:szCs w:val="24"/>
        </w:rPr>
        <w:t xml:space="preserve"> </w:t>
      </w:r>
      <w:r w:rsidR="00982069">
        <w:rPr>
          <w:rFonts w:ascii="Times New Roman" w:hAnsi="Times New Roman" w:cs="Times New Roman"/>
          <w:i/>
          <w:color w:val="1F497D" w:themeColor="text2"/>
          <w:sz w:val="24"/>
          <w:szCs w:val="24"/>
        </w:rPr>
        <w:t>/</w:t>
      </w:r>
      <w:r w:rsidR="00282799">
        <w:rPr>
          <w:rFonts w:ascii="Times New Roman" w:hAnsi="Times New Roman" w:cs="Times New Roman"/>
          <w:i/>
          <w:color w:val="1F497D" w:themeColor="text2"/>
          <w:sz w:val="24"/>
          <w:szCs w:val="24"/>
        </w:rPr>
        <w:t xml:space="preserve"> код клієнта/</w:t>
      </w:r>
      <w:r w:rsidR="00982069">
        <w:rPr>
          <w:rFonts w:ascii="Times New Roman" w:hAnsi="Times New Roman" w:cs="Times New Roman"/>
          <w:i/>
          <w:color w:val="1F497D" w:themeColor="text2"/>
          <w:sz w:val="24"/>
          <w:szCs w:val="24"/>
        </w:rPr>
        <w:t>контрагента»)</w:t>
      </w:r>
      <w:r w:rsidR="006E62ED">
        <w:rPr>
          <w:rFonts w:ascii="Times New Roman" w:hAnsi="Times New Roman" w:cs="Times New Roman"/>
          <w:i/>
          <w:color w:val="1F497D" w:themeColor="text2"/>
          <w:sz w:val="24"/>
          <w:szCs w:val="24"/>
        </w:rPr>
        <w:t xml:space="preserve"> </w:t>
      </w:r>
    </w:p>
    <w:p w:rsidR="00075016" w:rsidRDefault="00075016"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075016">
        <w:rPr>
          <w:rFonts w:ascii="Times New Roman" w:hAnsi="Times New Roman" w:cs="Times New Roman"/>
          <w:sz w:val="24"/>
          <w:szCs w:val="24"/>
        </w:rPr>
        <w:t>Для відображення договорів, укладених на фондовій біржі, у внутрішньому обліку торговця цінними паперами до номера біржового контракту додається літерна ознака виду договору відповідно до пункту</w:t>
      </w:r>
      <w:r>
        <w:rPr>
          <w:rFonts w:ascii="Times New Roman" w:hAnsi="Times New Roman" w:cs="Times New Roman"/>
          <w:sz w:val="24"/>
          <w:szCs w:val="24"/>
        </w:rPr>
        <w:t xml:space="preserve"> 3 розділу ІІ цього Положення</w:t>
      </w:r>
      <w:r w:rsidRPr="00075016">
        <w:rPr>
          <w:rFonts w:ascii="Times New Roman" w:hAnsi="Times New Roman" w:cs="Times New Roman"/>
          <w:sz w:val="24"/>
          <w:szCs w:val="24"/>
        </w:rPr>
        <w:t>.</w:t>
      </w:r>
    </w:p>
    <w:p w:rsidR="00075016" w:rsidRDefault="00075016"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075016">
        <w:rPr>
          <w:rFonts w:ascii="Times New Roman" w:hAnsi="Times New Roman" w:cs="Times New Roman"/>
          <w:sz w:val="24"/>
          <w:szCs w:val="24"/>
        </w:rPr>
        <w:t>Істотними умовами договору є умови про предмет договору, умови, що визначені законом як істотні або є необхідними для договорів даного виду, а також усі ті умови, щодо яких за заявою хоча б однієї із сторін має бути досягнуто згоди.</w:t>
      </w:r>
    </w:p>
    <w:p w:rsidR="00075016" w:rsidRPr="00075016" w:rsidRDefault="00075016"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Pr="00075016">
        <w:rPr>
          <w:rFonts w:ascii="Times New Roman" w:hAnsi="Times New Roman" w:cs="Times New Roman"/>
          <w:sz w:val="24"/>
          <w:szCs w:val="24"/>
        </w:rPr>
        <w:t>Крім істотних умов договору, у договорі (за винятком договорів, що укладаються на фондових біржах) зазначаються, зокрема:</w:t>
      </w:r>
    </w:p>
    <w:p w:rsidR="00075016" w:rsidRPr="00075016" w:rsidRDefault="00075016"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75016">
        <w:rPr>
          <w:rFonts w:ascii="Times New Roman" w:hAnsi="Times New Roman" w:cs="Times New Roman"/>
          <w:sz w:val="24"/>
          <w:szCs w:val="24"/>
        </w:rPr>
        <w:t>реквізити ідентифікації договору;</w:t>
      </w:r>
    </w:p>
    <w:p w:rsidR="00075016" w:rsidRPr="00075016" w:rsidRDefault="00075016"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75016">
        <w:rPr>
          <w:rFonts w:ascii="Times New Roman" w:hAnsi="Times New Roman" w:cs="Times New Roman"/>
          <w:sz w:val="24"/>
          <w:szCs w:val="24"/>
        </w:rPr>
        <w:t>реквізити сторін:</w:t>
      </w:r>
    </w:p>
    <w:p w:rsidR="00075016" w:rsidRPr="00075016" w:rsidRDefault="00075016"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75016">
        <w:rPr>
          <w:rFonts w:ascii="Times New Roman" w:hAnsi="Times New Roman" w:cs="Times New Roman"/>
          <w:sz w:val="24"/>
          <w:szCs w:val="24"/>
        </w:rPr>
        <w:t>для юридичної особи: повне або скорочене найменування (у разі наявності); код за ЄДРПОУ - для юридичної особи - резидента; номер реєстрації відповідно до торговельного, банківського або судового реєстру або реєстру місцевого органу влади іноземної держави про реєстрацію юридичної особи (далі - номер реєстрації) - для юридичної особи - нерезидента;</w:t>
      </w:r>
    </w:p>
    <w:p w:rsidR="00075016" w:rsidRPr="00075016" w:rsidRDefault="00075016"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75016">
        <w:rPr>
          <w:rFonts w:ascii="Times New Roman" w:hAnsi="Times New Roman" w:cs="Times New Roman"/>
          <w:sz w:val="24"/>
          <w:szCs w:val="24"/>
        </w:rPr>
        <w:t>для фізичної особи: прізвище, ім'я, по батькові (у разі наявності); серія і номер паспорта (або іншого документа, що посвідчує особу), дата видачі та орган, що його видав; для фізичної особи - резидента - реєстраційний номер облікової картки платника податків (у разі відсутності відповідно до законодавства - не зазначається);</w:t>
      </w:r>
    </w:p>
    <w:p w:rsidR="00075016" w:rsidRPr="00075016" w:rsidRDefault="00075016"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75016">
        <w:rPr>
          <w:rFonts w:ascii="Times New Roman" w:hAnsi="Times New Roman" w:cs="Times New Roman"/>
          <w:sz w:val="24"/>
          <w:szCs w:val="24"/>
        </w:rPr>
        <w:t>місцезнаходження сторін;</w:t>
      </w:r>
    </w:p>
    <w:p w:rsidR="00075016" w:rsidRPr="00075016" w:rsidRDefault="00075016"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75016">
        <w:rPr>
          <w:rFonts w:ascii="Times New Roman" w:hAnsi="Times New Roman" w:cs="Times New Roman"/>
          <w:sz w:val="24"/>
          <w:szCs w:val="24"/>
        </w:rPr>
        <w:t>серія, номер, дата видачі та строк дії ліцензії торговця на провадження відповідного виду професійної діяльності на фондовому ринку - діяльності з торгівлі цінними паперами;</w:t>
      </w:r>
    </w:p>
    <w:p w:rsidR="00075016" w:rsidRPr="00075016" w:rsidRDefault="00075016"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75016">
        <w:rPr>
          <w:rFonts w:ascii="Times New Roman" w:hAnsi="Times New Roman" w:cs="Times New Roman"/>
          <w:sz w:val="24"/>
          <w:szCs w:val="24"/>
        </w:rPr>
        <w:t>у разі якщо клієнтом/контрагентом за договором є професійний учасник фондового ринку - торговець, вказуються серія, номер, дата видачі та строк дії його ліцензії на провадження відповідного виду професійної діяльності на фондовому ринку;</w:t>
      </w:r>
    </w:p>
    <w:p w:rsidR="00075016" w:rsidRPr="00075016" w:rsidRDefault="00075016"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75016">
        <w:rPr>
          <w:rFonts w:ascii="Times New Roman" w:hAnsi="Times New Roman" w:cs="Times New Roman"/>
          <w:sz w:val="24"/>
          <w:szCs w:val="24"/>
        </w:rPr>
        <w:t>відповідальність сторін і порядок розгляду спорів;</w:t>
      </w:r>
    </w:p>
    <w:p w:rsidR="00075016" w:rsidRPr="00075016" w:rsidRDefault="00075016"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75016">
        <w:rPr>
          <w:rFonts w:ascii="Times New Roman" w:hAnsi="Times New Roman" w:cs="Times New Roman"/>
          <w:sz w:val="24"/>
          <w:szCs w:val="24"/>
        </w:rPr>
        <w:t>порядок нарахування та сплати винагороди за надання послуг відповідно до договору (крім дилерського договору, договору на придбання та договору на виконання);</w:t>
      </w:r>
    </w:p>
    <w:p w:rsidR="00075016" w:rsidRPr="00FD2D81" w:rsidRDefault="00075016"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75016">
        <w:rPr>
          <w:rFonts w:ascii="Times New Roman" w:hAnsi="Times New Roman" w:cs="Times New Roman"/>
          <w:sz w:val="24"/>
          <w:szCs w:val="24"/>
        </w:rPr>
        <w:t>порядок, термін (терміни) та спосіб (способи) надання торговцем звіту (звітів) клієнту (</w:t>
      </w:r>
      <w:r w:rsidRPr="00FD2D81">
        <w:rPr>
          <w:rFonts w:ascii="Times New Roman" w:hAnsi="Times New Roman" w:cs="Times New Roman"/>
          <w:sz w:val="24"/>
          <w:szCs w:val="24"/>
        </w:rPr>
        <w:t>крім дилерського договору, договору на придбання та договору на виконання);</w:t>
      </w:r>
    </w:p>
    <w:p w:rsidR="00075016" w:rsidRDefault="00075016"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sidRPr="00D94E6F">
        <w:rPr>
          <w:rFonts w:ascii="Times New Roman" w:hAnsi="Times New Roman" w:cs="Times New Roman"/>
          <w:sz w:val="24"/>
          <w:szCs w:val="24"/>
        </w:rPr>
        <w:t>- підтвердження, що</w:t>
      </w:r>
      <w:r w:rsidR="00191997" w:rsidRPr="00D94E6F">
        <w:rPr>
          <w:rFonts w:ascii="Times New Roman" w:hAnsi="Times New Roman" w:cs="Times New Roman"/>
          <w:sz w:val="24"/>
          <w:szCs w:val="24"/>
        </w:rPr>
        <w:t xml:space="preserve"> </w:t>
      </w:r>
      <w:r w:rsidR="00D0535A" w:rsidRPr="00D94E6F">
        <w:rPr>
          <w:rFonts w:ascii="Times New Roman" w:hAnsi="Times New Roman" w:cs="Times New Roman"/>
          <w:sz w:val="24"/>
          <w:szCs w:val="24"/>
        </w:rPr>
        <w:t xml:space="preserve">визначена пунктом 1 розділу ІІІ інформація надана </w:t>
      </w:r>
      <w:r w:rsidR="00191997" w:rsidRPr="00D94E6F">
        <w:rPr>
          <w:rFonts w:ascii="Times New Roman" w:hAnsi="Times New Roman" w:cs="Times New Roman"/>
          <w:sz w:val="24"/>
          <w:szCs w:val="24"/>
        </w:rPr>
        <w:t>клієнту до укладення з ним договору</w:t>
      </w:r>
      <w:r w:rsidR="00D0535A" w:rsidRPr="00D94E6F">
        <w:rPr>
          <w:rFonts w:ascii="Times New Roman" w:hAnsi="Times New Roman" w:cs="Times New Roman"/>
          <w:sz w:val="24"/>
          <w:szCs w:val="24"/>
        </w:rPr>
        <w:t>;</w:t>
      </w:r>
    </w:p>
    <w:p w:rsidR="00075016" w:rsidRDefault="00075016"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75016">
        <w:rPr>
          <w:rFonts w:ascii="Times New Roman" w:hAnsi="Times New Roman" w:cs="Times New Roman"/>
          <w:sz w:val="24"/>
          <w:szCs w:val="24"/>
        </w:rPr>
        <w:t>відомості про засоби зв'язку між сторонами договору, а також відомості про уповноважених осіб сторін, через яких сторони підтримуватимуть зв'язок, у разі якщо такими особами не є особи, що підписали договір.</w:t>
      </w:r>
    </w:p>
    <w:p w:rsidR="00941170" w:rsidRDefault="00075016"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00191997" w:rsidRPr="00191997">
        <w:rPr>
          <w:rFonts w:ascii="Times New Roman" w:hAnsi="Times New Roman" w:cs="Times New Roman"/>
          <w:sz w:val="24"/>
          <w:szCs w:val="24"/>
        </w:rPr>
        <w:t xml:space="preserve">Крім зазначених умов, договір може містити </w:t>
      </w:r>
    </w:p>
    <w:p w:rsidR="00075016" w:rsidRDefault="00941170"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91997" w:rsidRPr="00191997">
        <w:rPr>
          <w:rFonts w:ascii="Times New Roman" w:hAnsi="Times New Roman" w:cs="Times New Roman"/>
          <w:sz w:val="24"/>
          <w:szCs w:val="24"/>
        </w:rPr>
        <w:t>порядок зміни умов договору та умови його розірвання, а також умови щодо збереження інформації, що відповідно до закону належить до конфіденційної, у тому числі інформації, доступ до якої обмежений клієнтом</w:t>
      </w:r>
      <w:r>
        <w:rPr>
          <w:rFonts w:ascii="Times New Roman" w:hAnsi="Times New Roman" w:cs="Times New Roman"/>
          <w:sz w:val="24"/>
          <w:szCs w:val="24"/>
        </w:rPr>
        <w:t>;</w:t>
      </w:r>
    </w:p>
    <w:p w:rsidR="001009E8" w:rsidRDefault="00941170"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60C44">
        <w:rPr>
          <w:rFonts w:ascii="Times New Roman" w:hAnsi="Times New Roman" w:cs="Times New Roman"/>
          <w:sz w:val="24"/>
          <w:szCs w:val="24"/>
        </w:rPr>
        <w:t xml:space="preserve">порядок виконання Торговцем функцій податкового агента </w:t>
      </w:r>
      <w:r w:rsidR="00D60C44" w:rsidRPr="00D60C44">
        <w:rPr>
          <w:rFonts w:ascii="Times New Roman" w:hAnsi="Times New Roman" w:cs="Times New Roman"/>
          <w:sz w:val="24"/>
          <w:szCs w:val="24"/>
        </w:rPr>
        <w:t>у випадках, визначених Податковим кодексом України</w:t>
      </w:r>
      <w:r>
        <w:rPr>
          <w:rFonts w:ascii="Times New Roman" w:hAnsi="Times New Roman" w:cs="Times New Roman"/>
          <w:sz w:val="24"/>
          <w:szCs w:val="24"/>
        </w:rPr>
        <w:t>:</w:t>
      </w:r>
    </w:p>
    <w:p w:rsidR="00941170" w:rsidRDefault="00941170"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інші умови договору, що є специфічними для окремих видів договорів (договір про брокерське обслуговування з подальшим врегулюванням зобов’язань клієнта, договір РЕПО</w:t>
      </w:r>
      <w:r w:rsidR="00D0768D">
        <w:rPr>
          <w:rFonts w:ascii="Times New Roman" w:hAnsi="Times New Roman" w:cs="Times New Roman"/>
          <w:sz w:val="24"/>
          <w:szCs w:val="24"/>
        </w:rPr>
        <w:t xml:space="preserve"> тощо).</w:t>
      </w:r>
    </w:p>
    <w:p w:rsidR="00191997" w:rsidRDefault="00B76A90"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9</w:t>
      </w:r>
      <w:r w:rsidR="00063B36">
        <w:rPr>
          <w:rFonts w:ascii="Times New Roman" w:hAnsi="Times New Roman" w:cs="Times New Roman"/>
          <w:sz w:val="24"/>
          <w:szCs w:val="24"/>
        </w:rPr>
        <w:t>.</w:t>
      </w:r>
      <w:r w:rsidR="00D60C44">
        <w:rPr>
          <w:rFonts w:ascii="Times New Roman" w:hAnsi="Times New Roman" w:cs="Times New Roman"/>
          <w:sz w:val="24"/>
          <w:szCs w:val="24"/>
        </w:rPr>
        <w:t xml:space="preserve"> </w:t>
      </w:r>
      <w:r w:rsidR="001009E8" w:rsidRPr="001009E8">
        <w:rPr>
          <w:rFonts w:ascii="Times New Roman" w:hAnsi="Times New Roman" w:cs="Times New Roman"/>
          <w:sz w:val="24"/>
          <w:szCs w:val="24"/>
        </w:rPr>
        <w:t xml:space="preserve">При зміні істотних умов або розірванні договору, що має наслідком виникнення, зміну або припинення зобов'язань </w:t>
      </w:r>
      <w:r w:rsidR="001009E8">
        <w:rPr>
          <w:rFonts w:ascii="Times New Roman" w:hAnsi="Times New Roman" w:cs="Times New Roman"/>
          <w:sz w:val="24"/>
          <w:szCs w:val="24"/>
        </w:rPr>
        <w:t>Т</w:t>
      </w:r>
      <w:r w:rsidR="001009E8" w:rsidRPr="001009E8">
        <w:rPr>
          <w:rFonts w:ascii="Times New Roman" w:hAnsi="Times New Roman" w:cs="Times New Roman"/>
          <w:sz w:val="24"/>
          <w:szCs w:val="24"/>
        </w:rPr>
        <w:t xml:space="preserve">орговця та/або його клієнта, </w:t>
      </w:r>
      <w:r w:rsidR="001009E8">
        <w:rPr>
          <w:rFonts w:ascii="Times New Roman" w:hAnsi="Times New Roman" w:cs="Times New Roman"/>
          <w:sz w:val="24"/>
          <w:szCs w:val="24"/>
        </w:rPr>
        <w:t>Т</w:t>
      </w:r>
      <w:r w:rsidR="001009E8" w:rsidRPr="001009E8">
        <w:rPr>
          <w:rFonts w:ascii="Times New Roman" w:hAnsi="Times New Roman" w:cs="Times New Roman"/>
          <w:sz w:val="24"/>
          <w:szCs w:val="24"/>
        </w:rPr>
        <w:t>оргов</w:t>
      </w:r>
      <w:r w:rsidR="00C87061">
        <w:rPr>
          <w:rFonts w:ascii="Times New Roman" w:hAnsi="Times New Roman" w:cs="Times New Roman"/>
          <w:sz w:val="24"/>
          <w:szCs w:val="24"/>
        </w:rPr>
        <w:t>ець</w:t>
      </w:r>
      <w:r w:rsidR="001009E8" w:rsidRPr="001009E8">
        <w:rPr>
          <w:rFonts w:ascii="Times New Roman" w:hAnsi="Times New Roman" w:cs="Times New Roman"/>
          <w:sz w:val="24"/>
          <w:szCs w:val="24"/>
        </w:rPr>
        <w:t xml:space="preserve"> оформ</w:t>
      </w:r>
      <w:r w:rsidR="00C87061">
        <w:rPr>
          <w:rFonts w:ascii="Times New Roman" w:hAnsi="Times New Roman" w:cs="Times New Roman"/>
          <w:sz w:val="24"/>
          <w:szCs w:val="24"/>
        </w:rPr>
        <w:t>лює</w:t>
      </w:r>
      <w:r w:rsidR="001009E8" w:rsidRPr="001009E8">
        <w:rPr>
          <w:rFonts w:ascii="Times New Roman" w:hAnsi="Times New Roman" w:cs="Times New Roman"/>
          <w:sz w:val="24"/>
          <w:szCs w:val="24"/>
        </w:rPr>
        <w:t xml:space="preserve"> таку зміну або розірвання додатковим договором та відобра</w:t>
      </w:r>
      <w:r w:rsidR="00C87061">
        <w:rPr>
          <w:rFonts w:ascii="Times New Roman" w:hAnsi="Times New Roman" w:cs="Times New Roman"/>
          <w:sz w:val="24"/>
          <w:szCs w:val="24"/>
        </w:rPr>
        <w:t>жає</w:t>
      </w:r>
      <w:r w:rsidR="001009E8" w:rsidRPr="001009E8">
        <w:rPr>
          <w:rFonts w:ascii="Times New Roman" w:hAnsi="Times New Roman" w:cs="Times New Roman"/>
          <w:sz w:val="24"/>
          <w:szCs w:val="24"/>
        </w:rPr>
        <w:t xml:space="preserve"> факт укладання додаткового договору у внутрішньому обліку.</w:t>
      </w:r>
    </w:p>
    <w:p w:rsidR="00C87061" w:rsidRDefault="00C87061"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w:t>
      </w:r>
      <w:r w:rsidR="00B76A90">
        <w:rPr>
          <w:rFonts w:ascii="Times New Roman" w:hAnsi="Times New Roman" w:cs="Times New Roman"/>
          <w:sz w:val="24"/>
          <w:szCs w:val="24"/>
        </w:rPr>
        <w:t>0</w:t>
      </w:r>
      <w:r>
        <w:rPr>
          <w:rFonts w:ascii="Times New Roman" w:hAnsi="Times New Roman" w:cs="Times New Roman"/>
          <w:sz w:val="24"/>
          <w:szCs w:val="24"/>
        </w:rPr>
        <w:t xml:space="preserve">. </w:t>
      </w:r>
      <w:r w:rsidRPr="00C87061">
        <w:rPr>
          <w:rFonts w:ascii="Times New Roman" w:hAnsi="Times New Roman" w:cs="Times New Roman"/>
          <w:sz w:val="24"/>
          <w:szCs w:val="24"/>
        </w:rPr>
        <w:t>Додатковий договір, крім умов договору, що змінюються, обов'язково повинен містити посилання на основний договір (договір, до якого додатковим договором вносяться зміни або який відповідно до додаткового договору буде розірваний).</w:t>
      </w:r>
    </w:p>
    <w:p w:rsidR="00C87061" w:rsidRDefault="00C87061"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w:t>
      </w:r>
      <w:r w:rsidR="00B76A90">
        <w:rPr>
          <w:rFonts w:ascii="Times New Roman" w:hAnsi="Times New Roman" w:cs="Times New Roman"/>
          <w:sz w:val="24"/>
          <w:szCs w:val="24"/>
        </w:rPr>
        <w:t>1</w:t>
      </w:r>
      <w:r>
        <w:rPr>
          <w:rFonts w:ascii="Times New Roman" w:hAnsi="Times New Roman" w:cs="Times New Roman"/>
          <w:sz w:val="24"/>
          <w:szCs w:val="24"/>
        </w:rPr>
        <w:t xml:space="preserve">. </w:t>
      </w:r>
      <w:r w:rsidRPr="00C87061">
        <w:rPr>
          <w:rFonts w:ascii="Times New Roman" w:hAnsi="Times New Roman" w:cs="Times New Roman"/>
          <w:sz w:val="24"/>
          <w:szCs w:val="24"/>
        </w:rPr>
        <w:t>Додаткові договори повинні мати нумерацію, яка б однозначно дозволяла їх ідентифікувати.</w:t>
      </w:r>
    </w:p>
    <w:p w:rsidR="00912E05" w:rsidRPr="00912E05" w:rsidRDefault="00912E05" w:rsidP="00075016">
      <w:pPr>
        <w:pStyle w:val="a3"/>
        <w:tabs>
          <w:tab w:val="left" w:pos="-142"/>
          <w:tab w:val="left" w:pos="142"/>
          <w:tab w:val="left" w:pos="993"/>
        </w:tabs>
        <w:spacing w:after="120" w:line="240" w:lineRule="auto"/>
        <w:ind w:left="0" w:firstLine="567"/>
        <w:jc w:val="both"/>
        <w:rPr>
          <w:rFonts w:ascii="Times New Roman" w:hAnsi="Times New Roman" w:cs="Times New Roman"/>
          <w:i/>
          <w:color w:val="1F497D" w:themeColor="text2"/>
          <w:sz w:val="24"/>
          <w:szCs w:val="24"/>
        </w:rPr>
      </w:pPr>
      <w:r w:rsidRPr="00760A07">
        <w:rPr>
          <w:rFonts w:ascii="Times New Roman" w:hAnsi="Times New Roman" w:cs="Times New Roman"/>
          <w:i/>
          <w:color w:val="1F497D" w:themeColor="text2"/>
          <w:sz w:val="24"/>
          <w:szCs w:val="24"/>
        </w:rPr>
        <w:t>(Примітка. Торговець у цьому Положенні може встановити правила нумерації додатков</w:t>
      </w:r>
      <w:r w:rsidR="00452228">
        <w:rPr>
          <w:rFonts w:ascii="Times New Roman" w:hAnsi="Times New Roman" w:cs="Times New Roman"/>
          <w:i/>
          <w:color w:val="1F497D" w:themeColor="text2"/>
          <w:sz w:val="24"/>
          <w:szCs w:val="24"/>
        </w:rPr>
        <w:t>их договорів з урахуванням вимог</w:t>
      </w:r>
      <w:r w:rsidRPr="00760A07">
        <w:rPr>
          <w:rFonts w:ascii="Times New Roman" w:hAnsi="Times New Roman" w:cs="Times New Roman"/>
          <w:i/>
          <w:color w:val="1F497D" w:themeColor="text2"/>
          <w:sz w:val="24"/>
          <w:szCs w:val="24"/>
        </w:rPr>
        <w:t xml:space="preserve"> пункту 12</w:t>
      </w:r>
      <w:r w:rsidR="00C75DEC">
        <w:rPr>
          <w:rFonts w:ascii="Times New Roman" w:hAnsi="Times New Roman" w:cs="Times New Roman"/>
          <w:i/>
          <w:color w:val="1F497D" w:themeColor="text2"/>
          <w:sz w:val="24"/>
          <w:szCs w:val="24"/>
        </w:rPr>
        <w:t xml:space="preserve"> цього Положення</w:t>
      </w:r>
      <w:r w:rsidRPr="00760A07">
        <w:rPr>
          <w:rFonts w:ascii="Times New Roman" w:hAnsi="Times New Roman" w:cs="Times New Roman"/>
          <w:i/>
          <w:color w:val="1F497D" w:themeColor="text2"/>
          <w:sz w:val="24"/>
          <w:szCs w:val="24"/>
        </w:rPr>
        <w:t xml:space="preserve"> та з урахуванням діючої практики. Наприклад, можна </w:t>
      </w:r>
      <w:r w:rsidR="002357EB" w:rsidRPr="00760A07">
        <w:rPr>
          <w:rFonts w:ascii="Times New Roman" w:hAnsi="Times New Roman" w:cs="Times New Roman"/>
          <w:i/>
          <w:color w:val="1F497D" w:themeColor="text2"/>
          <w:sz w:val="24"/>
          <w:szCs w:val="24"/>
        </w:rPr>
        <w:t>прописати, що додатковий договір складається з номеру основного договору,</w:t>
      </w:r>
      <w:r w:rsidR="003868C7" w:rsidRPr="00760A07">
        <w:rPr>
          <w:rFonts w:ascii="Times New Roman" w:hAnsi="Times New Roman" w:cs="Times New Roman"/>
          <w:i/>
          <w:color w:val="1F497D" w:themeColor="text2"/>
          <w:sz w:val="24"/>
          <w:szCs w:val="24"/>
        </w:rPr>
        <w:t xml:space="preserve"> літерної ознаки додаткового договору «Д»,</w:t>
      </w:r>
      <w:r w:rsidR="002357EB" w:rsidRPr="00760A07">
        <w:rPr>
          <w:rFonts w:ascii="Times New Roman" w:hAnsi="Times New Roman" w:cs="Times New Roman"/>
          <w:i/>
          <w:color w:val="1F497D" w:themeColor="text2"/>
          <w:sz w:val="24"/>
          <w:szCs w:val="24"/>
        </w:rPr>
        <w:t xml:space="preserve"> порядков</w:t>
      </w:r>
      <w:r w:rsidR="003868C7" w:rsidRPr="00760A07">
        <w:rPr>
          <w:rFonts w:ascii="Times New Roman" w:hAnsi="Times New Roman" w:cs="Times New Roman"/>
          <w:i/>
          <w:color w:val="1F497D" w:themeColor="text2"/>
          <w:sz w:val="24"/>
          <w:szCs w:val="24"/>
        </w:rPr>
        <w:t>ого номеру додаткового договору</w:t>
      </w:r>
      <w:r w:rsidR="002357EB" w:rsidRPr="00760A07">
        <w:rPr>
          <w:rFonts w:ascii="Times New Roman" w:hAnsi="Times New Roman" w:cs="Times New Roman"/>
          <w:i/>
          <w:color w:val="1F497D" w:themeColor="text2"/>
          <w:sz w:val="24"/>
          <w:szCs w:val="24"/>
        </w:rPr>
        <w:t xml:space="preserve"> та відображається у такому форматі – «номер основного договору</w:t>
      </w:r>
      <w:r w:rsidR="003868C7" w:rsidRPr="00760A07">
        <w:rPr>
          <w:rFonts w:ascii="Times New Roman" w:hAnsi="Times New Roman" w:cs="Times New Roman"/>
          <w:i/>
          <w:color w:val="1F497D" w:themeColor="text2"/>
          <w:sz w:val="24"/>
          <w:szCs w:val="24"/>
        </w:rPr>
        <w:t xml:space="preserve"> </w:t>
      </w:r>
      <w:r w:rsidR="002357EB" w:rsidRPr="00760A07">
        <w:rPr>
          <w:rFonts w:ascii="Times New Roman" w:hAnsi="Times New Roman" w:cs="Times New Roman"/>
          <w:i/>
          <w:color w:val="1F497D" w:themeColor="text2"/>
          <w:sz w:val="24"/>
          <w:szCs w:val="24"/>
        </w:rPr>
        <w:t>/</w:t>
      </w:r>
      <w:r w:rsidR="003868C7" w:rsidRPr="00760A07">
        <w:rPr>
          <w:rFonts w:ascii="Times New Roman" w:hAnsi="Times New Roman" w:cs="Times New Roman"/>
          <w:i/>
          <w:color w:val="1F497D" w:themeColor="text2"/>
          <w:sz w:val="24"/>
          <w:szCs w:val="24"/>
        </w:rPr>
        <w:t xml:space="preserve"> Д - </w:t>
      </w:r>
      <w:r w:rsidR="002357EB" w:rsidRPr="00760A07">
        <w:rPr>
          <w:rFonts w:ascii="Times New Roman" w:hAnsi="Times New Roman" w:cs="Times New Roman"/>
          <w:i/>
          <w:color w:val="1F497D" w:themeColor="text2"/>
          <w:sz w:val="24"/>
          <w:szCs w:val="24"/>
        </w:rPr>
        <w:t>порядковий номер додаткового договору</w:t>
      </w:r>
      <w:r w:rsidR="003868C7" w:rsidRPr="00760A07">
        <w:rPr>
          <w:rFonts w:ascii="Times New Roman" w:hAnsi="Times New Roman" w:cs="Times New Roman"/>
          <w:i/>
          <w:color w:val="1F497D" w:themeColor="text2"/>
          <w:sz w:val="24"/>
          <w:szCs w:val="24"/>
        </w:rPr>
        <w:t>». Запропонований спосіб нумерації дозволяє однозначно ідентифікувати такий договір як додатковий та до якого основного договору він укладений)</w:t>
      </w:r>
    </w:p>
    <w:p w:rsidR="00C87061" w:rsidRPr="00C87061" w:rsidRDefault="00C87061" w:rsidP="00C8706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w:t>
      </w:r>
      <w:r w:rsidR="00B76A90">
        <w:rPr>
          <w:rFonts w:ascii="Times New Roman" w:hAnsi="Times New Roman" w:cs="Times New Roman"/>
          <w:sz w:val="24"/>
          <w:szCs w:val="24"/>
        </w:rPr>
        <w:t>2</w:t>
      </w:r>
      <w:r>
        <w:rPr>
          <w:rFonts w:ascii="Times New Roman" w:hAnsi="Times New Roman" w:cs="Times New Roman"/>
          <w:sz w:val="24"/>
          <w:szCs w:val="24"/>
        </w:rPr>
        <w:t xml:space="preserve">. </w:t>
      </w:r>
      <w:r w:rsidRPr="00C87061">
        <w:rPr>
          <w:rFonts w:ascii="Times New Roman" w:hAnsi="Times New Roman" w:cs="Times New Roman"/>
          <w:sz w:val="24"/>
          <w:szCs w:val="24"/>
        </w:rPr>
        <w:t>Додаткові договори укладаються та оформляються в тому самому порядку та вигляді, що і основні договори, крім договорів, укладених на фондових біржах.</w:t>
      </w:r>
    </w:p>
    <w:p w:rsidR="00C87061" w:rsidRDefault="00C87061" w:rsidP="00C8706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w:t>
      </w:r>
      <w:r w:rsidR="00B76A90">
        <w:rPr>
          <w:rFonts w:ascii="Times New Roman" w:hAnsi="Times New Roman" w:cs="Times New Roman"/>
          <w:sz w:val="24"/>
          <w:szCs w:val="24"/>
        </w:rPr>
        <w:t>3</w:t>
      </w:r>
      <w:r>
        <w:rPr>
          <w:rFonts w:ascii="Times New Roman" w:hAnsi="Times New Roman" w:cs="Times New Roman"/>
          <w:sz w:val="24"/>
          <w:szCs w:val="24"/>
        </w:rPr>
        <w:t xml:space="preserve">. </w:t>
      </w:r>
      <w:r w:rsidRPr="00C87061">
        <w:rPr>
          <w:rFonts w:ascii="Times New Roman" w:hAnsi="Times New Roman" w:cs="Times New Roman"/>
          <w:sz w:val="24"/>
          <w:szCs w:val="24"/>
        </w:rPr>
        <w:t>З моменту виконання першої частини операції РЕПО, розірвання договору РЕПО в односторонньому порядку внаслідок невиконання або неналежного виконання однією із сторін умов договору не потребує укладання додаткового договору.</w:t>
      </w:r>
    </w:p>
    <w:p w:rsidR="00C87061" w:rsidRDefault="00C87061" w:rsidP="00C8706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w:t>
      </w:r>
      <w:r w:rsidR="00B76A90">
        <w:rPr>
          <w:rFonts w:ascii="Times New Roman" w:hAnsi="Times New Roman" w:cs="Times New Roman"/>
          <w:sz w:val="24"/>
          <w:szCs w:val="24"/>
        </w:rPr>
        <w:t>4</w:t>
      </w:r>
      <w:r>
        <w:rPr>
          <w:rFonts w:ascii="Times New Roman" w:hAnsi="Times New Roman" w:cs="Times New Roman"/>
          <w:sz w:val="24"/>
          <w:szCs w:val="24"/>
        </w:rPr>
        <w:t xml:space="preserve">. </w:t>
      </w:r>
      <w:r w:rsidRPr="00C87061">
        <w:rPr>
          <w:rFonts w:ascii="Times New Roman" w:hAnsi="Times New Roman" w:cs="Times New Roman"/>
          <w:sz w:val="24"/>
          <w:szCs w:val="24"/>
        </w:rPr>
        <w:t>На фондовій біржі укладання (вчинення) договорів, внесення змін до них або їх розірвання, виконання договорів здійснюються з дотриманням правил цієї фондової біржі.</w:t>
      </w:r>
    </w:p>
    <w:p w:rsidR="00652105" w:rsidRDefault="0041237E" w:rsidP="00C8706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15. </w:t>
      </w:r>
      <w:r w:rsidR="00652105" w:rsidRPr="00652105">
        <w:rPr>
          <w:rFonts w:ascii="Times New Roman" w:hAnsi="Times New Roman" w:cs="Times New Roman"/>
          <w:sz w:val="24"/>
          <w:szCs w:val="24"/>
        </w:rPr>
        <w:t>Правочини, що вчиняються між торговцями цінними паперами, для кожного з них є провадженням професійної діяльності з торгівлі цінними паперами.</w:t>
      </w:r>
    </w:p>
    <w:p w:rsidR="005E19EB" w:rsidRPr="0099725E" w:rsidRDefault="005E19EB" w:rsidP="005E19EB">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sidRPr="0099725E">
        <w:rPr>
          <w:rFonts w:ascii="Times New Roman" w:hAnsi="Times New Roman" w:cs="Times New Roman"/>
          <w:sz w:val="24"/>
          <w:szCs w:val="24"/>
        </w:rPr>
        <w:t>1</w:t>
      </w:r>
      <w:r w:rsidR="00652105">
        <w:rPr>
          <w:rFonts w:ascii="Times New Roman" w:hAnsi="Times New Roman" w:cs="Times New Roman"/>
          <w:sz w:val="24"/>
          <w:szCs w:val="24"/>
        </w:rPr>
        <w:t>6</w:t>
      </w:r>
      <w:r w:rsidRPr="0099725E">
        <w:rPr>
          <w:rFonts w:ascii="Times New Roman" w:hAnsi="Times New Roman" w:cs="Times New Roman"/>
          <w:sz w:val="24"/>
          <w:szCs w:val="24"/>
        </w:rPr>
        <w:t xml:space="preserve">. Крім договорів, визначених пунктом 3 розділу ІІ цього Положення, Торговець при здійсненні професійної діяльності може укладати </w:t>
      </w:r>
      <w:r w:rsidR="000003BE" w:rsidRPr="0099725E">
        <w:rPr>
          <w:rFonts w:ascii="Times New Roman" w:hAnsi="Times New Roman" w:cs="Times New Roman"/>
          <w:sz w:val="24"/>
          <w:szCs w:val="24"/>
        </w:rPr>
        <w:t>інші</w:t>
      </w:r>
      <w:r w:rsidRPr="0099725E">
        <w:rPr>
          <w:rFonts w:ascii="Times New Roman" w:hAnsi="Times New Roman" w:cs="Times New Roman"/>
          <w:sz w:val="24"/>
          <w:szCs w:val="24"/>
        </w:rPr>
        <w:t xml:space="preserve"> види договорів </w:t>
      </w:r>
      <w:r w:rsidR="000003BE" w:rsidRPr="0099725E">
        <w:rPr>
          <w:rFonts w:ascii="Times New Roman" w:hAnsi="Times New Roman" w:cs="Times New Roman"/>
          <w:sz w:val="24"/>
          <w:szCs w:val="24"/>
        </w:rPr>
        <w:t xml:space="preserve">відповідно до </w:t>
      </w:r>
      <w:r w:rsidRPr="0099725E">
        <w:rPr>
          <w:rFonts w:ascii="Times New Roman" w:hAnsi="Times New Roman" w:cs="Times New Roman"/>
          <w:sz w:val="24"/>
          <w:szCs w:val="24"/>
        </w:rPr>
        <w:t xml:space="preserve"> чинного законодав</w:t>
      </w:r>
      <w:r w:rsidR="000003BE" w:rsidRPr="0099725E">
        <w:rPr>
          <w:rFonts w:ascii="Times New Roman" w:hAnsi="Times New Roman" w:cs="Times New Roman"/>
          <w:sz w:val="24"/>
          <w:szCs w:val="24"/>
        </w:rPr>
        <w:t>ства України.</w:t>
      </w:r>
    </w:p>
    <w:p w:rsidR="003A4901" w:rsidRDefault="003A4901" w:rsidP="005E19EB">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p>
    <w:p w:rsidR="00075016" w:rsidRPr="00DE6E18" w:rsidRDefault="00FF053E" w:rsidP="00DE6E18">
      <w:pPr>
        <w:pStyle w:val="1"/>
        <w:spacing w:before="200"/>
        <w:jc w:val="center"/>
        <w:rPr>
          <w:rFonts w:ascii="Times New Roman" w:hAnsi="Times New Roman" w:cs="Times New Roman"/>
          <w:color w:val="auto"/>
          <w:sz w:val="24"/>
          <w:szCs w:val="24"/>
        </w:rPr>
      </w:pPr>
      <w:bookmarkStart w:id="2" w:name="_Toc372901136"/>
      <w:r w:rsidRPr="00DE6E18">
        <w:rPr>
          <w:rFonts w:ascii="Times New Roman" w:hAnsi="Times New Roman" w:cs="Times New Roman"/>
          <w:color w:val="auto"/>
          <w:sz w:val="24"/>
          <w:szCs w:val="24"/>
        </w:rPr>
        <w:t>Розділ ІІІ. Порядок роботи з клієнтами</w:t>
      </w:r>
      <w:bookmarkEnd w:id="2"/>
    </w:p>
    <w:p w:rsidR="005B3268" w:rsidRDefault="005B3268" w:rsidP="00843677">
      <w:pPr>
        <w:pStyle w:val="a3"/>
        <w:numPr>
          <w:ilvl w:val="0"/>
          <w:numId w:val="6"/>
        </w:numPr>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Перед укладенням договору з клієнтом Торговець надає клієнту інформацію про:</w:t>
      </w:r>
    </w:p>
    <w:p w:rsidR="00526C7E" w:rsidRPr="00526C7E" w:rsidRDefault="005B3268" w:rsidP="00843677">
      <w:pPr>
        <w:pStyle w:val="a3"/>
        <w:numPr>
          <w:ilvl w:val="1"/>
          <w:numId w:val="6"/>
        </w:numPr>
        <w:tabs>
          <w:tab w:val="left" w:pos="-142"/>
          <w:tab w:val="left" w:pos="0"/>
          <w:tab w:val="left" w:pos="142"/>
          <w:tab w:val="left" w:pos="993"/>
          <w:tab w:val="left" w:pos="1276"/>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26C7E" w:rsidRPr="00526C7E">
        <w:rPr>
          <w:rFonts w:ascii="Times New Roman" w:hAnsi="Times New Roman" w:cs="Times New Roman"/>
          <w:sz w:val="24"/>
          <w:szCs w:val="24"/>
        </w:rPr>
        <w:t>фінансову послугу, що пропонується надати клієнту, із зазначенням вартості цієї послуги для клієнта, якщо інше не передбачено законами з питань регулювання окремих ринків фінансових послуг;</w:t>
      </w:r>
    </w:p>
    <w:p w:rsidR="00526C7E" w:rsidRPr="00526C7E" w:rsidRDefault="00526C7E" w:rsidP="00843677">
      <w:pPr>
        <w:pStyle w:val="a3"/>
        <w:numPr>
          <w:ilvl w:val="1"/>
          <w:numId w:val="6"/>
        </w:numPr>
        <w:tabs>
          <w:tab w:val="left" w:pos="-142"/>
          <w:tab w:val="left" w:pos="0"/>
          <w:tab w:val="left" w:pos="142"/>
          <w:tab w:val="left" w:pos="993"/>
          <w:tab w:val="left" w:pos="1276"/>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26C7E">
        <w:rPr>
          <w:rFonts w:ascii="Times New Roman" w:hAnsi="Times New Roman" w:cs="Times New Roman"/>
          <w:sz w:val="24"/>
          <w:szCs w:val="24"/>
        </w:rPr>
        <w:t>умови надання додаткових фінансових послуг та їх вартість;</w:t>
      </w:r>
    </w:p>
    <w:p w:rsidR="00526C7E" w:rsidRPr="00526C7E" w:rsidRDefault="00526C7E" w:rsidP="00843677">
      <w:pPr>
        <w:pStyle w:val="a3"/>
        <w:numPr>
          <w:ilvl w:val="1"/>
          <w:numId w:val="6"/>
        </w:numPr>
        <w:tabs>
          <w:tab w:val="left" w:pos="-142"/>
          <w:tab w:val="left" w:pos="0"/>
          <w:tab w:val="left" w:pos="142"/>
          <w:tab w:val="left" w:pos="993"/>
          <w:tab w:val="left" w:pos="1276"/>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26C7E">
        <w:rPr>
          <w:rFonts w:ascii="Times New Roman" w:hAnsi="Times New Roman" w:cs="Times New Roman"/>
          <w:sz w:val="24"/>
          <w:szCs w:val="24"/>
        </w:rPr>
        <w:t xml:space="preserve"> порядок сплати податків і зборів за рахунок фізичної особи в результаті отримання фінансової послуги;</w:t>
      </w:r>
    </w:p>
    <w:p w:rsidR="00526C7E" w:rsidRPr="00526C7E" w:rsidRDefault="00526C7E" w:rsidP="00843677">
      <w:pPr>
        <w:pStyle w:val="a3"/>
        <w:numPr>
          <w:ilvl w:val="1"/>
          <w:numId w:val="6"/>
        </w:numPr>
        <w:tabs>
          <w:tab w:val="left" w:pos="-142"/>
          <w:tab w:val="left" w:pos="0"/>
          <w:tab w:val="left" w:pos="142"/>
          <w:tab w:val="left" w:pos="993"/>
          <w:tab w:val="left" w:pos="1276"/>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26C7E">
        <w:rPr>
          <w:rFonts w:ascii="Times New Roman" w:hAnsi="Times New Roman" w:cs="Times New Roman"/>
          <w:sz w:val="24"/>
          <w:szCs w:val="24"/>
        </w:rPr>
        <w:t xml:space="preserve"> правові наслідки та порядок здійснення розрахунків з фізичною особою внаслідок дострокового припинення надання фінансової послуги;</w:t>
      </w:r>
    </w:p>
    <w:p w:rsidR="00526C7E" w:rsidRPr="00526C7E" w:rsidRDefault="00526C7E" w:rsidP="00843677">
      <w:pPr>
        <w:pStyle w:val="a3"/>
        <w:numPr>
          <w:ilvl w:val="1"/>
          <w:numId w:val="6"/>
        </w:numPr>
        <w:tabs>
          <w:tab w:val="left" w:pos="-142"/>
          <w:tab w:val="left" w:pos="0"/>
          <w:tab w:val="left" w:pos="142"/>
          <w:tab w:val="left" w:pos="993"/>
          <w:tab w:val="left" w:pos="1276"/>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26C7E">
        <w:rPr>
          <w:rFonts w:ascii="Times New Roman" w:hAnsi="Times New Roman" w:cs="Times New Roman"/>
          <w:sz w:val="24"/>
          <w:szCs w:val="24"/>
        </w:rPr>
        <w:t>механізм захисту фінансовою установою прав споживачів та порядок урегулювання спірних питань, що виникають у процесі надання фінансової послуги;</w:t>
      </w:r>
    </w:p>
    <w:p w:rsidR="00526C7E" w:rsidRPr="00526C7E" w:rsidRDefault="00526C7E" w:rsidP="00843677">
      <w:pPr>
        <w:pStyle w:val="a3"/>
        <w:numPr>
          <w:ilvl w:val="1"/>
          <w:numId w:val="6"/>
        </w:numPr>
        <w:tabs>
          <w:tab w:val="left" w:pos="-142"/>
          <w:tab w:val="left" w:pos="0"/>
          <w:tab w:val="left" w:pos="142"/>
          <w:tab w:val="left" w:pos="993"/>
          <w:tab w:val="left" w:pos="1276"/>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26C7E">
        <w:rPr>
          <w:rFonts w:ascii="Times New Roman" w:hAnsi="Times New Roman" w:cs="Times New Roman"/>
          <w:sz w:val="24"/>
          <w:szCs w:val="24"/>
        </w:rPr>
        <w:t xml:space="preserve"> реквізити органу, який здійснює державне регулювання ринків фінансових послуг (адреса, номер телефону тощо), а також реквізити органів з питань захисту прав споживачів;</w:t>
      </w:r>
    </w:p>
    <w:p w:rsidR="005B3268" w:rsidRDefault="00526C7E" w:rsidP="00843677">
      <w:pPr>
        <w:pStyle w:val="a3"/>
        <w:numPr>
          <w:ilvl w:val="1"/>
          <w:numId w:val="6"/>
        </w:numPr>
        <w:tabs>
          <w:tab w:val="left" w:pos="-142"/>
          <w:tab w:val="left" w:pos="0"/>
          <w:tab w:val="left" w:pos="142"/>
          <w:tab w:val="left" w:pos="993"/>
          <w:tab w:val="left" w:pos="1276"/>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26C7E">
        <w:rPr>
          <w:rFonts w:ascii="Times New Roman" w:hAnsi="Times New Roman" w:cs="Times New Roman"/>
          <w:sz w:val="24"/>
          <w:szCs w:val="24"/>
        </w:rPr>
        <w:t>розмір винагороди фінансової установи у разі, коли вона пропонує фінансові послуги, що надаються іншими фінансовими установами.</w:t>
      </w:r>
    </w:p>
    <w:p w:rsidR="00526C7E" w:rsidRPr="00526C7E" w:rsidRDefault="00526C7E" w:rsidP="00526C7E">
      <w:pPr>
        <w:pStyle w:val="a3"/>
        <w:tabs>
          <w:tab w:val="left" w:pos="-142"/>
          <w:tab w:val="left" w:pos="0"/>
          <w:tab w:val="left" w:pos="142"/>
          <w:tab w:val="left" w:pos="1276"/>
        </w:tabs>
        <w:spacing w:after="120" w:line="240" w:lineRule="auto"/>
        <w:ind w:left="567"/>
        <w:jc w:val="both"/>
        <w:rPr>
          <w:rFonts w:ascii="Times New Roman" w:hAnsi="Times New Roman" w:cs="Times New Roman"/>
          <w:i/>
          <w:color w:val="1F497D" w:themeColor="text2"/>
          <w:sz w:val="24"/>
          <w:szCs w:val="24"/>
        </w:rPr>
      </w:pPr>
      <w:r w:rsidRPr="00526C7E">
        <w:rPr>
          <w:rFonts w:ascii="Times New Roman" w:hAnsi="Times New Roman" w:cs="Times New Roman"/>
          <w:i/>
          <w:color w:val="1F497D" w:themeColor="text2"/>
          <w:sz w:val="24"/>
          <w:szCs w:val="24"/>
        </w:rPr>
        <w:t>(Примітка. Рекомендується визначити конкретн</w:t>
      </w:r>
      <w:r>
        <w:rPr>
          <w:rFonts w:ascii="Times New Roman" w:hAnsi="Times New Roman" w:cs="Times New Roman"/>
          <w:i/>
          <w:color w:val="1F497D" w:themeColor="text2"/>
          <w:sz w:val="24"/>
          <w:szCs w:val="24"/>
        </w:rPr>
        <w:t>ий спосіб надання інформації клієнту. Наприклад, шляхом надання клієнту брошури, або у формі додатку до договору між торговцем та клієнтом, або у будь-який інший спосіб)</w:t>
      </w:r>
    </w:p>
    <w:p w:rsidR="00843677" w:rsidRDefault="00B47E81" w:rsidP="00843677">
      <w:pPr>
        <w:pStyle w:val="a3"/>
        <w:numPr>
          <w:ilvl w:val="0"/>
          <w:numId w:val="6"/>
        </w:numPr>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Торговець</w:t>
      </w:r>
      <w:r w:rsidR="00843677" w:rsidRPr="00843677">
        <w:rPr>
          <w:rFonts w:ascii="Times New Roman" w:hAnsi="Times New Roman" w:cs="Times New Roman"/>
          <w:sz w:val="24"/>
          <w:szCs w:val="24"/>
        </w:rPr>
        <w:t xml:space="preserve"> ідентифіку</w:t>
      </w:r>
      <w:r>
        <w:rPr>
          <w:rFonts w:ascii="Times New Roman" w:hAnsi="Times New Roman" w:cs="Times New Roman"/>
          <w:sz w:val="24"/>
          <w:szCs w:val="24"/>
        </w:rPr>
        <w:t>є</w:t>
      </w:r>
      <w:r w:rsidR="00843677" w:rsidRPr="00843677">
        <w:rPr>
          <w:rFonts w:ascii="Times New Roman" w:hAnsi="Times New Roman" w:cs="Times New Roman"/>
          <w:sz w:val="24"/>
          <w:szCs w:val="24"/>
        </w:rPr>
        <w:t xml:space="preserve"> особу клієнта відповідно до вимог законодавства України, яке регулює відносини у сфері запобігання та протидії легалізації (відмиванню) доходів, одержаних злочинним шляхом, або фінансуванню тероризму</w:t>
      </w:r>
      <w:r w:rsidR="00397CD8">
        <w:rPr>
          <w:rFonts w:ascii="Times New Roman" w:hAnsi="Times New Roman" w:cs="Times New Roman"/>
          <w:sz w:val="24"/>
          <w:szCs w:val="24"/>
        </w:rPr>
        <w:t>.</w:t>
      </w:r>
    </w:p>
    <w:p w:rsidR="00D501D7" w:rsidRPr="00D501D7" w:rsidRDefault="00D501D7" w:rsidP="00D501D7">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sidRPr="00D501D7">
        <w:rPr>
          <w:rFonts w:ascii="Times New Roman" w:hAnsi="Times New Roman" w:cs="Times New Roman"/>
          <w:sz w:val="24"/>
          <w:szCs w:val="24"/>
        </w:rPr>
        <w:t>Під час ідентифікації клієнта</w:t>
      </w:r>
      <w:r>
        <w:rPr>
          <w:rFonts w:ascii="Times New Roman" w:hAnsi="Times New Roman" w:cs="Times New Roman"/>
          <w:sz w:val="24"/>
          <w:szCs w:val="24"/>
        </w:rPr>
        <w:t xml:space="preserve"> торговець</w:t>
      </w:r>
      <w:r w:rsidRPr="00D501D7">
        <w:rPr>
          <w:rFonts w:ascii="Times New Roman" w:hAnsi="Times New Roman" w:cs="Times New Roman"/>
          <w:sz w:val="24"/>
          <w:szCs w:val="24"/>
        </w:rPr>
        <w:t xml:space="preserve"> </w:t>
      </w:r>
      <w:r>
        <w:rPr>
          <w:rFonts w:ascii="Times New Roman" w:hAnsi="Times New Roman" w:cs="Times New Roman"/>
          <w:sz w:val="24"/>
          <w:szCs w:val="24"/>
        </w:rPr>
        <w:t>(</w:t>
      </w:r>
      <w:r w:rsidRPr="00D501D7">
        <w:rPr>
          <w:rFonts w:ascii="Times New Roman" w:hAnsi="Times New Roman" w:cs="Times New Roman"/>
          <w:sz w:val="24"/>
          <w:szCs w:val="24"/>
        </w:rPr>
        <w:t>суб'єкт первинного фінансового моніторингу</w:t>
      </w:r>
      <w:r>
        <w:rPr>
          <w:rFonts w:ascii="Times New Roman" w:hAnsi="Times New Roman" w:cs="Times New Roman"/>
          <w:sz w:val="24"/>
          <w:szCs w:val="24"/>
        </w:rPr>
        <w:t>)</w:t>
      </w:r>
      <w:r w:rsidRPr="00D501D7">
        <w:rPr>
          <w:rFonts w:ascii="Times New Roman" w:hAnsi="Times New Roman" w:cs="Times New Roman"/>
          <w:sz w:val="24"/>
          <w:szCs w:val="24"/>
        </w:rPr>
        <w:t xml:space="preserve"> з'ясовує:</w:t>
      </w:r>
    </w:p>
    <w:p w:rsidR="00D501D7" w:rsidRPr="00D501D7" w:rsidRDefault="00D501D7" w:rsidP="00D501D7">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sidRPr="00D501D7">
        <w:rPr>
          <w:rFonts w:ascii="Times New Roman" w:hAnsi="Times New Roman" w:cs="Times New Roman"/>
          <w:sz w:val="24"/>
          <w:szCs w:val="24"/>
        </w:rPr>
        <w:t>а) мету ділових відносин з суб'єктом первинного фінансового моніторингу (отримання прибутку за рахунок інвестицій в цінні папери, пенсійні накопичення, отримання послуг або товарів за цільовими облігаціями, придбання пакета акцій, що дозволяє брати участь у контролі юридичної особи, викуп емітентом власних акцій тощо);</w:t>
      </w:r>
    </w:p>
    <w:p w:rsidR="00D501D7" w:rsidRPr="00D501D7" w:rsidRDefault="00D501D7" w:rsidP="00D501D7">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sidRPr="00D501D7">
        <w:rPr>
          <w:rFonts w:ascii="Times New Roman" w:hAnsi="Times New Roman" w:cs="Times New Roman"/>
          <w:sz w:val="24"/>
          <w:szCs w:val="24"/>
        </w:rPr>
        <w:t>б) характер ділових відносин з суб'єктом первинного фінансового моніторингу (перелік послуг, які клієнт бажає отримати, одноразова операція, постійні відносини тощо);</w:t>
      </w:r>
    </w:p>
    <w:p w:rsidR="00D501D7" w:rsidRPr="00D501D7" w:rsidRDefault="00D501D7" w:rsidP="00D501D7">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sidRPr="00D501D7">
        <w:rPr>
          <w:rFonts w:ascii="Times New Roman" w:hAnsi="Times New Roman" w:cs="Times New Roman"/>
          <w:sz w:val="24"/>
          <w:szCs w:val="24"/>
        </w:rPr>
        <w:t xml:space="preserve">в) наявність клієнта в переліку осіб, пов'язаних із здійсненням терористичної діяльності або щодо яких застосовано міжнародні санкції, та змін до нього, який формується згідно з </w:t>
      </w:r>
      <w:r w:rsidR="00D912DD">
        <w:rPr>
          <w:rFonts w:ascii="Times New Roman" w:hAnsi="Times New Roman" w:cs="Times New Roman"/>
          <w:sz w:val="24"/>
          <w:szCs w:val="24"/>
        </w:rPr>
        <w:t>нормативно-правовим актом, що визначає п</w:t>
      </w:r>
      <w:r w:rsidRPr="00D501D7">
        <w:rPr>
          <w:rFonts w:ascii="Times New Roman" w:hAnsi="Times New Roman" w:cs="Times New Roman"/>
          <w:sz w:val="24"/>
          <w:szCs w:val="24"/>
        </w:rPr>
        <w:t>оряд</w:t>
      </w:r>
      <w:r w:rsidR="00D912DD">
        <w:rPr>
          <w:rFonts w:ascii="Times New Roman" w:hAnsi="Times New Roman" w:cs="Times New Roman"/>
          <w:sz w:val="24"/>
          <w:szCs w:val="24"/>
        </w:rPr>
        <w:t>о</w:t>
      </w:r>
      <w:r w:rsidRPr="00D501D7">
        <w:rPr>
          <w:rFonts w:ascii="Times New Roman" w:hAnsi="Times New Roman" w:cs="Times New Roman"/>
          <w:sz w:val="24"/>
          <w:szCs w:val="24"/>
        </w:rPr>
        <w:t>к формування переліку осіб, які пов'язані з провадженням терористичної діяльності або щодо яких</w:t>
      </w:r>
      <w:r w:rsidR="00D912DD">
        <w:rPr>
          <w:rFonts w:ascii="Times New Roman" w:hAnsi="Times New Roman" w:cs="Times New Roman"/>
          <w:sz w:val="24"/>
          <w:szCs w:val="24"/>
        </w:rPr>
        <w:t xml:space="preserve"> застосовано міжнародні санкції</w:t>
      </w:r>
      <w:r w:rsidRPr="00D501D7">
        <w:rPr>
          <w:rFonts w:ascii="Times New Roman" w:hAnsi="Times New Roman" w:cs="Times New Roman"/>
          <w:sz w:val="24"/>
          <w:szCs w:val="24"/>
        </w:rPr>
        <w:t>;</w:t>
      </w:r>
    </w:p>
    <w:p w:rsidR="00D501D7" w:rsidRDefault="00D501D7" w:rsidP="00D501D7">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sidRPr="00D501D7">
        <w:rPr>
          <w:rFonts w:ascii="Times New Roman" w:hAnsi="Times New Roman" w:cs="Times New Roman"/>
          <w:sz w:val="24"/>
          <w:szCs w:val="24"/>
        </w:rPr>
        <w:t>г) відношення клієнта до публічної особи.</w:t>
      </w:r>
    </w:p>
    <w:p w:rsidR="00FF053E" w:rsidRDefault="00F55A8F" w:rsidP="00F55A8F">
      <w:pPr>
        <w:pStyle w:val="a3"/>
        <w:numPr>
          <w:ilvl w:val="0"/>
          <w:numId w:val="6"/>
        </w:numPr>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Торговець взаємодіє з клієнтом відповідно до договору, укладеного згідно вимог розділу ІІ цього Положення. </w:t>
      </w:r>
    </w:p>
    <w:p w:rsidR="00B76A90" w:rsidRPr="00E46A52" w:rsidRDefault="00B76A90" w:rsidP="007617D4">
      <w:pPr>
        <w:pStyle w:val="a3"/>
        <w:numPr>
          <w:ilvl w:val="0"/>
          <w:numId w:val="6"/>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B76A90">
        <w:rPr>
          <w:rFonts w:ascii="Times New Roman" w:hAnsi="Times New Roman" w:cs="Times New Roman"/>
          <w:sz w:val="24"/>
          <w:szCs w:val="24"/>
        </w:rPr>
        <w:t>При укладанні договору, крім договору на брокерське обслуговування, отриманні від клієнт</w:t>
      </w:r>
      <w:r w:rsidR="007617D4">
        <w:rPr>
          <w:rFonts w:ascii="Times New Roman" w:hAnsi="Times New Roman" w:cs="Times New Roman"/>
          <w:sz w:val="24"/>
          <w:szCs w:val="24"/>
        </w:rPr>
        <w:t>а разового замовлення торговець</w:t>
      </w:r>
      <w:r w:rsidRPr="00B76A90">
        <w:rPr>
          <w:rFonts w:ascii="Times New Roman" w:hAnsi="Times New Roman" w:cs="Times New Roman"/>
          <w:sz w:val="24"/>
          <w:szCs w:val="24"/>
        </w:rPr>
        <w:t xml:space="preserve"> встанов</w:t>
      </w:r>
      <w:r w:rsidR="007617D4">
        <w:rPr>
          <w:rFonts w:ascii="Times New Roman" w:hAnsi="Times New Roman" w:cs="Times New Roman"/>
          <w:sz w:val="24"/>
          <w:szCs w:val="24"/>
        </w:rPr>
        <w:t>лює</w:t>
      </w:r>
      <w:r w:rsidRPr="00B76A90">
        <w:rPr>
          <w:rFonts w:ascii="Times New Roman" w:hAnsi="Times New Roman" w:cs="Times New Roman"/>
          <w:sz w:val="24"/>
          <w:szCs w:val="24"/>
        </w:rPr>
        <w:t xml:space="preserve"> права клієнта стосовно цінних паперів або інших фінансових інструментів, які є об'єктом цивільних прав за договором / разовим замовленням.</w:t>
      </w:r>
    </w:p>
    <w:p w:rsidR="00E46A52" w:rsidRPr="00E46A52" w:rsidRDefault="00E46A52" w:rsidP="00E46A52">
      <w:pPr>
        <w:pStyle w:val="a3"/>
        <w:numPr>
          <w:ilvl w:val="0"/>
          <w:numId w:val="6"/>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E46A52">
        <w:rPr>
          <w:rFonts w:ascii="Times New Roman" w:hAnsi="Times New Roman" w:cs="Times New Roman"/>
          <w:sz w:val="24"/>
          <w:szCs w:val="24"/>
        </w:rPr>
        <w:t xml:space="preserve">Торговець, який уклав зі своїм клієнтом договір комісії або який отримав від клієнта разове замовлення до договору на брокерське обслуговування, відповідно до якого </w:t>
      </w:r>
      <w:r w:rsidR="00831A04">
        <w:rPr>
          <w:rFonts w:ascii="Times New Roman" w:hAnsi="Times New Roman" w:cs="Times New Roman"/>
          <w:sz w:val="24"/>
          <w:szCs w:val="24"/>
        </w:rPr>
        <w:t>Т</w:t>
      </w:r>
      <w:r w:rsidRPr="00E46A52">
        <w:rPr>
          <w:rFonts w:ascii="Times New Roman" w:hAnsi="Times New Roman" w:cs="Times New Roman"/>
          <w:sz w:val="24"/>
          <w:szCs w:val="24"/>
        </w:rPr>
        <w:t xml:space="preserve">орговець виступає комісіонером, має право за згодою клієнта (комітента) укласти з іншим </w:t>
      </w:r>
      <w:r w:rsidR="00831A04">
        <w:rPr>
          <w:rFonts w:ascii="Times New Roman" w:hAnsi="Times New Roman" w:cs="Times New Roman"/>
          <w:sz w:val="24"/>
          <w:szCs w:val="24"/>
        </w:rPr>
        <w:t>Т</w:t>
      </w:r>
      <w:r w:rsidRPr="00E46A52">
        <w:rPr>
          <w:rFonts w:ascii="Times New Roman" w:hAnsi="Times New Roman" w:cs="Times New Roman"/>
          <w:sz w:val="24"/>
          <w:szCs w:val="24"/>
        </w:rPr>
        <w:t xml:space="preserve">орговцем договір субкомісії, за яким набуває права та обов'язки комітента щодо </w:t>
      </w:r>
      <w:proofErr w:type="spellStart"/>
      <w:r w:rsidRPr="00E46A52">
        <w:rPr>
          <w:rFonts w:ascii="Times New Roman" w:hAnsi="Times New Roman" w:cs="Times New Roman"/>
          <w:sz w:val="24"/>
          <w:szCs w:val="24"/>
        </w:rPr>
        <w:t>субкомісіонера</w:t>
      </w:r>
      <w:proofErr w:type="spellEnd"/>
      <w:r w:rsidRPr="00E46A52">
        <w:rPr>
          <w:rFonts w:ascii="Times New Roman" w:hAnsi="Times New Roman" w:cs="Times New Roman"/>
          <w:sz w:val="24"/>
          <w:szCs w:val="24"/>
        </w:rPr>
        <w:t xml:space="preserve">, залишаючись відповідальним за дії </w:t>
      </w:r>
      <w:proofErr w:type="spellStart"/>
      <w:r w:rsidRPr="00E46A52">
        <w:rPr>
          <w:rFonts w:ascii="Times New Roman" w:hAnsi="Times New Roman" w:cs="Times New Roman"/>
          <w:sz w:val="24"/>
          <w:szCs w:val="24"/>
        </w:rPr>
        <w:t>субкомісіонера</w:t>
      </w:r>
      <w:proofErr w:type="spellEnd"/>
      <w:r w:rsidRPr="00E46A52">
        <w:rPr>
          <w:rFonts w:ascii="Times New Roman" w:hAnsi="Times New Roman" w:cs="Times New Roman"/>
          <w:sz w:val="24"/>
          <w:szCs w:val="24"/>
        </w:rPr>
        <w:t xml:space="preserve"> перед своїм клієнтом.</w:t>
      </w:r>
    </w:p>
    <w:p w:rsidR="00E46A52" w:rsidRPr="00E46A52" w:rsidRDefault="00E46A52" w:rsidP="00E46A52">
      <w:pPr>
        <w:pStyle w:val="a3"/>
        <w:numPr>
          <w:ilvl w:val="0"/>
          <w:numId w:val="6"/>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E46A52">
        <w:rPr>
          <w:rFonts w:ascii="Times New Roman" w:hAnsi="Times New Roman" w:cs="Times New Roman"/>
          <w:sz w:val="24"/>
          <w:szCs w:val="24"/>
        </w:rPr>
        <w:t xml:space="preserve">У разі якщо </w:t>
      </w:r>
      <w:r>
        <w:rPr>
          <w:rFonts w:ascii="Times New Roman" w:hAnsi="Times New Roman" w:cs="Times New Roman"/>
          <w:sz w:val="24"/>
          <w:szCs w:val="24"/>
        </w:rPr>
        <w:t>Т</w:t>
      </w:r>
      <w:r w:rsidRPr="00E46A52">
        <w:rPr>
          <w:rFonts w:ascii="Times New Roman" w:hAnsi="Times New Roman" w:cs="Times New Roman"/>
          <w:sz w:val="24"/>
          <w:szCs w:val="24"/>
        </w:rPr>
        <w:t xml:space="preserve">орговець отримує від клієнта разове замовлення на купівлю певних цінних паперів або інших фінансових інструментів, а ці цінні папери або інші фінансові інструменти знаходяться у власності </w:t>
      </w:r>
      <w:r>
        <w:rPr>
          <w:rFonts w:ascii="Times New Roman" w:hAnsi="Times New Roman" w:cs="Times New Roman"/>
          <w:sz w:val="24"/>
          <w:szCs w:val="24"/>
        </w:rPr>
        <w:t>Т</w:t>
      </w:r>
      <w:r w:rsidRPr="00E46A52">
        <w:rPr>
          <w:rFonts w:ascii="Times New Roman" w:hAnsi="Times New Roman" w:cs="Times New Roman"/>
          <w:sz w:val="24"/>
          <w:szCs w:val="24"/>
        </w:rPr>
        <w:t xml:space="preserve">орговця, та у разі зацікавленості торговця продати клієнту зазначені цінні папери або інші фінансові інструменти </w:t>
      </w:r>
      <w:r w:rsidR="00831A04">
        <w:rPr>
          <w:rFonts w:ascii="Times New Roman" w:hAnsi="Times New Roman" w:cs="Times New Roman"/>
          <w:sz w:val="24"/>
          <w:szCs w:val="24"/>
        </w:rPr>
        <w:t>Т</w:t>
      </w:r>
      <w:r w:rsidRPr="00E46A52">
        <w:rPr>
          <w:rFonts w:ascii="Times New Roman" w:hAnsi="Times New Roman" w:cs="Times New Roman"/>
          <w:sz w:val="24"/>
          <w:szCs w:val="24"/>
        </w:rPr>
        <w:t>орговець повідом</w:t>
      </w:r>
      <w:r w:rsidR="00831A04">
        <w:rPr>
          <w:rFonts w:ascii="Times New Roman" w:hAnsi="Times New Roman" w:cs="Times New Roman"/>
          <w:sz w:val="24"/>
          <w:szCs w:val="24"/>
        </w:rPr>
        <w:t>ляє</w:t>
      </w:r>
      <w:r w:rsidRPr="00E46A52">
        <w:rPr>
          <w:rFonts w:ascii="Times New Roman" w:hAnsi="Times New Roman" w:cs="Times New Roman"/>
          <w:sz w:val="24"/>
          <w:szCs w:val="24"/>
        </w:rPr>
        <w:t xml:space="preserve"> про це свого клієнта способом, визначеним договором на брокерське обслуговування. У разі згоди клієнта придбати ці цінні папери або інші фінансові інструменти безпосередньо у </w:t>
      </w:r>
      <w:r w:rsidR="00831A04">
        <w:rPr>
          <w:rFonts w:ascii="Times New Roman" w:hAnsi="Times New Roman" w:cs="Times New Roman"/>
          <w:sz w:val="24"/>
          <w:szCs w:val="24"/>
        </w:rPr>
        <w:t>Т</w:t>
      </w:r>
      <w:r w:rsidRPr="00E46A52">
        <w:rPr>
          <w:rFonts w:ascii="Times New Roman" w:hAnsi="Times New Roman" w:cs="Times New Roman"/>
          <w:sz w:val="24"/>
          <w:szCs w:val="24"/>
        </w:rPr>
        <w:t xml:space="preserve">орговця </w:t>
      </w:r>
      <w:r w:rsidR="00831A04">
        <w:rPr>
          <w:rFonts w:ascii="Times New Roman" w:hAnsi="Times New Roman" w:cs="Times New Roman"/>
          <w:sz w:val="24"/>
          <w:szCs w:val="24"/>
        </w:rPr>
        <w:lastRenderedPageBreak/>
        <w:t>Т</w:t>
      </w:r>
      <w:r w:rsidRPr="00E46A52">
        <w:rPr>
          <w:rFonts w:ascii="Times New Roman" w:hAnsi="Times New Roman" w:cs="Times New Roman"/>
          <w:sz w:val="24"/>
          <w:szCs w:val="24"/>
        </w:rPr>
        <w:t>орговець укладає з ним дилерський договір щодо певних цінних паперів або інших фінансових інструментів, а клієнт анулює разове замовлення.</w:t>
      </w:r>
    </w:p>
    <w:p w:rsidR="00E46A52" w:rsidRDefault="00E46A52" w:rsidP="00E46A52">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E46A52">
        <w:rPr>
          <w:rFonts w:ascii="Times New Roman" w:hAnsi="Times New Roman" w:cs="Times New Roman"/>
          <w:sz w:val="24"/>
          <w:szCs w:val="24"/>
        </w:rPr>
        <w:t>Вимоги абзацу першого цього пункту не поширюються на випадки, коли разові замовлення до договору на брокерське обслуговування передбачають купівлю-продаж цінних паперів або інших фінансових інструментів на фондових біржах.</w:t>
      </w:r>
    </w:p>
    <w:p w:rsidR="001C4DFC" w:rsidRPr="002D0AE1" w:rsidRDefault="005B3268" w:rsidP="008D0749">
      <w:pPr>
        <w:pStyle w:val="a3"/>
        <w:numPr>
          <w:ilvl w:val="0"/>
          <w:numId w:val="6"/>
        </w:numPr>
        <w:tabs>
          <w:tab w:val="left" w:pos="-142"/>
          <w:tab w:val="left" w:pos="142"/>
          <w:tab w:val="left" w:pos="993"/>
        </w:tabs>
        <w:spacing w:after="120" w:line="240" w:lineRule="auto"/>
        <w:ind w:left="0" w:firstLine="567"/>
        <w:jc w:val="both"/>
        <w:rPr>
          <w:rFonts w:ascii="Times New Roman" w:hAnsi="Times New Roman" w:cs="Times New Roman"/>
          <w:b/>
          <w:sz w:val="24"/>
          <w:szCs w:val="24"/>
        </w:rPr>
      </w:pPr>
      <w:r w:rsidRPr="002D0AE1">
        <w:rPr>
          <w:rFonts w:ascii="Times New Roman" w:hAnsi="Times New Roman" w:cs="Times New Roman"/>
          <w:b/>
          <w:sz w:val="24"/>
          <w:szCs w:val="24"/>
        </w:rPr>
        <w:t>При провадженні діяльності в інтересах клієнта</w:t>
      </w:r>
      <w:r w:rsidR="002D0AE1">
        <w:rPr>
          <w:rFonts w:ascii="Times New Roman" w:hAnsi="Times New Roman" w:cs="Times New Roman"/>
          <w:b/>
          <w:sz w:val="24"/>
          <w:szCs w:val="24"/>
        </w:rPr>
        <w:t xml:space="preserve"> </w:t>
      </w:r>
      <w:r w:rsidR="002D0AE1" w:rsidRPr="002D0AE1">
        <w:rPr>
          <w:rFonts w:ascii="Times New Roman" w:hAnsi="Times New Roman" w:cs="Times New Roman"/>
          <w:b/>
          <w:sz w:val="24"/>
          <w:szCs w:val="24"/>
        </w:rPr>
        <w:t>(брокерської діяльності, діяльності з управління цінними паперами)</w:t>
      </w:r>
      <w:r w:rsidRPr="002D0AE1">
        <w:rPr>
          <w:rFonts w:ascii="Times New Roman" w:hAnsi="Times New Roman" w:cs="Times New Roman"/>
          <w:b/>
          <w:sz w:val="24"/>
          <w:szCs w:val="24"/>
        </w:rPr>
        <w:t xml:space="preserve"> </w:t>
      </w:r>
      <w:r w:rsidR="00831A04" w:rsidRPr="002D0AE1">
        <w:rPr>
          <w:rFonts w:ascii="Times New Roman" w:hAnsi="Times New Roman" w:cs="Times New Roman"/>
          <w:b/>
          <w:sz w:val="24"/>
          <w:szCs w:val="24"/>
        </w:rPr>
        <w:t>Т</w:t>
      </w:r>
      <w:r w:rsidRPr="002D0AE1">
        <w:rPr>
          <w:rFonts w:ascii="Times New Roman" w:hAnsi="Times New Roman" w:cs="Times New Roman"/>
          <w:b/>
          <w:sz w:val="24"/>
          <w:szCs w:val="24"/>
        </w:rPr>
        <w:t xml:space="preserve">орговець </w:t>
      </w:r>
      <w:r w:rsidRPr="00A566EF">
        <w:rPr>
          <w:rFonts w:ascii="Times New Roman" w:hAnsi="Times New Roman" w:cs="Times New Roman"/>
          <w:b/>
          <w:sz w:val="24"/>
          <w:szCs w:val="24"/>
          <w:u w:val="single"/>
        </w:rPr>
        <w:t>зобов’язаний</w:t>
      </w:r>
      <w:r w:rsidRPr="002D0AE1">
        <w:rPr>
          <w:rFonts w:ascii="Times New Roman" w:hAnsi="Times New Roman" w:cs="Times New Roman"/>
          <w:b/>
          <w:sz w:val="24"/>
          <w:szCs w:val="24"/>
        </w:rPr>
        <w:t>:</w:t>
      </w:r>
    </w:p>
    <w:p w:rsidR="005B3268" w:rsidRDefault="005B3268" w:rsidP="005B3268">
      <w:pPr>
        <w:pStyle w:val="a3"/>
        <w:numPr>
          <w:ilvl w:val="1"/>
          <w:numId w:val="6"/>
        </w:numPr>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B3268">
        <w:rPr>
          <w:rFonts w:ascii="Times New Roman" w:hAnsi="Times New Roman" w:cs="Times New Roman"/>
          <w:sz w:val="24"/>
          <w:szCs w:val="24"/>
        </w:rPr>
        <w:t>діяти в інтересах клієнта, враховуючи умови, зазначені в укладеному з ним договорі, вимоги законодавства щодо цінних паперів, кон'юнктуру фондового ринку, умови здійснення розрахунково-клірингових операцій, надання депозитарних послуг, ризик вибору контрагентів та інші фактори ризику;</w:t>
      </w:r>
    </w:p>
    <w:p w:rsidR="005B3268" w:rsidRDefault="005B3268" w:rsidP="005B3268">
      <w:pPr>
        <w:pStyle w:val="a3"/>
        <w:numPr>
          <w:ilvl w:val="1"/>
          <w:numId w:val="6"/>
        </w:numPr>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B3268">
        <w:rPr>
          <w:rFonts w:ascii="Times New Roman" w:hAnsi="Times New Roman" w:cs="Times New Roman"/>
          <w:sz w:val="24"/>
          <w:szCs w:val="24"/>
        </w:rPr>
        <w:t>вживати всіх відповідних заходів з метою отримання якомога кращого результату для свого клієнта при виконанні договорів та/або разових замовлень;</w:t>
      </w:r>
    </w:p>
    <w:p w:rsidR="005B3268" w:rsidRDefault="005B3268" w:rsidP="005B3268">
      <w:pPr>
        <w:pStyle w:val="a3"/>
        <w:numPr>
          <w:ilvl w:val="1"/>
          <w:numId w:val="6"/>
        </w:numPr>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B3268">
        <w:rPr>
          <w:rFonts w:ascii="Times New Roman" w:hAnsi="Times New Roman" w:cs="Times New Roman"/>
          <w:sz w:val="24"/>
          <w:szCs w:val="24"/>
        </w:rPr>
        <w:t>попереджати клієнта про ризики конкретного правочину з цінними паперами або іншими фінансовими інструментами, якщо ця умова передбачена договором;</w:t>
      </w:r>
    </w:p>
    <w:p w:rsidR="005B3268" w:rsidRPr="00AB5703" w:rsidRDefault="00702108" w:rsidP="00AB5703">
      <w:pPr>
        <w:pStyle w:val="a3"/>
        <w:numPr>
          <w:ilvl w:val="1"/>
          <w:numId w:val="6"/>
        </w:numPr>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B5703">
        <w:rPr>
          <w:rFonts w:ascii="Times New Roman" w:hAnsi="Times New Roman" w:cs="Times New Roman"/>
          <w:sz w:val="24"/>
          <w:szCs w:val="24"/>
        </w:rPr>
        <w:t>узгоджувати з клієнтом рівень можливого ризику при здійсненні операцій з купівлі, продажу або міни цінних паперів або інших фінансових інструментів, у тому числі щодо ліквідності цінних паперів або інших фінансових інструментів, що придбаватимуться, якщо інше не передбачено договором;</w:t>
      </w:r>
    </w:p>
    <w:p w:rsidR="00702108" w:rsidRPr="00AB5703" w:rsidRDefault="00702108" w:rsidP="00AB5703">
      <w:pPr>
        <w:pStyle w:val="a3"/>
        <w:numPr>
          <w:ilvl w:val="1"/>
          <w:numId w:val="6"/>
        </w:numPr>
        <w:tabs>
          <w:tab w:val="left" w:pos="-142"/>
          <w:tab w:val="left" w:pos="142"/>
          <w:tab w:val="left" w:pos="993"/>
        </w:tabs>
        <w:spacing w:after="120" w:line="240" w:lineRule="auto"/>
        <w:ind w:left="0" w:firstLine="567"/>
        <w:jc w:val="both"/>
        <w:rPr>
          <w:rFonts w:ascii="Times New Roman" w:hAnsi="Times New Roman" w:cs="Times New Roman"/>
          <w:sz w:val="24"/>
          <w:szCs w:val="24"/>
        </w:rPr>
      </w:pPr>
      <w:r w:rsidRPr="00AB5703">
        <w:rPr>
          <w:rFonts w:ascii="Times New Roman" w:hAnsi="Times New Roman" w:cs="Times New Roman"/>
          <w:sz w:val="24"/>
          <w:szCs w:val="24"/>
        </w:rPr>
        <w:t xml:space="preserve"> надавати клієнту інформацію щодо біржового курсу цінних паперів або інших фінансових інструментів та/або ринкової вартості цінних паперів або інших фінансових інструментів, якщо ця умова передбачена договором;</w:t>
      </w:r>
    </w:p>
    <w:p w:rsidR="00702108" w:rsidRPr="00AB5703" w:rsidRDefault="00702108" w:rsidP="00AB5703">
      <w:pPr>
        <w:pStyle w:val="a3"/>
        <w:numPr>
          <w:ilvl w:val="1"/>
          <w:numId w:val="6"/>
        </w:numPr>
        <w:tabs>
          <w:tab w:val="left" w:pos="-142"/>
          <w:tab w:val="left" w:pos="142"/>
          <w:tab w:val="left" w:pos="993"/>
        </w:tabs>
        <w:spacing w:after="120" w:line="240" w:lineRule="auto"/>
        <w:ind w:left="0" w:firstLine="567"/>
        <w:jc w:val="both"/>
        <w:rPr>
          <w:rFonts w:ascii="Times New Roman" w:hAnsi="Times New Roman" w:cs="Times New Roman"/>
          <w:sz w:val="24"/>
          <w:szCs w:val="24"/>
        </w:rPr>
      </w:pPr>
      <w:r w:rsidRPr="00AB5703">
        <w:rPr>
          <w:rFonts w:ascii="Times New Roman" w:hAnsi="Times New Roman" w:cs="Times New Roman"/>
          <w:sz w:val="24"/>
          <w:szCs w:val="24"/>
        </w:rPr>
        <w:t xml:space="preserve"> у першу чергу виконувати операції з цінними паперами або іншими фінансовими інструментами за договорами та разовими замовленнями клієнтів у порядку їх надходження, якщо інше не передбачено договором або дорученням клієнтів, а потім операції за власний рахунок з такими самими цінними паперами або іншими фінансовими інструментами;</w:t>
      </w:r>
    </w:p>
    <w:p w:rsidR="00702108" w:rsidRPr="00A566EF" w:rsidRDefault="00702108" w:rsidP="00AB5703">
      <w:pPr>
        <w:pStyle w:val="a3"/>
        <w:numPr>
          <w:ilvl w:val="1"/>
          <w:numId w:val="6"/>
        </w:numPr>
        <w:tabs>
          <w:tab w:val="left" w:pos="-142"/>
          <w:tab w:val="left" w:pos="142"/>
          <w:tab w:val="left" w:pos="993"/>
        </w:tabs>
        <w:spacing w:after="120" w:line="240" w:lineRule="auto"/>
        <w:ind w:left="0" w:firstLine="567"/>
        <w:jc w:val="both"/>
        <w:rPr>
          <w:rFonts w:ascii="Times New Roman" w:hAnsi="Times New Roman" w:cs="Times New Roman"/>
          <w:sz w:val="24"/>
          <w:szCs w:val="24"/>
        </w:rPr>
      </w:pPr>
      <w:r w:rsidRPr="00AB5703">
        <w:rPr>
          <w:rFonts w:ascii="Times New Roman" w:hAnsi="Times New Roman" w:cs="Times New Roman"/>
          <w:sz w:val="24"/>
          <w:szCs w:val="24"/>
        </w:rPr>
        <w:t xml:space="preserve"> у разі наявності у </w:t>
      </w:r>
      <w:r w:rsidR="00831A04">
        <w:rPr>
          <w:rFonts w:ascii="Times New Roman" w:hAnsi="Times New Roman" w:cs="Times New Roman"/>
          <w:sz w:val="24"/>
          <w:szCs w:val="24"/>
        </w:rPr>
        <w:t>Т</w:t>
      </w:r>
      <w:r w:rsidRPr="00AB5703">
        <w:rPr>
          <w:rFonts w:ascii="Times New Roman" w:hAnsi="Times New Roman" w:cs="Times New Roman"/>
          <w:sz w:val="24"/>
          <w:szCs w:val="24"/>
        </w:rPr>
        <w:t xml:space="preserve">орговця зацікавленості, яка перешкоджає йому виконати договір та/або разове замовлення клієнта на найвигідніших для нього умовах, негайно повідомити про це клієнта з подальшим письмовим підтвердженням клієнта про отримання </w:t>
      </w:r>
      <w:r w:rsidRPr="00A566EF">
        <w:rPr>
          <w:rFonts w:ascii="Times New Roman" w:hAnsi="Times New Roman" w:cs="Times New Roman"/>
          <w:sz w:val="24"/>
          <w:szCs w:val="24"/>
        </w:rPr>
        <w:t>такого повідомлення засобами зв'язку, визначеними договором;</w:t>
      </w:r>
    </w:p>
    <w:p w:rsidR="00C6722D" w:rsidRPr="00A566EF" w:rsidRDefault="00C6722D" w:rsidP="00C6722D">
      <w:pPr>
        <w:pStyle w:val="a3"/>
        <w:numPr>
          <w:ilvl w:val="1"/>
          <w:numId w:val="6"/>
        </w:numPr>
        <w:tabs>
          <w:tab w:val="left" w:pos="-142"/>
          <w:tab w:val="left" w:pos="142"/>
          <w:tab w:val="left" w:pos="993"/>
        </w:tabs>
        <w:spacing w:after="120" w:line="240" w:lineRule="auto"/>
        <w:ind w:left="0" w:firstLine="567"/>
        <w:jc w:val="both"/>
        <w:rPr>
          <w:rFonts w:ascii="Times New Roman" w:hAnsi="Times New Roman" w:cs="Times New Roman"/>
          <w:sz w:val="24"/>
          <w:szCs w:val="24"/>
        </w:rPr>
      </w:pPr>
      <w:r w:rsidRPr="00A566EF">
        <w:rPr>
          <w:rFonts w:ascii="Times New Roman" w:hAnsi="Times New Roman" w:cs="Times New Roman"/>
          <w:sz w:val="24"/>
          <w:szCs w:val="24"/>
        </w:rPr>
        <w:t>здійснювати функції керуючого рахунком в цінних паперах клієнта в межах повноважень, наданих клієнтом, згідно з умовами договору (у разі призначення клієнтом торговця керуючим йо</w:t>
      </w:r>
      <w:r w:rsidR="002C26E2" w:rsidRPr="00A566EF">
        <w:rPr>
          <w:rFonts w:ascii="Times New Roman" w:hAnsi="Times New Roman" w:cs="Times New Roman"/>
          <w:sz w:val="24"/>
          <w:szCs w:val="24"/>
        </w:rPr>
        <w:t>го рахунком у цінних паперах у депозитарній установі</w:t>
      </w:r>
      <w:r w:rsidRPr="00A566EF">
        <w:rPr>
          <w:rFonts w:ascii="Times New Roman" w:hAnsi="Times New Roman" w:cs="Times New Roman"/>
          <w:sz w:val="24"/>
          <w:szCs w:val="24"/>
        </w:rPr>
        <w:t>);</w:t>
      </w:r>
    </w:p>
    <w:p w:rsidR="00C6722D" w:rsidRPr="00A566EF" w:rsidRDefault="00C6722D" w:rsidP="00C6722D">
      <w:pPr>
        <w:pStyle w:val="a3"/>
        <w:numPr>
          <w:ilvl w:val="1"/>
          <w:numId w:val="6"/>
        </w:numPr>
        <w:tabs>
          <w:tab w:val="left" w:pos="-142"/>
          <w:tab w:val="left" w:pos="142"/>
          <w:tab w:val="left" w:pos="993"/>
        </w:tabs>
        <w:spacing w:after="120" w:line="240" w:lineRule="auto"/>
        <w:ind w:left="0" w:firstLine="567"/>
        <w:jc w:val="both"/>
        <w:rPr>
          <w:rFonts w:ascii="Times New Roman" w:hAnsi="Times New Roman" w:cs="Times New Roman"/>
          <w:sz w:val="24"/>
          <w:szCs w:val="24"/>
        </w:rPr>
      </w:pPr>
      <w:r w:rsidRPr="00A566EF">
        <w:rPr>
          <w:rFonts w:ascii="Times New Roman" w:hAnsi="Times New Roman" w:cs="Times New Roman"/>
          <w:sz w:val="24"/>
          <w:szCs w:val="24"/>
          <w:lang w:val="ru-RU"/>
        </w:rPr>
        <w:t xml:space="preserve"> </w:t>
      </w:r>
      <w:r w:rsidRPr="00A566EF">
        <w:rPr>
          <w:rFonts w:ascii="Times New Roman" w:hAnsi="Times New Roman" w:cs="Times New Roman"/>
          <w:sz w:val="24"/>
          <w:szCs w:val="24"/>
        </w:rPr>
        <w:t xml:space="preserve">відкривати окремий поточний рахунок для грошових коштів клієнта, що перебувають в управлінні </w:t>
      </w:r>
      <w:r w:rsidR="00831A04" w:rsidRPr="00A566EF">
        <w:rPr>
          <w:rFonts w:ascii="Times New Roman" w:hAnsi="Times New Roman" w:cs="Times New Roman"/>
          <w:sz w:val="24"/>
          <w:szCs w:val="24"/>
        </w:rPr>
        <w:t>Т</w:t>
      </w:r>
      <w:r w:rsidRPr="00A566EF">
        <w:rPr>
          <w:rFonts w:ascii="Times New Roman" w:hAnsi="Times New Roman" w:cs="Times New Roman"/>
          <w:sz w:val="24"/>
          <w:szCs w:val="24"/>
        </w:rPr>
        <w:t>орговця;</w:t>
      </w:r>
    </w:p>
    <w:p w:rsidR="00261874" w:rsidRPr="00A566EF" w:rsidRDefault="00261874" w:rsidP="00261874">
      <w:pPr>
        <w:pStyle w:val="a3"/>
        <w:numPr>
          <w:ilvl w:val="1"/>
          <w:numId w:val="6"/>
        </w:numPr>
        <w:tabs>
          <w:tab w:val="left" w:pos="-142"/>
          <w:tab w:val="left" w:pos="142"/>
          <w:tab w:val="left" w:pos="1134"/>
        </w:tabs>
        <w:spacing w:after="120" w:line="240" w:lineRule="auto"/>
        <w:ind w:left="0" w:firstLine="567"/>
        <w:jc w:val="both"/>
        <w:rPr>
          <w:rFonts w:ascii="Times New Roman" w:hAnsi="Times New Roman" w:cs="Times New Roman"/>
          <w:sz w:val="24"/>
          <w:szCs w:val="24"/>
        </w:rPr>
      </w:pPr>
      <w:r w:rsidRPr="00A566EF">
        <w:rPr>
          <w:rFonts w:ascii="Times New Roman" w:hAnsi="Times New Roman" w:cs="Times New Roman"/>
          <w:sz w:val="24"/>
          <w:szCs w:val="24"/>
        </w:rPr>
        <w:t>вести облік грошових коштів клієнтів, що перебувають в управлінні торговця, на окремих поточних рахунках, які відкриваються торговцем у банку;</w:t>
      </w:r>
    </w:p>
    <w:p w:rsidR="00C6722D" w:rsidRPr="00A566EF" w:rsidRDefault="001817CC" w:rsidP="001817CC">
      <w:pPr>
        <w:pStyle w:val="a3"/>
        <w:numPr>
          <w:ilvl w:val="1"/>
          <w:numId w:val="6"/>
        </w:numPr>
        <w:tabs>
          <w:tab w:val="left" w:pos="-142"/>
          <w:tab w:val="left" w:pos="0"/>
          <w:tab w:val="left" w:pos="142"/>
          <w:tab w:val="left" w:pos="1134"/>
        </w:tabs>
        <w:spacing w:after="120" w:line="240" w:lineRule="auto"/>
        <w:ind w:left="0" w:firstLine="567"/>
        <w:jc w:val="both"/>
        <w:rPr>
          <w:rFonts w:ascii="Times New Roman" w:hAnsi="Times New Roman" w:cs="Times New Roman"/>
          <w:sz w:val="24"/>
          <w:szCs w:val="24"/>
        </w:rPr>
      </w:pPr>
      <w:r w:rsidRPr="00A566EF">
        <w:rPr>
          <w:rFonts w:ascii="Times New Roman" w:hAnsi="Times New Roman" w:cs="Times New Roman"/>
          <w:sz w:val="24"/>
          <w:szCs w:val="24"/>
        </w:rPr>
        <w:t xml:space="preserve">надавати клієнту </w:t>
      </w:r>
      <w:r w:rsidR="0008609D">
        <w:rPr>
          <w:rFonts w:ascii="Times New Roman" w:hAnsi="Times New Roman" w:cs="Times New Roman"/>
          <w:sz w:val="24"/>
          <w:szCs w:val="24"/>
        </w:rPr>
        <w:t xml:space="preserve">копії </w:t>
      </w:r>
      <w:r w:rsidRPr="00A566EF">
        <w:rPr>
          <w:rFonts w:ascii="Times New Roman" w:hAnsi="Times New Roman" w:cs="Times New Roman"/>
          <w:sz w:val="24"/>
          <w:szCs w:val="24"/>
        </w:rPr>
        <w:t>будь-яки</w:t>
      </w:r>
      <w:r w:rsidR="0008609D">
        <w:rPr>
          <w:rFonts w:ascii="Times New Roman" w:hAnsi="Times New Roman" w:cs="Times New Roman"/>
          <w:sz w:val="24"/>
          <w:szCs w:val="24"/>
        </w:rPr>
        <w:t>х</w:t>
      </w:r>
      <w:r w:rsidRPr="00A566EF">
        <w:rPr>
          <w:rFonts w:ascii="Times New Roman" w:hAnsi="Times New Roman" w:cs="Times New Roman"/>
          <w:sz w:val="24"/>
          <w:szCs w:val="24"/>
        </w:rPr>
        <w:t xml:space="preserve"> документів</w:t>
      </w:r>
      <w:r w:rsidR="0008609D">
        <w:rPr>
          <w:rFonts w:ascii="Times New Roman" w:hAnsi="Times New Roman" w:cs="Times New Roman"/>
          <w:sz w:val="24"/>
          <w:szCs w:val="24"/>
        </w:rPr>
        <w:t xml:space="preserve"> внутрішнього обліку</w:t>
      </w:r>
      <w:r w:rsidRPr="00A566EF">
        <w:rPr>
          <w:rFonts w:ascii="Times New Roman" w:hAnsi="Times New Roman" w:cs="Times New Roman"/>
          <w:sz w:val="24"/>
          <w:szCs w:val="24"/>
        </w:rPr>
        <w:t>, які стосуються укладання та виконання торговцем договорів в інтересах цього клієнта, у разі якщо така умова передбачена договором з клієнтом;</w:t>
      </w:r>
    </w:p>
    <w:p w:rsidR="00EF0651" w:rsidRPr="00A566EF" w:rsidRDefault="00EF0651" w:rsidP="00EF0651">
      <w:pPr>
        <w:pStyle w:val="a3"/>
        <w:numPr>
          <w:ilvl w:val="1"/>
          <w:numId w:val="6"/>
        </w:numPr>
        <w:tabs>
          <w:tab w:val="left" w:pos="-142"/>
          <w:tab w:val="left" w:pos="0"/>
          <w:tab w:val="left" w:pos="142"/>
          <w:tab w:val="left" w:pos="1134"/>
        </w:tabs>
        <w:spacing w:after="120" w:line="240" w:lineRule="auto"/>
        <w:ind w:left="0" w:firstLine="567"/>
        <w:jc w:val="both"/>
        <w:rPr>
          <w:rFonts w:ascii="Times New Roman" w:hAnsi="Times New Roman" w:cs="Times New Roman"/>
          <w:sz w:val="24"/>
          <w:szCs w:val="24"/>
        </w:rPr>
      </w:pPr>
      <w:r w:rsidRPr="00A566EF">
        <w:rPr>
          <w:rFonts w:ascii="Times New Roman" w:hAnsi="Times New Roman" w:cs="Times New Roman"/>
          <w:sz w:val="24"/>
          <w:szCs w:val="24"/>
        </w:rPr>
        <w:t>на вимогу клієнта нада</w:t>
      </w:r>
      <w:r w:rsidR="009A7C66">
        <w:rPr>
          <w:rFonts w:ascii="Times New Roman" w:hAnsi="Times New Roman" w:cs="Times New Roman"/>
          <w:sz w:val="24"/>
          <w:szCs w:val="24"/>
        </w:rPr>
        <w:t>ва</w:t>
      </w:r>
      <w:r w:rsidRPr="00A566EF">
        <w:rPr>
          <w:rFonts w:ascii="Times New Roman" w:hAnsi="Times New Roman" w:cs="Times New Roman"/>
          <w:sz w:val="24"/>
          <w:szCs w:val="24"/>
        </w:rPr>
        <w:t>ти інформацію щодо стану виконання будь-якого укладеного з ним договору, наданого разового замовлення;</w:t>
      </w:r>
    </w:p>
    <w:p w:rsidR="001817CC" w:rsidRPr="00A566EF" w:rsidRDefault="001817CC" w:rsidP="001817CC">
      <w:pPr>
        <w:pStyle w:val="a3"/>
        <w:numPr>
          <w:ilvl w:val="1"/>
          <w:numId w:val="6"/>
        </w:numPr>
        <w:tabs>
          <w:tab w:val="left" w:pos="-142"/>
          <w:tab w:val="left" w:pos="142"/>
          <w:tab w:val="left" w:pos="1134"/>
        </w:tabs>
        <w:spacing w:after="120" w:line="240" w:lineRule="auto"/>
        <w:ind w:left="0" w:firstLine="567"/>
        <w:jc w:val="both"/>
        <w:rPr>
          <w:rFonts w:ascii="Times New Roman" w:hAnsi="Times New Roman" w:cs="Times New Roman"/>
          <w:sz w:val="24"/>
          <w:szCs w:val="24"/>
        </w:rPr>
      </w:pPr>
      <w:r w:rsidRPr="00A566EF">
        <w:rPr>
          <w:rFonts w:ascii="Times New Roman" w:hAnsi="Times New Roman" w:cs="Times New Roman"/>
          <w:sz w:val="24"/>
          <w:szCs w:val="24"/>
        </w:rPr>
        <w:t>виконувати функції податкового агента у випадках, визначених Податковим кодексом України.</w:t>
      </w:r>
    </w:p>
    <w:p w:rsidR="001C4DFC" w:rsidRPr="002D0AE1" w:rsidRDefault="005B3268" w:rsidP="00F55A8F">
      <w:pPr>
        <w:pStyle w:val="a3"/>
        <w:numPr>
          <w:ilvl w:val="0"/>
          <w:numId w:val="6"/>
        </w:numPr>
        <w:tabs>
          <w:tab w:val="left" w:pos="-142"/>
          <w:tab w:val="left" w:pos="142"/>
          <w:tab w:val="left" w:pos="993"/>
        </w:tabs>
        <w:spacing w:after="120" w:line="240" w:lineRule="auto"/>
        <w:ind w:left="0" w:firstLine="567"/>
        <w:jc w:val="both"/>
        <w:rPr>
          <w:rFonts w:ascii="Times New Roman" w:hAnsi="Times New Roman" w:cs="Times New Roman"/>
          <w:b/>
          <w:sz w:val="24"/>
          <w:szCs w:val="24"/>
        </w:rPr>
      </w:pPr>
      <w:r w:rsidRPr="00A566EF">
        <w:rPr>
          <w:rFonts w:ascii="Times New Roman" w:hAnsi="Times New Roman" w:cs="Times New Roman"/>
          <w:b/>
          <w:sz w:val="24"/>
          <w:szCs w:val="24"/>
        </w:rPr>
        <w:t>При провадженні професійної діяльності в інтересах клієнта</w:t>
      </w:r>
      <w:r w:rsidR="009F2DA7" w:rsidRPr="00A566EF">
        <w:rPr>
          <w:rFonts w:ascii="Times New Roman" w:hAnsi="Times New Roman" w:cs="Times New Roman"/>
          <w:b/>
          <w:sz w:val="24"/>
          <w:szCs w:val="24"/>
        </w:rPr>
        <w:t xml:space="preserve"> (брокерської діяльності</w:t>
      </w:r>
      <w:r w:rsidR="009F2DA7" w:rsidRPr="002D0AE1">
        <w:rPr>
          <w:rFonts w:ascii="Times New Roman" w:hAnsi="Times New Roman" w:cs="Times New Roman"/>
          <w:b/>
          <w:sz w:val="24"/>
          <w:szCs w:val="24"/>
        </w:rPr>
        <w:t>, діяльності з управління цінними паперами)</w:t>
      </w:r>
      <w:r w:rsidRPr="002D0AE1">
        <w:rPr>
          <w:rFonts w:ascii="Times New Roman" w:hAnsi="Times New Roman" w:cs="Times New Roman"/>
          <w:b/>
          <w:sz w:val="24"/>
          <w:szCs w:val="24"/>
        </w:rPr>
        <w:t xml:space="preserve"> торговець </w:t>
      </w:r>
      <w:r w:rsidRPr="00A566EF">
        <w:rPr>
          <w:rFonts w:ascii="Times New Roman" w:hAnsi="Times New Roman" w:cs="Times New Roman"/>
          <w:b/>
          <w:sz w:val="24"/>
          <w:szCs w:val="24"/>
          <w:u w:val="single"/>
        </w:rPr>
        <w:t>не має права</w:t>
      </w:r>
      <w:r w:rsidRPr="002D0AE1">
        <w:rPr>
          <w:rFonts w:ascii="Times New Roman" w:hAnsi="Times New Roman" w:cs="Times New Roman"/>
          <w:b/>
          <w:sz w:val="24"/>
          <w:szCs w:val="24"/>
        </w:rPr>
        <w:t>:</w:t>
      </w:r>
    </w:p>
    <w:p w:rsidR="005B3268" w:rsidRDefault="00AB5703" w:rsidP="00A97148">
      <w:pPr>
        <w:pStyle w:val="a3"/>
        <w:numPr>
          <w:ilvl w:val="1"/>
          <w:numId w:val="6"/>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626CB" w:rsidRPr="00D626CB">
        <w:rPr>
          <w:rFonts w:ascii="Times New Roman" w:hAnsi="Times New Roman" w:cs="Times New Roman"/>
          <w:sz w:val="24"/>
          <w:szCs w:val="24"/>
        </w:rPr>
        <w:t>розголошувати комерційну таємницю щодо відносин з клієнтом, за винятком випадків, передбачених законодавством;</w:t>
      </w:r>
    </w:p>
    <w:p w:rsidR="00D626CB" w:rsidRDefault="00D626CB" w:rsidP="00A97148">
      <w:pPr>
        <w:pStyle w:val="a3"/>
        <w:numPr>
          <w:ilvl w:val="1"/>
          <w:numId w:val="6"/>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626CB">
        <w:rPr>
          <w:rFonts w:ascii="Times New Roman" w:hAnsi="Times New Roman" w:cs="Times New Roman"/>
          <w:sz w:val="24"/>
          <w:szCs w:val="24"/>
        </w:rPr>
        <w:t>запевняти клієнта у гарантованому отриманні доходу за цінними паперами або іншими фінансовими інструментами (чи його певної величини) або у гарантованій відсутності збитків від інвестування в цінні папери або інші фінансові інструменти, робити інші заяви, які можуть бути розцінені як гарантування зазначеного;</w:t>
      </w:r>
    </w:p>
    <w:p w:rsidR="00D626CB" w:rsidRDefault="00A97148" w:rsidP="00145C6D">
      <w:pPr>
        <w:pStyle w:val="a3"/>
        <w:numPr>
          <w:ilvl w:val="1"/>
          <w:numId w:val="6"/>
        </w:numPr>
        <w:tabs>
          <w:tab w:val="left" w:pos="-142"/>
          <w:tab w:val="left" w:pos="0"/>
          <w:tab w:val="left" w:pos="142"/>
          <w:tab w:val="left" w:pos="567"/>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97148">
        <w:rPr>
          <w:rFonts w:ascii="Times New Roman" w:hAnsi="Times New Roman" w:cs="Times New Roman"/>
          <w:sz w:val="24"/>
          <w:szCs w:val="24"/>
        </w:rPr>
        <w:t xml:space="preserve">при виконанні договору на брокерське обслуговування здійснювати операції з цінними паперами або іншими фінансовими інструментами за рахунок та в інтересах клієнта </w:t>
      </w:r>
      <w:r w:rsidRPr="00A97148">
        <w:rPr>
          <w:rFonts w:ascii="Times New Roman" w:hAnsi="Times New Roman" w:cs="Times New Roman"/>
          <w:sz w:val="24"/>
          <w:szCs w:val="24"/>
        </w:rPr>
        <w:lastRenderedPageBreak/>
        <w:t>без отримання від нього разового замовлення</w:t>
      </w:r>
      <w:r>
        <w:rPr>
          <w:rFonts w:ascii="Times New Roman" w:hAnsi="Times New Roman" w:cs="Times New Roman"/>
          <w:sz w:val="24"/>
          <w:szCs w:val="24"/>
        </w:rPr>
        <w:t>, крім випадків, визначених чинним законодавством;</w:t>
      </w:r>
    </w:p>
    <w:p w:rsidR="00A97148" w:rsidRDefault="00A97148" w:rsidP="00145C6D">
      <w:pPr>
        <w:pStyle w:val="a3"/>
        <w:numPr>
          <w:ilvl w:val="1"/>
          <w:numId w:val="6"/>
        </w:numPr>
        <w:tabs>
          <w:tab w:val="left" w:pos="-142"/>
          <w:tab w:val="left" w:pos="0"/>
          <w:tab w:val="left" w:pos="142"/>
          <w:tab w:val="left" w:pos="567"/>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97148">
        <w:rPr>
          <w:rFonts w:ascii="Times New Roman" w:hAnsi="Times New Roman" w:cs="Times New Roman"/>
          <w:sz w:val="24"/>
          <w:szCs w:val="24"/>
        </w:rPr>
        <w:t>використовувати грошові кошти, цінні папери або інші фінансові інструменти клієнтів для здійснення операцій у власних інтересах, інтересах інших клієнтів або третіх осіб або використовувати грошові кошти, цінні папери або інші фінансові інструменти як забезпечення, у тому числі заставу, якщо інше не передбачено законодавством або договором з клієнтом;</w:t>
      </w:r>
    </w:p>
    <w:p w:rsidR="00A97148" w:rsidRDefault="00A97148" w:rsidP="00145C6D">
      <w:pPr>
        <w:pStyle w:val="a3"/>
        <w:numPr>
          <w:ilvl w:val="1"/>
          <w:numId w:val="6"/>
        </w:numPr>
        <w:tabs>
          <w:tab w:val="left" w:pos="-142"/>
          <w:tab w:val="left" w:pos="0"/>
          <w:tab w:val="left" w:pos="142"/>
          <w:tab w:val="left" w:pos="567"/>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97148">
        <w:rPr>
          <w:rFonts w:ascii="Times New Roman" w:hAnsi="Times New Roman" w:cs="Times New Roman"/>
          <w:sz w:val="24"/>
          <w:szCs w:val="24"/>
        </w:rPr>
        <w:t>здійснювати операції з цінними паперами або іншими фінансовими інструментами клієнта, використовувати грошові кошти клієнта виключно з метою отримання винагороди, не діючи в інтересах клієнта та/або не виконуючи договори та/або разові замовлення до договору на брокерське обслуговування на найвигідніших умовах;</w:t>
      </w:r>
    </w:p>
    <w:p w:rsidR="0041237E" w:rsidRDefault="009F2DA7" w:rsidP="00145C6D">
      <w:pPr>
        <w:pStyle w:val="a3"/>
        <w:numPr>
          <w:ilvl w:val="1"/>
          <w:numId w:val="6"/>
        </w:numPr>
        <w:tabs>
          <w:tab w:val="left" w:pos="-142"/>
          <w:tab w:val="left" w:pos="0"/>
          <w:tab w:val="left" w:pos="142"/>
          <w:tab w:val="left" w:pos="567"/>
          <w:tab w:val="left" w:pos="993"/>
        </w:tabs>
        <w:spacing w:after="120" w:line="240" w:lineRule="auto"/>
        <w:ind w:left="0" w:firstLine="567"/>
        <w:jc w:val="both"/>
        <w:rPr>
          <w:rFonts w:ascii="Times New Roman" w:hAnsi="Times New Roman" w:cs="Times New Roman"/>
          <w:sz w:val="24"/>
          <w:szCs w:val="24"/>
        </w:rPr>
      </w:pPr>
      <w:r w:rsidRPr="003A4901">
        <w:rPr>
          <w:rFonts w:ascii="Times New Roman" w:hAnsi="Times New Roman" w:cs="Times New Roman"/>
          <w:sz w:val="24"/>
          <w:szCs w:val="24"/>
        </w:rPr>
        <w:t>здійснювати торгівлю акціями того емітента, у якому він безпосередньо або побічно володіє майном у розмірі понад п'ять відсотків статутного капіталу</w:t>
      </w:r>
      <w:r w:rsidR="00E6062D">
        <w:rPr>
          <w:rFonts w:ascii="Times New Roman" w:hAnsi="Times New Roman" w:cs="Times New Roman"/>
          <w:sz w:val="24"/>
          <w:szCs w:val="24"/>
        </w:rPr>
        <w:t>;</w:t>
      </w:r>
    </w:p>
    <w:p w:rsidR="00E6062D" w:rsidRDefault="00E6062D" w:rsidP="00E6062D">
      <w:pPr>
        <w:pStyle w:val="a3"/>
        <w:numPr>
          <w:ilvl w:val="1"/>
          <w:numId w:val="6"/>
        </w:numPr>
        <w:tabs>
          <w:tab w:val="left" w:pos="-142"/>
          <w:tab w:val="left" w:pos="0"/>
          <w:tab w:val="left" w:pos="142"/>
          <w:tab w:val="left" w:pos="284"/>
          <w:tab w:val="left" w:pos="567"/>
          <w:tab w:val="left" w:pos="993"/>
        </w:tabs>
        <w:spacing w:after="120" w:line="240" w:lineRule="auto"/>
        <w:ind w:left="0" w:firstLine="567"/>
        <w:jc w:val="both"/>
        <w:rPr>
          <w:rFonts w:ascii="Times New Roman" w:hAnsi="Times New Roman" w:cs="Times New Roman"/>
          <w:sz w:val="24"/>
          <w:szCs w:val="24"/>
        </w:rPr>
      </w:pPr>
      <w:r w:rsidRPr="00E6062D">
        <w:rPr>
          <w:rFonts w:ascii="Times New Roman" w:hAnsi="Times New Roman" w:cs="Times New Roman"/>
          <w:sz w:val="24"/>
          <w:szCs w:val="24"/>
        </w:rPr>
        <w:t>передавати виконання договору комісії, разового замовлення клієнта іншим особам без попередньої згоди клієнта та у разі, якщо це не обумовлено умовами договору з клієнтом;</w:t>
      </w:r>
    </w:p>
    <w:p w:rsidR="00E6062D" w:rsidRDefault="00E6062D" w:rsidP="00E6062D">
      <w:pPr>
        <w:pStyle w:val="a3"/>
        <w:numPr>
          <w:ilvl w:val="1"/>
          <w:numId w:val="6"/>
        </w:numPr>
        <w:tabs>
          <w:tab w:val="left" w:pos="-142"/>
          <w:tab w:val="left" w:pos="0"/>
          <w:tab w:val="left" w:pos="142"/>
          <w:tab w:val="left" w:pos="284"/>
          <w:tab w:val="left" w:pos="567"/>
          <w:tab w:val="left" w:pos="993"/>
        </w:tabs>
        <w:spacing w:after="120" w:line="240" w:lineRule="auto"/>
        <w:ind w:left="0" w:firstLine="567"/>
        <w:jc w:val="both"/>
        <w:rPr>
          <w:rFonts w:ascii="Times New Roman" w:hAnsi="Times New Roman" w:cs="Times New Roman"/>
          <w:sz w:val="24"/>
          <w:szCs w:val="24"/>
        </w:rPr>
      </w:pPr>
      <w:r w:rsidRPr="00E6062D">
        <w:rPr>
          <w:rFonts w:ascii="Times New Roman" w:hAnsi="Times New Roman" w:cs="Times New Roman"/>
          <w:sz w:val="24"/>
          <w:szCs w:val="24"/>
        </w:rPr>
        <w:t>передавати виконання разового замовлення клієнта іншим особам, якщо це замовлення отримано від іншого торговця, щодо якого він виступає субкомісіонером</w:t>
      </w:r>
      <w:r>
        <w:rPr>
          <w:rFonts w:ascii="Times New Roman" w:hAnsi="Times New Roman" w:cs="Times New Roman"/>
          <w:sz w:val="24"/>
          <w:szCs w:val="24"/>
        </w:rPr>
        <w:t>;</w:t>
      </w:r>
    </w:p>
    <w:p w:rsidR="00A97148" w:rsidRDefault="00A97148" w:rsidP="00145C6D">
      <w:pPr>
        <w:pStyle w:val="a3"/>
        <w:numPr>
          <w:ilvl w:val="1"/>
          <w:numId w:val="6"/>
        </w:numPr>
        <w:tabs>
          <w:tab w:val="left" w:pos="-142"/>
          <w:tab w:val="left" w:pos="0"/>
          <w:tab w:val="left" w:pos="142"/>
          <w:tab w:val="left" w:pos="567"/>
          <w:tab w:val="left" w:pos="993"/>
        </w:tabs>
        <w:spacing w:after="120" w:line="240" w:lineRule="auto"/>
        <w:ind w:left="0" w:firstLine="567"/>
        <w:jc w:val="both"/>
        <w:rPr>
          <w:rFonts w:ascii="Times New Roman" w:hAnsi="Times New Roman" w:cs="Times New Roman"/>
          <w:sz w:val="24"/>
          <w:szCs w:val="24"/>
        </w:rPr>
      </w:pPr>
      <w:r w:rsidRPr="00A97148">
        <w:rPr>
          <w:rFonts w:ascii="Times New Roman" w:hAnsi="Times New Roman" w:cs="Times New Roman"/>
          <w:sz w:val="24"/>
          <w:szCs w:val="24"/>
        </w:rPr>
        <w:t>задовольняти вимоги своїх кредиторів за рахунок цінних паперів або інших фінансових інструментів, а також грошов</w:t>
      </w:r>
      <w:r w:rsidR="002D58CB">
        <w:rPr>
          <w:rFonts w:ascii="Times New Roman" w:hAnsi="Times New Roman" w:cs="Times New Roman"/>
          <w:sz w:val="24"/>
          <w:szCs w:val="24"/>
        </w:rPr>
        <w:t>их коштів, що належать клієнтам.</w:t>
      </w:r>
    </w:p>
    <w:p w:rsidR="00E7076B" w:rsidRDefault="00E7076B" w:rsidP="005D51DC">
      <w:pPr>
        <w:pStyle w:val="a3"/>
        <w:numPr>
          <w:ilvl w:val="0"/>
          <w:numId w:val="6"/>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Після виконання договору між Торговцем та клієнтом сторони підписують акт про повне виконання сторонами зобов’язань, якщо інше не передбачено умовами договору.  </w:t>
      </w:r>
    </w:p>
    <w:p w:rsidR="00FB0D84" w:rsidRPr="00852E3E" w:rsidRDefault="00A070B2" w:rsidP="005D51DC">
      <w:pPr>
        <w:pStyle w:val="a3"/>
        <w:numPr>
          <w:ilvl w:val="0"/>
          <w:numId w:val="6"/>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852E3E">
        <w:rPr>
          <w:rFonts w:ascii="Times New Roman" w:hAnsi="Times New Roman" w:cs="Times New Roman"/>
          <w:sz w:val="24"/>
          <w:szCs w:val="24"/>
        </w:rPr>
        <w:t xml:space="preserve">Торговець </w:t>
      </w:r>
      <w:r w:rsidR="00852E3E" w:rsidRPr="00852E3E">
        <w:rPr>
          <w:rFonts w:ascii="Times New Roman" w:hAnsi="Times New Roman" w:cs="Times New Roman"/>
          <w:sz w:val="24"/>
          <w:szCs w:val="24"/>
        </w:rPr>
        <w:t>надає</w:t>
      </w:r>
      <w:r w:rsidRPr="00852E3E">
        <w:rPr>
          <w:rFonts w:ascii="Times New Roman" w:hAnsi="Times New Roman" w:cs="Times New Roman"/>
          <w:sz w:val="24"/>
          <w:szCs w:val="24"/>
        </w:rPr>
        <w:t xml:space="preserve"> клієнту </w:t>
      </w:r>
      <w:r w:rsidR="00852E3E" w:rsidRPr="00852E3E">
        <w:rPr>
          <w:rFonts w:ascii="Times New Roman" w:hAnsi="Times New Roman" w:cs="Times New Roman"/>
          <w:sz w:val="24"/>
          <w:szCs w:val="24"/>
        </w:rPr>
        <w:t xml:space="preserve">звіти про виконання кожного договору комісії, договору доручення, разового замовлення клієнта до договору на брокерське обслуговування, укладеного з цим клієнтом, </w:t>
      </w:r>
      <w:r w:rsidR="00852E3E">
        <w:rPr>
          <w:rFonts w:ascii="Times New Roman" w:hAnsi="Times New Roman" w:cs="Times New Roman"/>
          <w:sz w:val="24"/>
          <w:szCs w:val="24"/>
        </w:rPr>
        <w:t xml:space="preserve">а також щодо </w:t>
      </w:r>
      <w:r w:rsidR="00852E3E" w:rsidRPr="00852E3E">
        <w:rPr>
          <w:rFonts w:ascii="Times New Roman" w:hAnsi="Times New Roman" w:cs="Times New Roman"/>
          <w:sz w:val="24"/>
          <w:szCs w:val="24"/>
        </w:rPr>
        <w:t>проведення операцій, пов'язаних з виконанням цього договору</w:t>
      </w:r>
      <w:r w:rsidR="00852E3E">
        <w:rPr>
          <w:rFonts w:ascii="Times New Roman" w:hAnsi="Times New Roman" w:cs="Times New Roman"/>
          <w:sz w:val="24"/>
          <w:szCs w:val="24"/>
        </w:rPr>
        <w:t xml:space="preserve"> </w:t>
      </w:r>
      <w:r w:rsidR="00852E3E" w:rsidRPr="00852E3E">
        <w:rPr>
          <w:rFonts w:ascii="Times New Roman" w:hAnsi="Times New Roman" w:cs="Times New Roman"/>
          <w:sz w:val="24"/>
          <w:szCs w:val="24"/>
        </w:rPr>
        <w:t>(далі - звіт брокера)</w:t>
      </w:r>
      <w:r w:rsidRPr="00852E3E">
        <w:rPr>
          <w:rFonts w:ascii="Times New Roman" w:hAnsi="Times New Roman" w:cs="Times New Roman"/>
          <w:sz w:val="24"/>
          <w:szCs w:val="24"/>
        </w:rPr>
        <w:t>, та звіт щодо діяльності з управління цінними паперами (далі - звіт управителя).</w:t>
      </w:r>
    </w:p>
    <w:p w:rsidR="00A070B2" w:rsidRDefault="005D51DC" w:rsidP="005D51DC">
      <w:pPr>
        <w:pStyle w:val="a3"/>
        <w:numPr>
          <w:ilvl w:val="0"/>
          <w:numId w:val="6"/>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5D51DC">
        <w:rPr>
          <w:rFonts w:ascii="Times New Roman" w:hAnsi="Times New Roman" w:cs="Times New Roman"/>
          <w:sz w:val="24"/>
          <w:szCs w:val="24"/>
        </w:rPr>
        <w:t>Звіти</w:t>
      </w:r>
      <w:r w:rsidRPr="005D51DC">
        <w:t xml:space="preserve"> </w:t>
      </w:r>
      <w:r w:rsidRPr="005D51DC">
        <w:rPr>
          <w:rFonts w:ascii="Times New Roman" w:hAnsi="Times New Roman" w:cs="Times New Roman"/>
          <w:sz w:val="24"/>
          <w:szCs w:val="24"/>
        </w:rPr>
        <w:t>складаються торговцем на підставі документів внутрішнього обліку торговця</w:t>
      </w:r>
      <w:r>
        <w:rPr>
          <w:rFonts w:ascii="Times New Roman" w:hAnsi="Times New Roman" w:cs="Times New Roman"/>
          <w:sz w:val="24"/>
          <w:szCs w:val="24"/>
        </w:rPr>
        <w:t xml:space="preserve"> </w:t>
      </w:r>
      <w:r w:rsidR="007D2CA7">
        <w:rPr>
          <w:rFonts w:ascii="Times New Roman" w:hAnsi="Times New Roman" w:cs="Times New Roman"/>
          <w:sz w:val="24"/>
          <w:szCs w:val="24"/>
        </w:rPr>
        <w:t xml:space="preserve">за формою, встановленою додатком 1 до цього Положення, </w:t>
      </w:r>
      <w:r>
        <w:rPr>
          <w:rFonts w:ascii="Times New Roman" w:hAnsi="Times New Roman" w:cs="Times New Roman"/>
          <w:sz w:val="24"/>
          <w:szCs w:val="24"/>
        </w:rPr>
        <w:t>та</w:t>
      </w:r>
      <w:r w:rsidRPr="005D51DC">
        <w:rPr>
          <w:rFonts w:ascii="Times New Roman" w:hAnsi="Times New Roman" w:cs="Times New Roman"/>
          <w:sz w:val="24"/>
          <w:szCs w:val="24"/>
        </w:rPr>
        <w:t xml:space="preserve"> надаються клієнту не пізніше наступного робочого дня після виконання договору, якщо інше не передбачено умовами договору з клієнтом</w:t>
      </w:r>
      <w:r>
        <w:rPr>
          <w:rFonts w:ascii="Times New Roman" w:hAnsi="Times New Roman" w:cs="Times New Roman"/>
          <w:sz w:val="24"/>
          <w:szCs w:val="24"/>
        </w:rPr>
        <w:t>.</w:t>
      </w:r>
    </w:p>
    <w:p w:rsidR="00D74A12" w:rsidRDefault="00D74A12" w:rsidP="00D74A12">
      <w:pPr>
        <w:pStyle w:val="a3"/>
        <w:numPr>
          <w:ilvl w:val="0"/>
          <w:numId w:val="6"/>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D74A12">
        <w:rPr>
          <w:rFonts w:ascii="Times New Roman" w:hAnsi="Times New Roman" w:cs="Times New Roman"/>
          <w:sz w:val="24"/>
          <w:szCs w:val="24"/>
        </w:rPr>
        <w:t>Якщо звіти складаються у вигляді паперового документа, такий документ повинен бути підписаний керівником або уповноваженим співробітником торговця та засвідчений печаткою торговця.</w:t>
      </w:r>
    </w:p>
    <w:p w:rsidR="00D74A12" w:rsidRDefault="00D74A12" w:rsidP="00D74A12">
      <w:pPr>
        <w:pStyle w:val="a3"/>
        <w:numPr>
          <w:ilvl w:val="0"/>
          <w:numId w:val="6"/>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D74A12">
        <w:rPr>
          <w:rFonts w:ascii="Times New Roman" w:hAnsi="Times New Roman" w:cs="Times New Roman"/>
          <w:sz w:val="24"/>
          <w:szCs w:val="24"/>
        </w:rPr>
        <w:t>У разі якщо договором з клієнтом передбачено складання звітів у вигляді електронного документа, він повинен містити обов'язкові реквізити електронного документа відповідно до законодавства України.</w:t>
      </w:r>
    </w:p>
    <w:p w:rsidR="00D74A12" w:rsidRDefault="00D74A12" w:rsidP="00D74A12">
      <w:pPr>
        <w:pStyle w:val="a3"/>
        <w:numPr>
          <w:ilvl w:val="0"/>
          <w:numId w:val="6"/>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D74A12">
        <w:rPr>
          <w:rFonts w:ascii="Times New Roman" w:hAnsi="Times New Roman" w:cs="Times New Roman"/>
          <w:sz w:val="24"/>
          <w:szCs w:val="24"/>
        </w:rPr>
        <w:t>Порядок та способи надання торговцем звітів клієнту встановлюються договором з клієнтом.</w:t>
      </w:r>
    </w:p>
    <w:p w:rsidR="009874BC" w:rsidRPr="00DE6E18" w:rsidRDefault="00DE6E18" w:rsidP="000A340A">
      <w:pPr>
        <w:pStyle w:val="1"/>
        <w:spacing w:before="200"/>
        <w:jc w:val="center"/>
        <w:rPr>
          <w:rFonts w:ascii="Times New Roman" w:hAnsi="Times New Roman" w:cs="Times New Roman"/>
          <w:sz w:val="24"/>
          <w:szCs w:val="24"/>
        </w:rPr>
      </w:pPr>
      <w:bookmarkStart w:id="3" w:name="_Toc372901137"/>
      <w:r w:rsidRPr="00DE6E18">
        <w:rPr>
          <w:rFonts w:ascii="Times New Roman" w:hAnsi="Times New Roman" w:cs="Times New Roman"/>
          <w:color w:val="auto"/>
          <w:sz w:val="24"/>
          <w:szCs w:val="24"/>
        </w:rPr>
        <w:t>Розділ ІV. Порядок провадження діяльності з торгівлі цінними паперами за видами діяльності, на які торговець має відповідні ліцензії</w:t>
      </w:r>
      <w:bookmarkEnd w:id="3"/>
    </w:p>
    <w:p w:rsidR="00DE6E18" w:rsidRPr="000A340A" w:rsidRDefault="00DE6E18" w:rsidP="000A340A">
      <w:pPr>
        <w:pStyle w:val="2"/>
        <w:spacing w:before="120"/>
        <w:jc w:val="center"/>
        <w:rPr>
          <w:rFonts w:ascii="Times New Roman" w:hAnsi="Times New Roman" w:cs="Times New Roman"/>
          <w:color w:val="auto"/>
          <w:sz w:val="24"/>
          <w:szCs w:val="24"/>
        </w:rPr>
      </w:pPr>
      <w:bookmarkStart w:id="4" w:name="_Toc372901138"/>
      <w:r w:rsidRPr="000A340A">
        <w:rPr>
          <w:rFonts w:ascii="Times New Roman" w:hAnsi="Times New Roman" w:cs="Times New Roman"/>
          <w:color w:val="auto"/>
          <w:sz w:val="24"/>
          <w:szCs w:val="24"/>
        </w:rPr>
        <w:t>Глава 1. Провадження брокерської діяльності</w:t>
      </w:r>
      <w:bookmarkEnd w:id="4"/>
    </w:p>
    <w:p w:rsidR="00DE6E18" w:rsidRPr="00335D79" w:rsidRDefault="009D17B5" w:rsidP="009D17B5">
      <w:pPr>
        <w:pStyle w:val="a3"/>
        <w:numPr>
          <w:ilvl w:val="0"/>
          <w:numId w:val="8"/>
        </w:numPr>
        <w:tabs>
          <w:tab w:val="left" w:pos="-142"/>
          <w:tab w:val="left" w:pos="0"/>
          <w:tab w:val="left" w:pos="142"/>
          <w:tab w:val="left" w:pos="993"/>
        </w:tabs>
        <w:spacing w:after="120" w:line="240" w:lineRule="auto"/>
        <w:ind w:left="0" w:firstLine="556"/>
        <w:jc w:val="both"/>
        <w:rPr>
          <w:rFonts w:ascii="Times New Roman" w:hAnsi="Times New Roman" w:cs="Times New Roman"/>
          <w:sz w:val="24"/>
          <w:szCs w:val="24"/>
        </w:rPr>
      </w:pPr>
      <w:r>
        <w:rPr>
          <w:rFonts w:ascii="Times New Roman" w:hAnsi="Times New Roman" w:cs="Times New Roman"/>
          <w:sz w:val="24"/>
          <w:szCs w:val="24"/>
        </w:rPr>
        <w:t xml:space="preserve">При провадженні брокерської діяльності Торговець </w:t>
      </w:r>
      <w:r w:rsidRPr="009D17B5">
        <w:rPr>
          <w:rFonts w:ascii="Times New Roman" w:hAnsi="Times New Roman" w:cs="Times New Roman"/>
          <w:sz w:val="24"/>
          <w:szCs w:val="24"/>
        </w:rPr>
        <w:t>уклад</w:t>
      </w:r>
      <w:r>
        <w:rPr>
          <w:rFonts w:ascii="Times New Roman" w:hAnsi="Times New Roman" w:cs="Times New Roman"/>
          <w:sz w:val="24"/>
          <w:szCs w:val="24"/>
        </w:rPr>
        <w:t>ає</w:t>
      </w:r>
      <w:r w:rsidRPr="009D17B5">
        <w:rPr>
          <w:rFonts w:ascii="Times New Roman" w:hAnsi="Times New Roman" w:cs="Times New Roman"/>
          <w:sz w:val="24"/>
          <w:szCs w:val="24"/>
        </w:rPr>
        <w:t xml:space="preserve"> цивільно-правов</w:t>
      </w:r>
      <w:r>
        <w:rPr>
          <w:rFonts w:ascii="Times New Roman" w:hAnsi="Times New Roman" w:cs="Times New Roman"/>
          <w:sz w:val="24"/>
          <w:szCs w:val="24"/>
        </w:rPr>
        <w:t>і</w:t>
      </w:r>
      <w:r w:rsidRPr="009D17B5">
        <w:rPr>
          <w:rFonts w:ascii="Times New Roman" w:hAnsi="Times New Roman" w:cs="Times New Roman"/>
          <w:sz w:val="24"/>
          <w:szCs w:val="24"/>
        </w:rPr>
        <w:t xml:space="preserve"> договор</w:t>
      </w:r>
      <w:r>
        <w:rPr>
          <w:rFonts w:ascii="Times New Roman" w:hAnsi="Times New Roman" w:cs="Times New Roman"/>
          <w:sz w:val="24"/>
          <w:szCs w:val="24"/>
        </w:rPr>
        <w:t>и</w:t>
      </w:r>
      <w:r w:rsidRPr="009D17B5">
        <w:rPr>
          <w:rFonts w:ascii="Times New Roman" w:hAnsi="Times New Roman" w:cs="Times New Roman"/>
          <w:sz w:val="24"/>
          <w:szCs w:val="24"/>
        </w:rPr>
        <w:t xml:space="preserve"> (зокрема на підставі договорів комісії, доручення) щодо цінних паперів та інших фінансових інструментів від свого імені (від імені </w:t>
      </w:r>
      <w:r>
        <w:rPr>
          <w:rFonts w:ascii="Times New Roman" w:hAnsi="Times New Roman" w:cs="Times New Roman"/>
          <w:sz w:val="24"/>
          <w:szCs w:val="24"/>
        </w:rPr>
        <w:t>клієнта</w:t>
      </w:r>
      <w:r w:rsidRPr="009D17B5">
        <w:rPr>
          <w:rFonts w:ascii="Times New Roman" w:hAnsi="Times New Roman" w:cs="Times New Roman"/>
          <w:sz w:val="24"/>
          <w:szCs w:val="24"/>
        </w:rPr>
        <w:t xml:space="preserve">), за дорученням і за рахунок </w:t>
      </w:r>
      <w:r>
        <w:rPr>
          <w:rFonts w:ascii="Times New Roman" w:hAnsi="Times New Roman" w:cs="Times New Roman"/>
          <w:sz w:val="24"/>
          <w:szCs w:val="24"/>
        </w:rPr>
        <w:t>клієнта</w:t>
      </w:r>
      <w:r w:rsidRPr="009D17B5">
        <w:rPr>
          <w:rFonts w:ascii="Times New Roman" w:hAnsi="Times New Roman" w:cs="Times New Roman"/>
          <w:sz w:val="24"/>
          <w:szCs w:val="24"/>
        </w:rPr>
        <w:t>.</w:t>
      </w:r>
    </w:p>
    <w:p w:rsidR="00631295" w:rsidRDefault="00631295" w:rsidP="00631295">
      <w:pPr>
        <w:pStyle w:val="a3"/>
        <w:numPr>
          <w:ilvl w:val="0"/>
          <w:numId w:val="8"/>
        </w:numPr>
        <w:tabs>
          <w:tab w:val="left" w:pos="-142"/>
          <w:tab w:val="left" w:pos="142"/>
          <w:tab w:val="left" w:pos="993"/>
        </w:tabs>
        <w:spacing w:after="120" w:line="240" w:lineRule="auto"/>
        <w:ind w:left="0" w:firstLine="556"/>
        <w:jc w:val="both"/>
        <w:rPr>
          <w:rFonts w:ascii="Times New Roman" w:hAnsi="Times New Roman" w:cs="Times New Roman"/>
          <w:sz w:val="24"/>
          <w:szCs w:val="24"/>
        </w:rPr>
      </w:pPr>
      <w:r>
        <w:rPr>
          <w:rFonts w:ascii="Times New Roman" w:hAnsi="Times New Roman" w:cs="Times New Roman"/>
          <w:sz w:val="24"/>
          <w:szCs w:val="24"/>
        </w:rPr>
        <w:t>Торговець при здійсненні брокерської діяльності може укладати наступні договори:</w:t>
      </w:r>
    </w:p>
    <w:p w:rsidR="00631295" w:rsidRDefault="00631295" w:rsidP="00631295">
      <w:pPr>
        <w:pStyle w:val="a3"/>
        <w:numPr>
          <w:ilvl w:val="1"/>
          <w:numId w:val="8"/>
        </w:numPr>
        <w:tabs>
          <w:tab w:val="left" w:pos="-142"/>
          <w:tab w:val="left" w:pos="142"/>
          <w:tab w:val="left" w:pos="993"/>
        </w:tabs>
        <w:spacing w:after="120" w:line="240" w:lineRule="auto"/>
        <w:ind w:left="0" w:firstLine="556"/>
        <w:jc w:val="both"/>
        <w:rPr>
          <w:rFonts w:ascii="Times New Roman" w:hAnsi="Times New Roman" w:cs="Times New Roman"/>
          <w:sz w:val="24"/>
          <w:szCs w:val="24"/>
        </w:rPr>
      </w:pPr>
      <w:r>
        <w:rPr>
          <w:rFonts w:ascii="Times New Roman" w:hAnsi="Times New Roman" w:cs="Times New Roman"/>
          <w:sz w:val="24"/>
          <w:szCs w:val="24"/>
        </w:rPr>
        <w:t xml:space="preserve"> </w:t>
      </w:r>
      <w:r w:rsidRPr="00B4691D">
        <w:rPr>
          <w:rFonts w:ascii="Times New Roman" w:hAnsi="Times New Roman" w:cs="Times New Roman"/>
          <w:b/>
          <w:sz w:val="24"/>
          <w:szCs w:val="24"/>
        </w:rPr>
        <w:t>договір на брокерське обслуговування</w:t>
      </w:r>
      <w:r w:rsidRPr="00631295">
        <w:rPr>
          <w:rFonts w:ascii="Times New Roman" w:hAnsi="Times New Roman" w:cs="Times New Roman"/>
          <w:sz w:val="24"/>
          <w:szCs w:val="24"/>
        </w:rPr>
        <w:t xml:space="preserve"> - договір, укладений між торговцем та клієнтом, який передбачає надання торговцем послуг щодо укладання правочинів з цінними паперами або іншими фінансовими інструментами на підставі разових замовлень клієнта;</w:t>
      </w:r>
    </w:p>
    <w:p w:rsidR="00631295" w:rsidRDefault="00631295" w:rsidP="00631295">
      <w:pPr>
        <w:pStyle w:val="a3"/>
        <w:numPr>
          <w:ilvl w:val="1"/>
          <w:numId w:val="8"/>
        </w:numPr>
        <w:tabs>
          <w:tab w:val="left" w:pos="-142"/>
          <w:tab w:val="left" w:pos="142"/>
          <w:tab w:val="left" w:pos="993"/>
        </w:tabs>
        <w:spacing w:after="120" w:line="240" w:lineRule="auto"/>
        <w:ind w:left="0" w:firstLine="556"/>
        <w:jc w:val="both"/>
        <w:rPr>
          <w:rFonts w:ascii="Times New Roman" w:hAnsi="Times New Roman" w:cs="Times New Roman"/>
          <w:sz w:val="24"/>
          <w:szCs w:val="24"/>
        </w:rPr>
      </w:pPr>
      <w:r>
        <w:rPr>
          <w:rFonts w:ascii="Times New Roman" w:hAnsi="Times New Roman" w:cs="Times New Roman"/>
          <w:sz w:val="24"/>
          <w:szCs w:val="24"/>
        </w:rPr>
        <w:t xml:space="preserve"> </w:t>
      </w:r>
      <w:r w:rsidR="00DD4BA2" w:rsidRPr="00B4691D">
        <w:rPr>
          <w:rFonts w:ascii="Times New Roman" w:hAnsi="Times New Roman" w:cs="Times New Roman"/>
          <w:b/>
          <w:sz w:val="24"/>
          <w:szCs w:val="24"/>
        </w:rPr>
        <w:t>договір комісії</w:t>
      </w:r>
      <w:r w:rsidR="00DD4BA2">
        <w:rPr>
          <w:rFonts w:ascii="Times New Roman" w:hAnsi="Times New Roman" w:cs="Times New Roman"/>
          <w:b/>
          <w:sz w:val="24"/>
          <w:szCs w:val="24"/>
        </w:rPr>
        <w:t xml:space="preserve"> (субкомісії)</w:t>
      </w:r>
      <w:r w:rsidR="00DD4BA2" w:rsidRPr="00631295">
        <w:rPr>
          <w:rFonts w:ascii="Times New Roman" w:hAnsi="Times New Roman" w:cs="Times New Roman"/>
          <w:sz w:val="24"/>
          <w:szCs w:val="24"/>
        </w:rPr>
        <w:t xml:space="preserve"> - договір, за яким одна сторона (комісіонер</w:t>
      </w:r>
      <w:r w:rsidR="00DD4BA2">
        <w:rPr>
          <w:rFonts w:ascii="Times New Roman" w:hAnsi="Times New Roman" w:cs="Times New Roman"/>
          <w:sz w:val="24"/>
          <w:szCs w:val="24"/>
        </w:rPr>
        <w:t>/субкомісіонер</w:t>
      </w:r>
      <w:r w:rsidR="00DD4BA2" w:rsidRPr="00631295">
        <w:rPr>
          <w:rFonts w:ascii="Times New Roman" w:hAnsi="Times New Roman" w:cs="Times New Roman"/>
          <w:sz w:val="24"/>
          <w:szCs w:val="24"/>
        </w:rPr>
        <w:t xml:space="preserve">) зобов'язується за дорученням другої сторони (комітента) за плату </w:t>
      </w:r>
      <w:r w:rsidR="00DD4BA2" w:rsidRPr="00631295">
        <w:rPr>
          <w:rFonts w:ascii="Times New Roman" w:hAnsi="Times New Roman" w:cs="Times New Roman"/>
          <w:sz w:val="24"/>
          <w:szCs w:val="24"/>
        </w:rPr>
        <w:lastRenderedPageBreak/>
        <w:t>вчинити один або декілька правочинів щодо цінних паперів або інших фінансових інструментів від свого імені за рахунок комітента;</w:t>
      </w:r>
    </w:p>
    <w:p w:rsidR="00631295" w:rsidRDefault="00631295" w:rsidP="00631295">
      <w:pPr>
        <w:pStyle w:val="a3"/>
        <w:numPr>
          <w:ilvl w:val="1"/>
          <w:numId w:val="8"/>
        </w:numPr>
        <w:tabs>
          <w:tab w:val="left" w:pos="-142"/>
          <w:tab w:val="left" w:pos="142"/>
          <w:tab w:val="left" w:pos="993"/>
        </w:tabs>
        <w:spacing w:after="120" w:line="240" w:lineRule="auto"/>
        <w:ind w:left="0" w:firstLine="556"/>
        <w:jc w:val="both"/>
        <w:rPr>
          <w:rFonts w:ascii="Times New Roman" w:hAnsi="Times New Roman" w:cs="Times New Roman"/>
          <w:sz w:val="24"/>
          <w:szCs w:val="24"/>
        </w:rPr>
      </w:pPr>
      <w:r>
        <w:rPr>
          <w:rFonts w:ascii="Times New Roman" w:hAnsi="Times New Roman" w:cs="Times New Roman"/>
          <w:sz w:val="24"/>
          <w:szCs w:val="24"/>
        </w:rPr>
        <w:t xml:space="preserve"> </w:t>
      </w:r>
      <w:r w:rsidR="00DD4BA2" w:rsidRPr="00B4691D">
        <w:rPr>
          <w:rFonts w:ascii="Times New Roman" w:hAnsi="Times New Roman" w:cs="Times New Roman"/>
          <w:b/>
          <w:sz w:val="24"/>
          <w:szCs w:val="24"/>
        </w:rPr>
        <w:t>договір доручення</w:t>
      </w:r>
      <w:r w:rsidR="00DD4BA2" w:rsidRPr="00631295">
        <w:rPr>
          <w:rFonts w:ascii="Times New Roman" w:hAnsi="Times New Roman" w:cs="Times New Roman"/>
          <w:sz w:val="24"/>
          <w:szCs w:val="24"/>
        </w:rPr>
        <w:t xml:space="preserve"> - договір, за яким одна сторона (повірений) зобов'язується вчинити щодо цінних паперів або інших фінансових інструментів від імені та за рахунок другої сторони (довірителя) певні юридичні дії;</w:t>
      </w:r>
    </w:p>
    <w:p w:rsidR="00B4691D" w:rsidRDefault="00B4691D" w:rsidP="00B4691D">
      <w:pPr>
        <w:pStyle w:val="a3"/>
        <w:numPr>
          <w:ilvl w:val="1"/>
          <w:numId w:val="8"/>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4691D">
        <w:rPr>
          <w:rFonts w:ascii="Times New Roman" w:hAnsi="Times New Roman" w:cs="Times New Roman"/>
          <w:b/>
          <w:sz w:val="24"/>
          <w:szCs w:val="24"/>
        </w:rPr>
        <w:t>договір на виконання</w:t>
      </w:r>
      <w:r w:rsidRPr="00B4691D">
        <w:rPr>
          <w:rFonts w:ascii="Times New Roman" w:hAnsi="Times New Roman" w:cs="Times New Roman"/>
          <w:sz w:val="24"/>
          <w:szCs w:val="24"/>
        </w:rPr>
        <w:t xml:space="preserve"> - договір купівлі-продажу (міни) цінних паперів або інших фінансових інструментів, який укладається торговцем (комісіонером, повіреним, управителем) з третьою особою (контрагентом) на виконання умов договору комісії, договору доручення, договору про управління, укладеного між торговцем та його клієнтом, або разового замовлення клієнта до догово</w:t>
      </w:r>
      <w:r>
        <w:rPr>
          <w:rFonts w:ascii="Times New Roman" w:hAnsi="Times New Roman" w:cs="Times New Roman"/>
          <w:sz w:val="24"/>
          <w:szCs w:val="24"/>
        </w:rPr>
        <w:t xml:space="preserve">ру на </w:t>
      </w:r>
      <w:r w:rsidR="00AA0D2B">
        <w:rPr>
          <w:rFonts w:ascii="Times New Roman" w:hAnsi="Times New Roman" w:cs="Times New Roman"/>
          <w:sz w:val="24"/>
          <w:szCs w:val="24"/>
        </w:rPr>
        <w:t>брокерське обслуговування;</w:t>
      </w:r>
    </w:p>
    <w:p w:rsidR="00AA0D2B" w:rsidRDefault="00AA0D2B" w:rsidP="00AA0D2B">
      <w:pPr>
        <w:pStyle w:val="a3"/>
        <w:numPr>
          <w:ilvl w:val="1"/>
          <w:numId w:val="8"/>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A0D2B">
        <w:rPr>
          <w:rFonts w:ascii="Times New Roman" w:hAnsi="Times New Roman" w:cs="Times New Roman"/>
          <w:b/>
          <w:sz w:val="24"/>
          <w:szCs w:val="24"/>
        </w:rPr>
        <w:t>договір РЕПО</w:t>
      </w:r>
      <w:r>
        <w:rPr>
          <w:rFonts w:ascii="Times New Roman" w:hAnsi="Times New Roman" w:cs="Times New Roman"/>
          <w:sz w:val="24"/>
          <w:szCs w:val="24"/>
        </w:rPr>
        <w:t xml:space="preserve"> – договір </w:t>
      </w:r>
      <w:r w:rsidRPr="00AA0D2B">
        <w:rPr>
          <w:rFonts w:ascii="Times New Roman" w:hAnsi="Times New Roman" w:cs="Times New Roman"/>
          <w:sz w:val="24"/>
          <w:szCs w:val="24"/>
        </w:rPr>
        <w:t>купівлі (продажу) цінних паперів із зобов'язанням зворотного їх продажу (купівлі) через визначений строк з</w:t>
      </w:r>
      <w:r>
        <w:rPr>
          <w:rFonts w:ascii="Times New Roman" w:hAnsi="Times New Roman" w:cs="Times New Roman"/>
          <w:sz w:val="24"/>
          <w:szCs w:val="24"/>
        </w:rPr>
        <w:t>а заздалегідь обумовленою ціною.</w:t>
      </w:r>
    </w:p>
    <w:p w:rsidR="00335D79" w:rsidRDefault="00335D79" w:rsidP="009D17B5">
      <w:pPr>
        <w:pStyle w:val="a3"/>
        <w:numPr>
          <w:ilvl w:val="0"/>
          <w:numId w:val="8"/>
        </w:numPr>
        <w:tabs>
          <w:tab w:val="left" w:pos="-142"/>
          <w:tab w:val="left" w:pos="0"/>
          <w:tab w:val="left" w:pos="142"/>
          <w:tab w:val="left" w:pos="993"/>
        </w:tabs>
        <w:spacing w:after="120" w:line="240" w:lineRule="auto"/>
        <w:ind w:left="0" w:firstLine="556"/>
        <w:jc w:val="both"/>
        <w:rPr>
          <w:rFonts w:ascii="Times New Roman" w:hAnsi="Times New Roman" w:cs="Times New Roman"/>
          <w:sz w:val="24"/>
          <w:szCs w:val="24"/>
        </w:rPr>
      </w:pPr>
      <w:r w:rsidRPr="00335D79">
        <w:rPr>
          <w:rFonts w:ascii="Times New Roman" w:hAnsi="Times New Roman" w:cs="Times New Roman"/>
          <w:sz w:val="24"/>
          <w:szCs w:val="24"/>
        </w:rPr>
        <w:t xml:space="preserve">Провадження торговцем цінними паперами брокерської діяльності за договорами на брокерське обслуговування з подальшим врегулюванням зобов'язань клієнта здійснюється відповідно до </w:t>
      </w:r>
      <w:r>
        <w:rPr>
          <w:rFonts w:ascii="Times New Roman" w:hAnsi="Times New Roman" w:cs="Times New Roman"/>
          <w:sz w:val="24"/>
          <w:szCs w:val="24"/>
        </w:rPr>
        <w:t xml:space="preserve">нормативно-правового акту НКЦПФР, що регулює порядок та умови </w:t>
      </w:r>
      <w:r w:rsidRPr="00335D79">
        <w:rPr>
          <w:rFonts w:ascii="Times New Roman" w:hAnsi="Times New Roman" w:cs="Times New Roman"/>
          <w:sz w:val="24"/>
          <w:szCs w:val="24"/>
        </w:rPr>
        <w:t xml:space="preserve">провадження торговцем цінними паперами брокерської діяльності за договорами на брокерське обслуговування з подальшим врегулюванням зобов'язань </w:t>
      </w:r>
      <w:r>
        <w:rPr>
          <w:rFonts w:ascii="Times New Roman" w:hAnsi="Times New Roman" w:cs="Times New Roman"/>
          <w:sz w:val="24"/>
          <w:szCs w:val="24"/>
        </w:rPr>
        <w:t>клієнта</w:t>
      </w:r>
      <w:r w:rsidRPr="00335D79">
        <w:rPr>
          <w:rFonts w:ascii="Times New Roman" w:hAnsi="Times New Roman" w:cs="Times New Roman"/>
          <w:sz w:val="24"/>
          <w:szCs w:val="24"/>
        </w:rPr>
        <w:t>.</w:t>
      </w:r>
    </w:p>
    <w:p w:rsidR="009D17B5" w:rsidRDefault="00F80F54" w:rsidP="00F80F54">
      <w:pPr>
        <w:pStyle w:val="a3"/>
        <w:numPr>
          <w:ilvl w:val="0"/>
          <w:numId w:val="8"/>
        </w:numPr>
        <w:tabs>
          <w:tab w:val="left" w:pos="-142"/>
          <w:tab w:val="left" w:pos="0"/>
          <w:tab w:val="left" w:pos="142"/>
          <w:tab w:val="left" w:pos="993"/>
        </w:tabs>
        <w:spacing w:after="120" w:line="240" w:lineRule="auto"/>
        <w:ind w:left="0" w:firstLine="556"/>
        <w:jc w:val="both"/>
        <w:rPr>
          <w:rFonts w:ascii="Times New Roman" w:hAnsi="Times New Roman" w:cs="Times New Roman"/>
          <w:sz w:val="24"/>
          <w:szCs w:val="24"/>
        </w:rPr>
      </w:pPr>
      <w:r w:rsidRPr="00F80F54">
        <w:rPr>
          <w:rFonts w:ascii="Times New Roman" w:hAnsi="Times New Roman" w:cs="Times New Roman"/>
          <w:sz w:val="24"/>
          <w:szCs w:val="24"/>
        </w:rPr>
        <w:t>Торговець цінними паперами може виступати поручителем або гарантом виконання зобов'язань перед третіми особами за договорами, що укладаються від імені клієнта такого торговця, отримуючи за це винагороду, що визначається договором торговця цінними паперами з клієнтом.</w:t>
      </w:r>
    </w:p>
    <w:p w:rsidR="00F80F54" w:rsidRDefault="0034562F" w:rsidP="0034562F">
      <w:pPr>
        <w:pStyle w:val="a3"/>
        <w:numPr>
          <w:ilvl w:val="0"/>
          <w:numId w:val="8"/>
        </w:numPr>
        <w:tabs>
          <w:tab w:val="left" w:pos="-142"/>
          <w:tab w:val="left" w:pos="0"/>
          <w:tab w:val="left" w:pos="142"/>
          <w:tab w:val="left" w:pos="993"/>
        </w:tabs>
        <w:spacing w:after="120" w:line="240" w:lineRule="auto"/>
        <w:ind w:left="0" w:firstLine="556"/>
        <w:jc w:val="both"/>
        <w:rPr>
          <w:rFonts w:ascii="Times New Roman" w:hAnsi="Times New Roman" w:cs="Times New Roman"/>
          <w:sz w:val="24"/>
          <w:szCs w:val="24"/>
        </w:rPr>
      </w:pPr>
      <w:r w:rsidRPr="0034562F">
        <w:rPr>
          <w:rFonts w:ascii="Times New Roman" w:hAnsi="Times New Roman" w:cs="Times New Roman"/>
          <w:sz w:val="24"/>
          <w:szCs w:val="24"/>
        </w:rPr>
        <w:t>Торговець цінними паперами, який провадить брокерську діяльність, може надавати своїм клієнтам консультації щодо купівлі-продажу цінних паперів та інших фінансових інструментів.</w:t>
      </w:r>
    </w:p>
    <w:p w:rsidR="00EC09DB" w:rsidRPr="00EC09DB" w:rsidRDefault="00EC09DB" w:rsidP="00EC09DB">
      <w:pPr>
        <w:pStyle w:val="a3"/>
        <w:numPr>
          <w:ilvl w:val="0"/>
          <w:numId w:val="8"/>
        </w:numPr>
        <w:tabs>
          <w:tab w:val="left" w:pos="-142"/>
          <w:tab w:val="left" w:pos="0"/>
          <w:tab w:val="left" w:pos="142"/>
          <w:tab w:val="left" w:pos="993"/>
        </w:tabs>
        <w:spacing w:after="120" w:line="240" w:lineRule="auto"/>
        <w:ind w:left="0" w:firstLine="556"/>
        <w:jc w:val="both"/>
        <w:rPr>
          <w:rFonts w:ascii="Times New Roman" w:hAnsi="Times New Roman" w:cs="Times New Roman"/>
          <w:b/>
          <w:sz w:val="24"/>
          <w:szCs w:val="24"/>
        </w:rPr>
      </w:pPr>
      <w:r w:rsidRPr="00EC09DB">
        <w:rPr>
          <w:rFonts w:ascii="Times New Roman" w:hAnsi="Times New Roman" w:cs="Times New Roman"/>
          <w:b/>
          <w:sz w:val="24"/>
          <w:szCs w:val="24"/>
        </w:rPr>
        <w:t>Здійснення брокерської діяльності на підставі договору</w:t>
      </w:r>
      <w:r w:rsidRPr="00EC09DB">
        <w:rPr>
          <w:b/>
        </w:rPr>
        <w:t xml:space="preserve"> </w:t>
      </w:r>
      <w:r w:rsidRPr="00EC09DB">
        <w:rPr>
          <w:rFonts w:ascii="Times New Roman" w:hAnsi="Times New Roman" w:cs="Times New Roman"/>
          <w:b/>
          <w:sz w:val="24"/>
          <w:szCs w:val="24"/>
        </w:rPr>
        <w:t>на брокерське обслуговування</w:t>
      </w:r>
    </w:p>
    <w:p w:rsidR="0034562F" w:rsidRDefault="00A43DF8" w:rsidP="00EC09DB">
      <w:pPr>
        <w:pStyle w:val="a3"/>
        <w:numPr>
          <w:ilvl w:val="1"/>
          <w:numId w:val="8"/>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A43DF8">
        <w:rPr>
          <w:rFonts w:ascii="Times New Roman" w:hAnsi="Times New Roman" w:cs="Times New Roman"/>
          <w:sz w:val="24"/>
          <w:szCs w:val="24"/>
        </w:rPr>
        <w:t xml:space="preserve">Предметом </w:t>
      </w:r>
      <w:r w:rsidRPr="00EC09DB">
        <w:rPr>
          <w:rFonts w:ascii="Times New Roman" w:hAnsi="Times New Roman" w:cs="Times New Roman"/>
          <w:sz w:val="24"/>
          <w:szCs w:val="24"/>
        </w:rPr>
        <w:t>договору на брокерське обслуговування</w:t>
      </w:r>
      <w:r w:rsidRPr="00A43DF8">
        <w:rPr>
          <w:rFonts w:ascii="Times New Roman" w:hAnsi="Times New Roman" w:cs="Times New Roman"/>
          <w:sz w:val="24"/>
          <w:szCs w:val="24"/>
        </w:rPr>
        <w:t xml:space="preserve"> є надання торговцем як комісіонером або повіреним клієнту послуг щодо купівлі, продажу або міни цінних паперів або інших фінансових інструментів на підставі разових замовлень від свого імені (від імені клієнта), за дорученням і за рахунок клієнта.</w:t>
      </w:r>
    </w:p>
    <w:p w:rsidR="00A43DF8" w:rsidRDefault="00A43DF8" w:rsidP="00B94CFE">
      <w:pPr>
        <w:pStyle w:val="a3"/>
        <w:numPr>
          <w:ilvl w:val="1"/>
          <w:numId w:val="8"/>
        </w:numPr>
        <w:tabs>
          <w:tab w:val="left" w:pos="-142"/>
          <w:tab w:val="left" w:pos="0"/>
          <w:tab w:val="left" w:pos="709"/>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43DF8">
        <w:rPr>
          <w:rFonts w:ascii="Times New Roman" w:hAnsi="Times New Roman" w:cs="Times New Roman"/>
          <w:sz w:val="24"/>
          <w:szCs w:val="24"/>
        </w:rPr>
        <w:t xml:space="preserve">Договір на брокерське обслуговування, крім вимог, визначених розділом II </w:t>
      </w:r>
      <w:r w:rsidR="00B94CFE">
        <w:rPr>
          <w:rFonts w:ascii="Times New Roman" w:hAnsi="Times New Roman" w:cs="Times New Roman"/>
          <w:sz w:val="24"/>
          <w:szCs w:val="24"/>
        </w:rPr>
        <w:t>цього Положення</w:t>
      </w:r>
      <w:r w:rsidRPr="00A43DF8">
        <w:rPr>
          <w:rFonts w:ascii="Times New Roman" w:hAnsi="Times New Roman" w:cs="Times New Roman"/>
          <w:sz w:val="24"/>
          <w:szCs w:val="24"/>
        </w:rPr>
        <w:t>, містить, зокрема:</w:t>
      </w:r>
    </w:p>
    <w:p w:rsidR="00B94CFE" w:rsidRDefault="00B94CFE" w:rsidP="00B94CF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а) </w:t>
      </w:r>
      <w:r w:rsidRPr="00B94CFE">
        <w:rPr>
          <w:rFonts w:ascii="Times New Roman" w:hAnsi="Times New Roman" w:cs="Times New Roman"/>
          <w:sz w:val="24"/>
          <w:szCs w:val="24"/>
        </w:rPr>
        <w:t>порядок, спосіб та форму надання разових замовлень;</w:t>
      </w:r>
    </w:p>
    <w:p w:rsidR="00B94CFE" w:rsidRPr="00B94CFE" w:rsidRDefault="00B94CFE" w:rsidP="00B94CF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B94CFE">
        <w:rPr>
          <w:rFonts w:ascii="Times New Roman" w:hAnsi="Times New Roman" w:cs="Times New Roman"/>
          <w:sz w:val="24"/>
          <w:szCs w:val="24"/>
        </w:rPr>
        <w:t>б) строк дії договору;</w:t>
      </w:r>
    </w:p>
    <w:p w:rsidR="00593324" w:rsidRDefault="00B94CFE" w:rsidP="00593324">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B94CFE">
        <w:rPr>
          <w:rFonts w:ascii="Times New Roman" w:hAnsi="Times New Roman" w:cs="Times New Roman"/>
          <w:sz w:val="24"/>
          <w:szCs w:val="24"/>
        </w:rPr>
        <w:t xml:space="preserve">в) </w:t>
      </w:r>
      <w:r w:rsidR="00593324">
        <w:rPr>
          <w:rFonts w:ascii="Times New Roman" w:hAnsi="Times New Roman" w:cs="Times New Roman"/>
          <w:sz w:val="24"/>
          <w:szCs w:val="24"/>
        </w:rPr>
        <w:t>декларацію про фактори ризиків.</w:t>
      </w:r>
    </w:p>
    <w:p w:rsidR="00BD0DA6" w:rsidRDefault="00593324" w:rsidP="00593324">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6.2. </w:t>
      </w:r>
      <w:r w:rsidR="00F91CAC">
        <w:rPr>
          <w:rFonts w:ascii="Times New Roman" w:hAnsi="Times New Roman" w:cs="Times New Roman"/>
          <w:sz w:val="24"/>
          <w:szCs w:val="24"/>
        </w:rPr>
        <w:t>За договором на брокерське обслуговування Торговець може діяти стосовно клієнта як комісіонер або як повірений.</w:t>
      </w:r>
    </w:p>
    <w:p w:rsidR="00F91CAC" w:rsidRDefault="00BD0DA6" w:rsidP="00593324">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6.2.1.</w:t>
      </w:r>
      <w:r w:rsidR="00B94CFE" w:rsidRPr="00B94CFE">
        <w:rPr>
          <w:rFonts w:ascii="Times New Roman" w:hAnsi="Times New Roman" w:cs="Times New Roman"/>
          <w:sz w:val="24"/>
          <w:szCs w:val="24"/>
        </w:rPr>
        <w:t xml:space="preserve"> </w:t>
      </w:r>
      <w:r w:rsidR="00F91CAC">
        <w:rPr>
          <w:rFonts w:ascii="Times New Roman" w:hAnsi="Times New Roman" w:cs="Times New Roman"/>
          <w:sz w:val="24"/>
          <w:szCs w:val="24"/>
        </w:rPr>
        <w:t>Я</w:t>
      </w:r>
      <w:r w:rsidR="00F91CAC" w:rsidRPr="00B94CFE">
        <w:rPr>
          <w:rFonts w:ascii="Times New Roman" w:hAnsi="Times New Roman" w:cs="Times New Roman"/>
          <w:sz w:val="24"/>
          <w:szCs w:val="24"/>
        </w:rPr>
        <w:t xml:space="preserve">кщо торговець буде діяти стосовно клієнта як </w:t>
      </w:r>
      <w:r w:rsidR="00B94CFE" w:rsidRPr="00B94CFE">
        <w:rPr>
          <w:rFonts w:ascii="Times New Roman" w:hAnsi="Times New Roman" w:cs="Times New Roman"/>
          <w:sz w:val="24"/>
          <w:szCs w:val="24"/>
        </w:rPr>
        <w:t>комісіонер,</w:t>
      </w:r>
      <w:r w:rsidR="00F91CAC">
        <w:rPr>
          <w:rFonts w:ascii="Times New Roman" w:hAnsi="Times New Roman" w:cs="Times New Roman"/>
          <w:sz w:val="24"/>
          <w:szCs w:val="24"/>
        </w:rPr>
        <w:t xml:space="preserve"> </w:t>
      </w:r>
      <w:r w:rsidR="00F91CAC" w:rsidRPr="00F91CAC">
        <w:rPr>
          <w:rFonts w:ascii="Times New Roman" w:hAnsi="Times New Roman" w:cs="Times New Roman"/>
          <w:sz w:val="24"/>
          <w:szCs w:val="24"/>
        </w:rPr>
        <w:t>договір на брокерське обслуговування</w:t>
      </w:r>
      <w:r w:rsidR="00B94CFE" w:rsidRPr="00B94CFE">
        <w:rPr>
          <w:rFonts w:ascii="Times New Roman" w:hAnsi="Times New Roman" w:cs="Times New Roman"/>
          <w:sz w:val="24"/>
          <w:szCs w:val="24"/>
        </w:rPr>
        <w:t xml:space="preserve"> має містити</w:t>
      </w:r>
      <w:r w:rsidR="00F91CAC">
        <w:rPr>
          <w:rFonts w:ascii="Times New Roman" w:hAnsi="Times New Roman" w:cs="Times New Roman"/>
          <w:sz w:val="24"/>
          <w:szCs w:val="24"/>
        </w:rPr>
        <w:t>:</w:t>
      </w:r>
    </w:p>
    <w:p w:rsidR="00F91CAC" w:rsidRDefault="00F91CAC" w:rsidP="00593324">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91CAC">
        <w:rPr>
          <w:rFonts w:ascii="Times New Roman" w:hAnsi="Times New Roman" w:cs="Times New Roman"/>
          <w:sz w:val="24"/>
          <w:szCs w:val="24"/>
        </w:rPr>
        <w:t>обсяг повноважень та обов'язків торговця як керуючого ра</w:t>
      </w:r>
      <w:r w:rsidR="00F834EB">
        <w:rPr>
          <w:rFonts w:ascii="Times New Roman" w:hAnsi="Times New Roman" w:cs="Times New Roman"/>
          <w:sz w:val="24"/>
          <w:szCs w:val="24"/>
        </w:rPr>
        <w:t>хунком у цінних паперах клієнта</w:t>
      </w:r>
      <w:r w:rsidRPr="00F91CAC">
        <w:rPr>
          <w:rFonts w:ascii="Times New Roman" w:hAnsi="Times New Roman" w:cs="Times New Roman"/>
          <w:sz w:val="24"/>
          <w:szCs w:val="24"/>
        </w:rPr>
        <w:t xml:space="preserve"> та/або як особи, відповідальної за внесення змін до системи реєстру власників іменних цінних паперів</w:t>
      </w:r>
      <w:r>
        <w:rPr>
          <w:rFonts w:ascii="Times New Roman" w:hAnsi="Times New Roman" w:cs="Times New Roman"/>
          <w:sz w:val="24"/>
          <w:szCs w:val="24"/>
        </w:rPr>
        <w:t xml:space="preserve"> </w:t>
      </w:r>
      <w:r w:rsidRPr="00B94CFE">
        <w:rPr>
          <w:rFonts w:ascii="Times New Roman" w:hAnsi="Times New Roman" w:cs="Times New Roman"/>
          <w:sz w:val="24"/>
          <w:szCs w:val="24"/>
        </w:rPr>
        <w:t>(крім договорів, у яких клієнтом торговця є компанія з управління активами, що діє в інтересах інституційних інвесторів)</w:t>
      </w:r>
      <w:r w:rsidRPr="00F91CAC">
        <w:rPr>
          <w:rFonts w:ascii="Times New Roman" w:hAnsi="Times New Roman" w:cs="Times New Roman"/>
          <w:sz w:val="24"/>
          <w:szCs w:val="24"/>
        </w:rPr>
        <w:t>;</w:t>
      </w:r>
    </w:p>
    <w:p w:rsidR="00F834EB" w:rsidRDefault="00F834EB" w:rsidP="00593324">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834EB">
        <w:rPr>
          <w:rFonts w:ascii="Times New Roman" w:hAnsi="Times New Roman" w:cs="Times New Roman"/>
          <w:sz w:val="24"/>
          <w:szCs w:val="24"/>
        </w:rPr>
        <w:t>обов'язок клієнта переказати грошові кошти на поточний рахунок торговця для розрахунків за цінні папери або інші фінансові інструменти та обов'язок торговця за розпорядженням клієнта переказати грошові кошти, отримані в розрахунок за цінні папери або інші фінансові інструменти, на поточний рахунок клієнта</w:t>
      </w:r>
      <w:r>
        <w:rPr>
          <w:rFonts w:ascii="Times New Roman" w:hAnsi="Times New Roman" w:cs="Times New Roman"/>
          <w:sz w:val="24"/>
          <w:szCs w:val="24"/>
        </w:rPr>
        <w:t>.</w:t>
      </w:r>
    </w:p>
    <w:p w:rsidR="00F834EB" w:rsidRDefault="00BD0DA6" w:rsidP="00593324">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6.2.</w:t>
      </w:r>
      <w:r w:rsidR="00F834EB">
        <w:rPr>
          <w:rFonts w:ascii="Times New Roman" w:hAnsi="Times New Roman" w:cs="Times New Roman"/>
          <w:sz w:val="24"/>
          <w:szCs w:val="24"/>
        </w:rPr>
        <w:t>2</w:t>
      </w:r>
      <w:r>
        <w:rPr>
          <w:rFonts w:ascii="Times New Roman" w:hAnsi="Times New Roman" w:cs="Times New Roman"/>
          <w:sz w:val="24"/>
          <w:szCs w:val="24"/>
        </w:rPr>
        <w:t xml:space="preserve">. </w:t>
      </w:r>
      <w:r w:rsidR="00F91CAC">
        <w:rPr>
          <w:rFonts w:ascii="Times New Roman" w:hAnsi="Times New Roman" w:cs="Times New Roman"/>
          <w:sz w:val="24"/>
          <w:szCs w:val="24"/>
        </w:rPr>
        <w:t>Я</w:t>
      </w:r>
      <w:r w:rsidR="00F91CAC" w:rsidRPr="00F91CAC">
        <w:rPr>
          <w:rFonts w:ascii="Times New Roman" w:hAnsi="Times New Roman" w:cs="Times New Roman"/>
          <w:sz w:val="24"/>
          <w:szCs w:val="24"/>
        </w:rPr>
        <w:t xml:space="preserve">кщо торговець буде діяти стосовно клієнта як </w:t>
      </w:r>
      <w:r w:rsidR="00B94CFE" w:rsidRPr="00B94CFE">
        <w:rPr>
          <w:rFonts w:ascii="Times New Roman" w:hAnsi="Times New Roman" w:cs="Times New Roman"/>
          <w:sz w:val="24"/>
          <w:szCs w:val="24"/>
        </w:rPr>
        <w:t xml:space="preserve">повірений, договір на брокерське обслуговування має містити </w:t>
      </w:r>
      <w:r w:rsidR="00F834EB" w:rsidRPr="00F834EB">
        <w:rPr>
          <w:rFonts w:ascii="Times New Roman" w:hAnsi="Times New Roman" w:cs="Times New Roman"/>
          <w:sz w:val="24"/>
          <w:szCs w:val="24"/>
        </w:rPr>
        <w:t>порядок проведення розрахунків за придбані або продані цінні папери або інші фінансові інструменти (розрахунки за договорами щодо цінних паперів здійснюються клієнтом самостійно або через торговця)</w:t>
      </w:r>
      <w:r w:rsidR="00F834EB">
        <w:rPr>
          <w:rFonts w:ascii="Times New Roman" w:hAnsi="Times New Roman" w:cs="Times New Roman"/>
          <w:sz w:val="24"/>
          <w:szCs w:val="24"/>
        </w:rPr>
        <w:t>.</w:t>
      </w:r>
    </w:p>
    <w:p w:rsidR="00B94CFE" w:rsidRDefault="00B94CFE" w:rsidP="00593324">
      <w:pPr>
        <w:pStyle w:val="a3"/>
        <w:numPr>
          <w:ilvl w:val="1"/>
          <w:numId w:val="9"/>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B94CFE">
        <w:rPr>
          <w:rFonts w:ascii="Times New Roman" w:hAnsi="Times New Roman" w:cs="Times New Roman"/>
          <w:sz w:val="24"/>
          <w:szCs w:val="24"/>
        </w:rPr>
        <w:t xml:space="preserve">Крім вищезазначених умов, договір на брокерське обслуговування може передбачати надання клієнтом торговцю права передавати виконання його разових замовлень, відповідно до яких торговець виступає стосовно нього комісіонером, іншому </w:t>
      </w:r>
      <w:r w:rsidRPr="00B94CFE">
        <w:rPr>
          <w:rFonts w:ascii="Times New Roman" w:hAnsi="Times New Roman" w:cs="Times New Roman"/>
          <w:sz w:val="24"/>
          <w:szCs w:val="24"/>
        </w:rPr>
        <w:lastRenderedPageBreak/>
        <w:t>торговцю, надання торговцем клієнту додаткових послуг, зокрема інформаційних та консультаційних послуг,</w:t>
      </w:r>
      <w:r w:rsidR="00A64C2B">
        <w:rPr>
          <w:rFonts w:ascii="Times New Roman" w:hAnsi="Times New Roman" w:cs="Times New Roman"/>
          <w:sz w:val="24"/>
          <w:szCs w:val="24"/>
        </w:rPr>
        <w:t xml:space="preserve"> а також</w:t>
      </w:r>
      <w:r w:rsidRPr="00B94CFE">
        <w:rPr>
          <w:rFonts w:ascii="Times New Roman" w:hAnsi="Times New Roman" w:cs="Times New Roman"/>
          <w:sz w:val="24"/>
          <w:szCs w:val="24"/>
        </w:rPr>
        <w:t xml:space="preserve"> послуг, пов'язаних з виконанням функцій керуючого рахунком у цінних паперах клієнта у </w:t>
      </w:r>
      <w:r w:rsidR="00A64C2B">
        <w:rPr>
          <w:rFonts w:ascii="Times New Roman" w:hAnsi="Times New Roman" w:cs="Times New Roman"/>
          <w:sz w:val="24"/>
          <w:szCs w:val="24"/>
        </w:rPr>
        <w:t>депозитарній установі</w:t>
      </w:r>
      <w:r w:rsidRPr="00B94CFE">
        <w:rPr>
          <w:rFonts w:ascii="Times New Roman" w:hAnsi="Times New Roman" w:cs="Times New Roman"/>
          <w:sz w:val="24"/>
          <w:szCs w:val="24"/>
        </w:rPr>
        <w:t>, тощо.</w:t>
      </w:r>
    </w:p>
    <w:p w:rsidR="00B94CFE" w:rsidRDefault="00B94CFE" w:rsidP="00593324">
      <w:pPr>
        <w:pStyle w:val="a3"/>
        <w:numPr>
          <w:ilvl w:val="1"/>
          <w:numId w:val="9"/>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B94CFE">
        <w:rPr>
          <w:rFonts w:ascii="Times New Roman" w:hAnsi="Times New Roman" w:cs="Times New Roman"/>
          <w:sz w:val="24"/>
          <w:szCs w:val="24"/>
        </w:rPr>
        <w:t xml:space="preserve">Договір на брокерське обслуговування щодо здійснення маржинальних операцій містить додаткові умови, визначені </w:t>
      </w:r>
      <w:r>
        <w:rPr>
          <w:rFonts w:ascii="Times New Roman" w:hAnsi="Times New Roman" w:cs="Times New Roman"/>
          <w:sz w:val="24"/>
          <w:szCs w:val="24"/>
        </w:rPr>
        <w:t>нормативно-правовим актом НКЦПФР про п</w:t>
      </w:r>
      <w:r w:rsidRPr="00B94CFE">
        <w:rPr>
          <w:rFonts w:ascii="Times New Roman" w:hAnsi="Times New Roman" w:cs="Times New Roman"/>
          <w:sz w:val="24"/>
          <w:szCs w:val="24"/>
        </w:rPr>
        <w:t>оряд</w:t>
      </w:r>
      <w:r>
        <w:rPr>
          <w:rFonts w:ascii="Times New Roman" w:hAnsi="Times New Roman" w:cs="Times New Roman"/>
          <w:sz w:val="24"/>
          <w:szCs w:val="24"/>
        </w:rPr>
        <w:t>о</w:t>
      </w:r>
      <w:r w:rsidR="00D4661B">
        <w:rPr>
          <w:rFonts w:ascii="Times New Roman" w:hAnsi="Times New Roman" w:cs="Times New Roman"/>
          <w:sz w:val="24"/>
          <w:szCs w:val="24"/>
        </w:rPr>
        <w:t>к та умов</w:t>
      </w:r>
      <w:r w:rsidRPr="00B94CFE">
        <w:rPr>
          <w:rFonts w:ascii="Times New Roman" w:hAnsi="Times New Roman" w:cs="Times New Roman"/>
          <w:sz w:val="24"/>
          <w:szCs w:val="24"/>
        </w:rPr>
        <w:t>и провадження торговцем цінними паперами брокерської діяльності за договорами на брокерське обслуговування з подальшим врегулюванням зобов'язань клієнта</w:t>
      </w:r>
    </w:p>
    <w:p w:rsidR="00B94CFE" w:rsidRDefault="00445AF9" w:rsidP="00445AF9">
      <w:pPr>
        <w:pStyle w:val="a3"/>
        <w:numPr>
          <w:ilvl w:val="0"/>
          <w:numId w:val="9"/>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445AF9">
        <w:rPr>
          <w:rFonts w:ascii="Times New Roman" w:hAnsi="Times New Roman" w:cs="Times New Roman"/>
          <w:sz w:val="24"/>
          <w:szCs w:val="24"/>
        </w:rPr>
        <w:t>Операції з цінними паперами або іншими фінансовими інструментами відповідно до договору на брокерське обслуговування здійснюються на підставі разових замовлень.</w:t>
      </w:r>
      <w:r>
        <w:rPr>
          <w:rFonts w:ascii="Times New Roman" w:hAnsi="Times New Roman" w:cs="Times New Roman"/>
          <w:sz w:val="24"/>
          <w:szCs w:val="24"/>
        </w:rPr>
        <w:t xml:space="preserve"> </w:t>
      </w:r>
      <w:r w:rsidRPr="00196175">
        <w:rPr>
          <w:rFonts w:ascii="Times New Roman" w:hAnsi="Times New Roman" w:cs="Times New Roman"/>
          <w:b/>
          <w:sz w:val="24"/>
          <w:szCs w:val="24"/>
        </w:rPr>
        <w:t>Разове замовлення</w:t>
      </w:r>
      <w:r w:rsidRPr="00445AF9">
        <w:rPr>
          <w:rFonts w:ascii="Times New Roman" w:hAnsi="Times New Roman" w:cs="Times New Roman"/>
          <w:sz w:val="24"/>
          <w:szCs w:val="24"/>
        </w:rPr>
        <w:t xml:space="preserve"> надається клієнтом торговцю та містить розпорядження на визначених умовах виконати певну операцію з конкретними цінними паперами або іншими фінансовими інструментами в інтересах клієнта відповідно до договору на брокерське обслуговування.</w:t>
      </w:r>
    </w:p>
    <w:p w:rsidR="00B251A1" w:rsidRDefault="00B251A1" w:rsidP="00B251A1">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7.1. </w:t>
      </w:r>
      <w:r w:rsidRPr="00BF563E">
        <w:rPr>
          <w:rFonts w:ascii="Times New Roman" w:hAnsi="Times New Roman" w:cs="Times New Roman"/>
          <w:sz w:val="24"/>
          <w:szCs w:val="24"/>
        </w:rPr>
        <w:t>У разі примусового виконання зобов'язань клієнта з причин, обумовлених договірними відносинами між клієнтом та торговцем, якщо це передбачено договором на брокерське обслуговування, дана операція оформлюється внутрішнім розпорядженням торговця. Разове замовлення за такими операціями клієнтом не надається.</w:t>
      </w:r>
    </w:p>
    <w:p w:rsidR="00445AF9" w:rsidRDefault="008943E6" w:rsidP="00BD5DC1">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7.</w:t>
      </w:r>
      <w:r w:rsidR="00B251A1">
        <w:rPr>
          <w:rFonts w:ascii="Times New Roman" w:hAnsi="Times New Roman" w:cs="Times New Roman"/>
          <w:sz w:val="24"/>
          <w:szCs w:val="24"/>
        </w:rPr>
        <w:t>2</w:t>
      </w:r>
      <w:r>
        <w:rPr>
          <w:rFonts w:ascii="Times New Roman" w:hAnsi="Times New Roman" w:cs="Times New Roman"/>
          <w:sz w:val="24"/>
          <w:szCs w:val="24"/>
        </w:rPr>
        <w:t>. Клієнт може подати торговцю разові</w:t>
      </w:r>
      <w:r w:rsidR="00445AF9">
        <w:rPr>
          <w:rFonts w:ascii="Times New Roman" w:hAnsi="Times New Roman" w:cs="Times New Roman"/>
          <w:sz w:val="24"/>
          <w:szCs w:val="24"/>
        </w:rPr>
        <w:t xml:space="preserve"> замовлення</w:t>
      </w:r>
      <w:r>
        <w:rPr>
          <w:rFonts w:ascii="Times New Roman" w:hAnsi="Times New Roman" w:cs="Times New Roman"/>
          <w:sz w:val="24"/>
          <w:szCs w:val="24"/>
        </w:rPr>
        <w:t xml:space="preserve"> до договору на брокерське обслуговування таких видів:</w:t>
      </w:r>
    </w:p>
    <w:p w:rsidR="008943E6" w:rsidRPr="008943E6" w:rsidRDefault="008943E6" w:rsidP="008943E6">
      <w:pPr>
        <w:pStyle w:val="a3"/>
        <w:numPr>
          <w:ilvl w:val="0"/>
          <w:numId w:val="10"/>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8943E6">
        <w:rPr>
          <w:rFonts w:ascii="Times New Roman" w:hAnsi="Times New Roman" w:cs="Times New Roman"/>
          <w:sz w:val="24"/>
          <w:szCs w:val="24"/>
        </w:rPr>
        <w:t>ринкове замовлення на купівлю - замовлення купити цінні папери або інші фінансові інструменти за найкращою (мінімальною) ціною;</w:t>
      </w:r>
    </w:p>
    <w:p w:rsidR="008943E6" w:rsidRPr="008943E6" w:rsidRDefault="008943E6" w:rsidP="008943E6">
      <w:pPr>
        <w:pStyle w:val="a3"/>
        <w:numPr>
          <w:ilvl w:val="0"/>
          <w:numId w:val="10"/>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8943E6">
        <w:rPr>
          <w:rFonts w:ascii="Times New Roman" w:hAnsi="Times New Roman" w:cs="Times New Roman"/>
          <w:sz w:val="24"/>
          <w:szCs w:val="24"/>
        </w:rPr>
        <w:t>ринкове замовлення на продаж - замовлення продати цінні папери або інші фінансові інструменти за найкращою (максимальною) ціною;</w:t>
      </w:r>
    </w:p>
    <w:p w:rsidR="008943E6" w:rsidRPr="008943E6" w:rsidRDefault="008943E6" w:rsidP="008943E6">
      <w:pPr>
        <w:pStyle w:val="a3"/>
        <w:numPr>
          <w:ilvl w:val="0"/>
          <w:numId w:val="10"/>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8943E6">
        <w:rPr>
          <w:rFonts w:ascii="Times New Roman" w:hAnsi="Times New Roman" w:cs="Times New Roman"/>
          <w:sz w:val="24"/>
          <w:szCs w:val="24"/>
        </w:rPr>
        <w:t>лімітне замовлення на купівлю - замовлення купити цінні папери або інші фінансові інструменти за ціною, що не перевищує обумовлену клієнтом;</w:t>
      </w:r>
    </w:p>
    <w:p w:rsidR="008943E6" w:rsidRPr="008943E6" w:rsidRDefault="008943E6" w:rsidP="008943E6">
      <w:pPr>
        <w:pStyle w:val="a3"/>
        <w:numPr>
          <w:ilvl w:val="0"/>
          <w:numId w:val="10"/>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8943E6">
        <w:rPr>
          <w:rFonts w:ascii="Times New Roman" w:hAnsi="Times New Roman" w:cs="Times New Roman"/>
          <w:sz w:val="24"/>
          <w:szCs w:val="24"/>
        </w:rPr>
        <w:t>лімітне замовлення на продаж - замовлення продати цінні папери або інші фінансові інструменти за ціною, що не нижча, ніж обумовлена клієнтом;</w:t>
      </w:r>
    </w:p>
    <w:p w:rsidR="008943E6" w:rsidRPr="008943E6" w:rsidRDefault="008943E6" w:rsidP="008943E6">
      <w:pPr>
        <w:pStyle w:val="a3"/>
        <w:numPr>
          <w:ilvl w:val="0"/>
          <w:numId w:val="10"/>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8943E6">
        <w:rPr>
          <w:rFonts w:ascii="Times New Roman" w:hAnsi="Times New Roman" w:cs="Times New Roman"/>
          <w:sz w:val="24"/>
          <w:szCs w:val="24"/>
        </w:rPr>
        <w:t>стоп-замовлення на купівлю - замовлення купити цінні папери або інші фінансові інструменти в той момент, коли ціна досягне обумовленого клієнтом значення;</w:t>
      </w:r>
    </w:p>
    <w:p w:rsidR="008943E6" w:rsidRPr="008943E6" w:rsidRDefault="008943E6" w:rsidP="008943E6">
      <w:pPr>
        <w:pStyle w:val="a3"/>
        <w:numPr>
          <w:ilvl w:val="0"/>
          <w:numId w:val="10"/>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8943E6">
        <w:rPr>
          <w:rFonts w:ascii="Times New Roman" w:hAnsi="Times New Roman" w:cs="Times New Roman"/>
          <w:sz w:val="24"/>
          <w:szCs w:val="24"/>
        </w:rPr>
        <w:t>стоп-замовлення на продаж - замовлення продати цінні папери або інші фінансові інструменти в той момент, коли ціна досягне обумовленого клієнтом значення;</w:t>
      </w:r>
    </w:p>
    <w:p w:rsidR="008943E6" w:rsidRDefault="008943E6" w:rsidP="008943E6">
      <w:pPr>
        <w:pStyle w:val="a3"/>
        <w:numPr>
          <w:ilvl w:val="0"/>
          <w:numId w:val="10"/>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8943E6">
        <w:rPr>
          <w:rFonts w:ascii="Times New Roman" w:hAnsi="Times New Roman" w:cs="Times New Roman"/>
          <w:sz w:val="24"/>
          <w:szCs w:val="24"/>
        </w:rPr>
        <w:t>РЕПО - замовлення на купівлю - замовлення купити цінні папери із зобов'язанням зворотного їх продажу через визначений строк за заздалегідь обумовленою ціною;</w:t>
      </w:r>
    </w:p>
    <w:p w:rsidR="008943E6" w:rsidRDefault="00BD5DC1" w:rsidP="00BD5DC1">
      <w:pPr>
        <w:pStyle w:val="a3"/>
        <w:numPr>
          <w:ilvl w:val="0"/>
          <w:numId w:val="10"/>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BD5DC1">
        <w:rPr>
          <w:rFonts w:ascii="Times New Roman" w:hAnsi="Times New Roman" w:cs="Times New Roman"/>
          <w:sz w:val="24"/>
          <w:szCs w:val="24"/>
        </w:rPr>
        <w:t xml:space="preserve">РЕПО - замовлення на продаж - замовлення продати цінні </w:t>
      </w:r>
      <w:r>
        <w:rPr>
          <w:rFonts w:ascii="Times New Roman" w:hAnsi="Times New Roman" w:cs="Times New Roman"/>
          <w:sz w:val="24"/>
          <w:szCs w:val="24"/>
        </w:rPr>
        <w:t>папери із зобов'язанням зворотн</w:t>
      </w:r>
      <w:r w:rsidRPr="00BD5DC1">
        <w:rPr>
          <w:rFonts w:ascii="Times New Roman" w:hAnsi="Times New Roman" w:cs="Times New Roman"/>
          <w:sz w:val="24"/>
          <w:szCs w:val="24"/>
        </w:rPr>
        <w:t>ої їх купівлі через визначений строк за заздалегідь обумовленою ціною</w:t>
      </w:r>
      <w:r>
        <w:rPr>
          <w:rFonts w:ascii="Times New Roman" w:hAnsi="Times New Roman" w:cs="Times New Roman"/>
          <w:sz w:val="24"/>
          <w:szCs w:val="24"/>
        </w:rPr>
        <w:t>;</w:t>
      </w:r>
    </w:p>
    <w:p w:rsidR="00BD5DC1" w:rsidRDefault="00BD5DC1" w:rsidP="00BD5DC1">
      <w:pPr>
        <w:pStyle w:val="a3"/>
        <w:numPr>
          <w:ilvl w:val="0"/>
          <w:numId w:val="10"/>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інші види разових замовлень, що можуть бути передбачені договором на брокерське обслуговування.</w:t>
      </w:r>
    </w:p>
    <w:p w:rsidR="00BF563E" w:rsidRPr="00BF563E" w:rsidRDefault="00BF563E"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7.</w:t>
      </w:r>
      <w:r w:rsidR="00B251A1">
        <w:rPr>
          <w:rFonts w:ascii="Times New Roman" w:hAnsi="Times New Roman" w:cs="Times New Roman"/>
          <w:sz w:val="24"/>
          <w:szCs w:val="24"/>
        </w:rPr>
        <w:t>3</w:t>
      </w:r>
      <w:r>
        <w:rPr>
          <w:rFonts w:ascii="Times New Roman" w:hAnsi="Times New Roman" w:cs="Times New Roman"/>
          <w:sz w:val="24"/>
          <w:szCs w:val="24"/>
        </w:rPr>
        <w:t xml:space="preserve">. </w:t>
      </w:r>
      <w:r w:rsidRPr="00BF563E">
        <w:rPr>
          <w:rFonts w:ascii="Times New Roman" w:hAnsi="Times New Roman" w:cs="Times New Roman"/>
          <w:sz w:val="24"/>
          <w:szCs w:val="24"/>
        </w:rPr>
        <w:t>Разове замовлення містить, зокрема:</w:t>
      </w:r>
    </w:p>
    <w:p w:rsidR="00BF563E" w:rsidRPr="00BF563E" w:rsidRDefault="00BF563E"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BF563E">
        <w:rPr>
          <w:rFonts w:ascii="Times New Roman" w:hAnsi="Times New Roman" w:cs="Times New Roman"/>
          <w:sz w:val="24"/>
          <w:szCs w:val="24"/>
        </w:rPr>
        <w:t>а) номер разового замовлення відповідно до встановленого торговцем порядку нумерації разових замовлень;</w:t>
      </w:r>
    </w:p>
    <w:p w:rsidR="00BF563E" w:rsidRPr="00BF563E" w:rsidRDefault="00BF563E"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BF563E">
        <w:rPr>
          <w:rFonts w:ascii="Times New Roman" w:hAnsi="Times New Roman" w:cs="Times New Roman"/>
          <w:sz w:val="24"/>
          <w:szCs w:val="24"/>
        </w:rPr>
        <w:t>б) дату надання разового замовлення;</w:t>
      </w:r>
    </w:p>
    <w:p w:rsidR="00BF563E" w:rsidRPr="00BF563E" w:rsidRDefault="00BF563E"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BF563E">
        <w:rPr>
          <w:rFonts w:ascii="Times New Roman" w:hAnsi="Times New Roman" w:cs="Times New Roman"/>
          <w:sz w:val="24"/>
          <w:szCs w:val="24"/>
        </w:rPr>
        <w:t>в) номер та дату укладання договору на брокерське обслуговування;</w:t>
      </w:r>
    </w:p>
    <w:p w:rsidR="00BF563E" w:rsidRPr="00BF563E" w:rsidRDefault="00BF563E"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BF563E">
        <w:rPr>
          <w:rFonts w:ascii="Times New Roman" w:hAnsi="Times New Roman" w:cs="Times New Roman"/>
          <w:sz w:val="24"/>
          <w:szCs w:val="24"/>
        </w:rPr>
        <w:t>г) вид послуги (купівля, продаж, міна);</w:t>
      </w:r>
    </w:p>
    <w:p w:rsidR="00BF563E" w:rsidRPr="00BF563E" w:rsidRDefault="00BF563E"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BF563E">
        <w:rPr>
          <w:rFonts w:ascii="Times New Roman" w:hAnsi="Times New Roman" w:cs="Times New Roman"/>
          <w:sz w:val="24"/>
          <w:szCs w:val="24"/>
        </w:rPr>
        <w:t xml:space="preserve">ґ) реквізити ідентифікації цінного папера або іншого фінансового інструменту: вид цінного папера або іншого фінансового інструменту; найменування (позначення) деривативу, прийняте на фондовій біржі; найменування емітента цінного папера або іншого фінансового інструменту (або особи, яка видала цінний папір), прізвище, ім'я, по батькові (у разі наявності) особи, яка видала цінний папір; код за ЄДРПОУ - для емітента (або особи, яка видала цінний папір) - резидента, номер реєстрації - для емітента (або особи, яка видала цінний папір) - нерезидента, для фізичної особи, яка видала цінний папір, - реєстраційний номер облікової картки платника податків (у разі відсутності відповідно до законодавства не зазначається); номінальна вартість цінного папера або іншого фінансового інструменту в разі наявності (сума векселя - для векселів, частка консолідованого іпотечного боргу на дату реєстрації випуску - для іпотечних сертифікатів участі, премія - для опціонних сертифікатів) </w:t>
      </w:r>
      <w:r w:rsidRPr="00BF563E">
        <w:rPr>
          <w:rFonts w:ascii="Times New Roman" w:hAnsi="Times New Roman" w:cs="Times New Roman"/>
          <w:sz w:val="24"/>
          <w:szCs w:val="24"/>
        </w:rPr>
        <w:lastRenderedPageBreak/>
        <w:t>- у національній чи іноземній валюті; форма випуску та форма існування цінного папера; міжнародний ідентифікаційний номер цінних паперів (для емісійних цінних паперів, а також інших фінансових інструментів, якщо присвоєння цього коду для них передбачено законами України); інші реквізити ідентифікації відповідно до виду фінансового інструменту;</w:t>
      </w:r>
    </w:p>
    <w:p w:rsidR="00BF563E" w:rsidRPr="00BF563E" w:rsidRDefault="00BF563E"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BF563E">
        <w:rPr>
          <w:rFonts w:ascii="Times New Roman" w:hAnsi="Times New Roman" w:cs="Times New Roman"/>
          <w:sz w:val="24"/>
          <w:szCs w:val="24"/>
        </w:rPr>
        <w:t>д) кількість цінних паперів або інших фінансових інструментів;</w:t>
      </w:r>
    </w:p>
    <w:p w:rsidR="00BF563E" w:rsidRPr="00BF563E" w:rsidRDefault="00BF563E"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BF563E">
        <w:rPr>
          <w:rFonts w:ascii="Times New Roman" w:hAnsi="Times New Roman" w:cs="Times New Roman"/>
          <w:sz w:val="24"/>
          <w:szCs w:val="24"/>
        </w:rPr>
        <w:t>е) вид разового замовлення;</w:t>
      </w:r>
    </w:p>
    <w:p w:rsidR="00BF563E" w:rsidRPr="00BF563E" w:rsidRDefault="00BF563E"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BF563E">
        <w:rPr>
          <w:rFonts w:ascii="Times New Roman" w:hAnsi="Times New Roman" w:cs="Times New Roman"/>
          <w:sz w:val="24"/>
          <w:szCs w:val="24"/>
        </w:rPr>
        <w:t>є) ціну одного цінного папера або іншого фінансового інструменту або однозначні умови її визначення відповідно до виду разового замовлення;</w:t>
      </w:r>
    </w:p>
    <w:p w:rsidR="00BF563E" w:rsidRPr="00BF563E" w:rsidRDefault="00BF563E"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BF563E">
        <w:rPr>
          <w:rFonts w:ascii="Times New Roman" w:hAnsi="Times New Roman" w:cs="Times New Roman"/>
          <w:sz w:val="24"/>
          <w:szCs w:val="24"/>
        </w:rPr>
        <w:t>ж) дату, з якої набирає чинності разове замовлення;</w:t>
      </w:r>
    </w:p>
    <w:p w:rsidR="00BF563E" w:rsidRDefault="00BF563E"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BF563E">
        <w:rPr>
          <w:rFonts w:ascii="Times New Roman" w:hAnsi="Times New Roman" w:cs="Times New Roman"/>
          <w:sz w:val="24"/>
          <w:szCs w:val="24"/>
        </w:rPr>
        <w:t>з) строк дії разового замовлення.</w:t>
      </w:r>
    </w:p>
    <w:p w:rsidR="00BF563E" w:rsidRDefault="00BF563E"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7.</w:t>
      </w:r>
      <w:r w:rsidR="00B251A1">
        <w:rPr>
          <w:rFonts w:ascii="Times New Roman" w:hAnsi="Times New Roman" w:cs="Times New Roman"/>
          <w:sz w:val="24"/>
          <w:szCs w:val="24"/>
        </w:rPr>
        <w:t>4</w:t>
      </w:r>
      <w:r>
        <w:rPr>
          <w:rFonts w:ascii="Times New Roman" w:hAnsi="Times New Roman" w:cs="Times New Roman"/>
          <w:sz w:val="24"/>
          <w:szCs w:val="24"/>
        </w:rPr>
        <w:t xml:space="preserve">. </w:t>
      </w:r>
      <w:r w:rsidRPr="00BF563E">
        <w:rPr>
          <w:rFonts w:ascii="Times New Roman" w:hAnsi="Times New Roman" w:cs="Times New Roman"/>
          <w:sz w:val="24"/>
          <w:szCs w:val="24"/>
        </w:rPr>
        <w:t>Разове замовлення може містити інші необхідні умови, зокрема посилання на договір продажу/купівлі із наступним зворотним викупом/продажем.</w:t>
      </w:r>
    </w:p>
    <w:p w:rsidR="00BF563E" w:rsidRDefault="00BF563E"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7.</w:t>
      </w:r>
      <w:r w:rsidR="00B251A1">
        <w:rPr>
          <w:rFonts w:ascii="Times New Roman" w:hAnsi="Times New Roman" w:cs="Times New Roman"/>
          <w:sz w:val="24"/>
          <w:szCs w:val="24"/>
        </w:rPr>
        <w:t>5</w:t>
      </w:r>
      <w:r>
        <w:rPr>
          <w:rFonts w:ascii="Times New Roman" w:hAnsi="Times New Roman" w:cs="Times New Roman"/>
          <w:sz w:val="24"/>
          <w:szCs w:val="24"/>
        </w:rPr>
        <w:t xml:space="preserve">. </w:t>
      </w:r>
      <w:r w:rsidRPr="00BF563E">
        <w:rPr>
          <w:rFonts w:ascii="Times New Roman" w:hAnsi="Times New Roman" w:cs="Times New Roman"/>
          <w:sz w:val="24"/>
          <w:szCs w:val="24"/>
        </w:rPr>
        <w:t>Разове замовлення діє протягом встановленого клієнтом строку (замовлення протягом строку) або до моменту його виконання чи відміни (відкликання) клієнтом (відкрите замовлення).</w:t>
      </w:r>
    </w:p>
    <w:p w:rsidR="000F582A" w:rsidRDefault="000F582A"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7.</w:t>
      </w:r>
      <w:r w:rsidR="00B251A1">
        <w:rPr>
          <w:rFonts w:ascii="Times New Roman" w:hAnsi="Times New Roman" w:cs="Times New Roman"/>
          <w:sz w:val="24"/>
          <w:szCs w:val="24"/>
        </w:rPr>
        <w:t>6</w:t>
      </w:r>
      <w:r>
        <w:rPr>
          <w:rFonts w:ascii="Times New Roman" w:hAnsi="Times New Roman" w:cs="Times New Roman"/>
          <w:sz w:val="24"/>
          <w:szCs w:val="24"/>
        </w:rPr>
        <w:t xml:space="preserve">. </w:t>
      </w:r>
      <w:r w:rsidRPr="000F582A">
        <w:rPr>
          <w:rFonts w:ascii="Times New Roman" w:hAnsi="Times New Roman" w:cs="Times New Roman"/>
          <w:sz w:val="24"/>
          <w:szCs w:val="24"/>
        </w:rPr>
        <w:t>Договір на брокерське обслуговування може передбачати надання разових замовлень</w:t>
      </w:r>
      <w:r>
        <w:rPr>
          <w:rFonts w:ascii="Times New Roman" w:hAnsi="Times New Roman" w:cs="Times New Roman"/>
          <w:sz w:val="24"/>
          <w:szCs w:val="24"/>
        </w:rPr>
        <w:t xml:space="preserve"> в письмовій або</w:t>
      </w:r>
      <w:r w:rsidRPr="000F582A">
        <w:rPr>
          <w:rFonts w:ascii="Times New Roman" w:hAnsi="Times New Roman" w:cs="Times New Roman"/>
          <w:sz w:val="24"/>
          <w:szCs w:val="24"/>
        </w:rPr>
        <w:t xml:space="preserve"> в усній формі, в тому числі з використанням телефонного зв'язку. При цьому при укладанні договору на брокерське обслуговування клієнт повинен бути попереджений торговцем про ризики надання замовлення</w:t>
      </w:r>
      <w:r>
        <w:rPr>
          <w:rFonts w:ascii="Times New Roman" w:hAnsi="Times New Roman" w:cs="Times New Roman"/>
          <w:sz w:val="24"/>
          <w:szCs w:val="24"/>
        </w:rPr>
        <w:t xml:space="preserve"> в усній формі</w:t>
      </w:r>
      <w:r w:rsidRPr="000F582A">
        <w:rPr>
          <w:rFonts w:ascii="Times New Roman" w:hAnsi="Times New Roman" w:cs="Times New Roman"/>
          <w:sz w:val="24"/>
          <w:szCs w:val="24"/>
        </w:rPr>
        <w:t>.</w:t>
      </w:r>
    </w:p>
    <w:p w:rsidR="000F582A" w:rsidRDefault="000F582A"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7.</w:t>
      </w:r>
      <w:r w:rsidR="00B251A1">
        <w:rPr>
          <w:rFonts w:ascii="Times New Roman" w:hAnsi="Times New Roman" w:cs="Times New Roman"/>
          <w:sz w:val="24"/>
          <w:szCs w:val="24"/>
        </w:rPr>
        <w:t>7</w:t>
      </w:r>
      <w:r>
        <w:rPr>
          <w:rFonts w:ascii="Times New Roman" w:hAnsi="Times New Roman" w:cs="Times New Roman"/>
          <w:sz w:val="24"/>
          <w:szCs w:val="24"/>
        </w:rPr>
        <w:t xml:space="preserve">. </w:t>
      </w:r>
      <w:r w:rsidRPr="000F582A">
        <w:rPr>
          <w:rFonts w:ascii="Times New Roman" w:hAnsi="Times New Roman" w:cs="Times New Roman"/>
          <w:sz w:val="24"/>
          <w:szCs w:val="24"/>
        </w:rPr>
        <w:t>Разове замовлення, якщо воно надано клієнтом у письмовій формі, оформлюється у вигляді паперового або електронного документа</w:t>
      </w:r>
      <w:r>
        <w:rPr>
          <w:rFonts w:ascii="Times New Roman" w:hAnsi="Times New Roman" w:cs="Times New Roman"/>
          <w:sz w:val="24"/>
          <w:szCs w:val="24"/>
        </w:rPr>
        <w:t xml:space="preserve"> та відповідно:</w:t>
      </w:r>
    </w:p>
    <w:p w:rsidR="008F6830" w:rsidRDefault="000F582A"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F6830">
        <w:rPr>
          <w:rFonts w:ascii="Times New Roman" w:hAnsi="Times New Roman" w:cs="Times New Roman"/>
          <w:sz w:val="24"/>
          <w:szCs w:val="24"/>
        </w:rPr>
        <w:t xml:space="preserve">разове замовлення </w:t>
      </w:r>
      <w:r w:rsidRPr="000F582A">
        <w:rPr>
          <w:rFonts w:ascii="Times New Roman" w:hAnsi="Times New Roman" w:cs="Times New Roman"/>
          <w:sz w:val="24"/>
          <w:szCs w:val="24"/>
        </w:rPr>
        <w:t>у вигляді паперового документа засвідчується підписом клієнта або його уповноваженої особи та печаткою, якщо клієнтом є юридична особа (для юридичних осіб - нерезидентів - за наявності печатки)</w:t>
      </w:r>
      <w:r w:rsidR="008F6830">
        <w:rPr>
          <w:rFonts w:ascii="Times New Roman" w:hAnsi="Times New Roman" w:cs="Times New Roman"/>
          <w:sz w:val="24"/>
          <w:szCs w:val="24"/>
        </w:rPr>
        <w:t>;</w:t>
      </w:r>
    </w:p>
    <w:p w:rsidR="000F582A" w:rsidRDefault="008F6830"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разове замовлення</w:t>
      </w:r>
      <w:r w:rsidRPr="008F6830">
        <w:rPr>
          <w:rFonts w:ascii="Times New Roman" w:hAnsi="Times New Roman" w:cs="Times New Roman"/>
          <w:sz w:val="24"/>
          <w:szCs w:val="24"/>
        </w:rPr>
        <w:t xml:space="preserve"> у вигляді електронного документа підписується та засвідчується відповідно до законодавства про електронні документи та електронний документообіг</w:t>
      </w:r>
      <w:r>
        <w:rPr>
          <w:rFonts w:ascii="Times New Roman" w:hAnsi="Times New Roman" w:cs="Times New Roman"/>
          <w:sz w:val="24"/>
          <w:szCs w:val="24"/>
        </w:rPr>
        <w:t>.</w:t>
      </w:r>
    </w:p>
    <w:p w:rsidR="000F582A" w:rsidRDefault="008F6830"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7.</w:t>
      </w:r>
      <w:r w:rsidR="00B251A1">
        <w:rPr>
          <w:rFonts w:ascii="Times New Roman" w:hAnsi="Times New Roman" w:cs="Times New Roman"/>
          <w:sz w:val="24"/>
          <w:szCs w:val="24"/>
        </w:rPr>
        <w:t>8</w:t>
      </w:r>
      <w:r>
        <w:rPr>
          <w:rFonts w:ascii="Times New Roman" w:hAnsi="Times New Roman" w:cs="Times New Roman"/>
          <w:sz w:val="24"/>
          <w:szCs w:val="24"/>
        </w:rPr>
        <w:t xml:space="preserve">. </w:t>
      </w:r>
      <w:r w:rsidRPr="008F6830">
        <w:rPr>
          <w:rFonts w:ascii="Times New Roman" w:hAnsi="Times New Roman" w:cs="Times New Roman"/>
          <w:sz w:val="24"/>
          <w:szCs w:val="24"/>
        </w:rPr>
        <w:t>Разове замовлення може надаватись клієнтом торговцю особисто, з використанням засобів поштової або кур'єрської доставки, факсимільного або телефонного засобу зв'язку, а також засобів електронного зв'язку в обумовленому договором на брокерське обслуговування форматі.</w:t>
      </w:r>
    </w:p>
    <w:p w:rsidR="00B251A1" w:rsidRPr="00B251A1" w:rsidRDefault="00B251A1" w:rsidP="00B251A1">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7.9. </w:t>
      </w:r>
      <w:r w:rsidRPr="00B251A1">
        <w:rPr>
          <w:rFonts w:ascii="Times New Roman" w:hAnsi="Times New Roman" w:cs="Times New Roman"/>
          <w:sz w:val="24"/>
          <w:szCs w:val="24"/>
        </w:rPr>
        <w:t>Для зниження ризиків, пов'язаних з наданням клієнтом торговцю разових замовлень в усній формі з використанням факсимільного, телефонного засобів зв'язку, засобів електронного зв'язку (крім замовлень, засвідчення яких здійснено з дотриманням вимог законодавства про електронні документи та електронний документообіг), договором на брокерське обслуговування може бути передбачено, зокрема:</w:t>
      </w:r>
    </w:p>
    <w:p w:rsidR="00B251A1" w:rsidRPr="00B251A1" w:rsidRDefault="00B251A1" w:rsidP="00B251A1">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251A1">
        <w:rPr>
          <w:rFonts w:ascii="Times New Roman" w:hAnsi="Times New Roman" w:cs="Times New Roman"/>
          <w:sz w:val="24"/>
          <w:szCs w:val="24"/>
        </w:rPr>
        <w:t>надання клієнтом торговцю в установлений договором строк оригіналів разових замовлень у формі паперового або електронного документа або складання та підписання в установлений договором строк реєстру разових замовлень (далі - Реєстр), оформленого згідно з вимогами пункту 6 цього розділу;</w:t>
      </w:r>
    </w:p>
    <w:p w:rsidR="008F6830" w:rsidRDefault="00B251A1" w:rsidP="00B251A1">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251A1">
        <w:rPr>
          <w:rFonts w:ascii="Times New Roman" w:hAnsi="Times New Roman" w:cs="Times New Roman"/>
          <w:sz w:val="24"/>
          <w:szCs w:val="24"/>
        </w:rPr>
        <w:t>інші узгоджені клієнтом і торговцем дії.</w:t>
      </w:r>
    </w:p>
    <w:p w:rsidR="00EC09DB" w:rsidRPr="00EC09DB" w:rsidRDefault="00196175" w:rsidP="0065144D">
      <w:pPr>
        <w:pStyle w:val="a3"/>
        <w:tabs>
          <w:tab w:val="left" w:pos="-142"/>
          <w:tab w:val="left" w:pos="0"/>
          <w:tab w:val="left" w:pos="142"/>
          <w:tab w:val="left" w:pos="993"/>
        </w:tabs>
        <w:spacing w:after="120" w:line="240" w:lineRule="auto"/>
        <w:ind w:left="0" w:firstLine="567"/>
        <w:jc w:val="both"/>
        <w:rPr>
          <w:rFonts w:ascii="Times New Roman" w:hAnsi="Times New Roman" w:cs="Times New Roman"/>
          <w:b/>
          <w:sz w:val="24"/>
          <w:szCs w:val="24"/>
        </w:rPr>
      </w:pPr>
      <w:r w:rsidRPr="00EC09DB">
        <w:rPr>
          <w:rFonts w:ascii="Times New Roman" w:hAnsi="Times New Roman" w:cs="Times New Roman"/>
          <w:b/>
          <w:sz w:val="24"/>
          <w:szCs w:val="24"/>
        </w:rPr>
        <w:t xml:space="preserve">8. </w:t>
      </w:r>
      <w:r w:rsidR="00EC09DB" w:rsidRPr="00EC09DB">
        <w:rPr>
          <w:rFonts w:ascii="Times New Roman" w:hAnsi="Times New Roman" w:cs="Times New Roman"/>
          <w:b/>
          <w:sz w:val="24"/>
          <w:szCs w:val="24"/>
        </w:rPr>
        <w:t>Здійснення брокерської діяльності на підставі договору комісії (субкомісії)</w:t>
      </w:r>
    </w:p>
    <w:p w:rsidR="00BD5DC1" w:rsidRDefault="00EC09DB" w:rsidP="0047181E">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8.1. </w:t>
      </w:r>
      <w:r w:rsidR="0065144D" w:rsidRPr="0065144D">
        <w:rPr>
          <w:rFonts w:ascii="Times New Roman" w:hAnsi="Times New Roman" w:cs="Times New Roman"/>
          <w:sz w:val="24"/>
          <w:szCs w:val="24"/>
        </w:rPr>
        <w:t xml:space="preserve">Предметом </w:t>
      </w:r>
      <w:r w:rsidR="0065144D" w:rsidRPr="00380E55">
        <w:rPr>
          <w:rFonts w:ascii="Times New Roman" w:hAnsi="Times New Roman" w:cs="Times New Roman"/>
          <w:sz w:val="24"/>
          <w:szCs w:val="24"/>
        </w:rPr>
        <w:t>договору комісії</w:t>
      </w:r>
      <w:r w:rsidR="0065144D" w:rsidRPr="0065144D">
        <w:rPr>
          <w:rFonts w:ascii="Times New Roman" w:hAnsi="Times New Roman" w:cs="Times New Roman"/>
          <w:sz w:val="24"/>
          <w:szCs w:val="24"/>
        </w:rPr>
        <w:t xml:space="preserve"> є надання торговцем (комісіонером) певного виду послуги з купівлі, продажу або міни цінних паперів або інших фінансових інструментів від свого імені за рахунок та в інтересах клієнта (комітента).</w:t>
      </w:r>
    </w:p>
    <w:p w:rsidR="0065144D" w:rsidRDefault="00EC09DB" w:rsidP="0047181E">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8.2. </w:t>
      </w:r>
      <w:r w:rsidR="00376E76" w:rsidRPr="00376E76">
        <w:rPr>
          <w:rFonts w:ascii="Times New Roman" w:hAnsi="Times New Roman" w:cs="Times New Roman"/>
          <w:sz w:val="24"/>
          <w:szCs w:val="24"/>
        </w:rPr>
        <w:t xml:space="preserve">Предметом договору субкомісії є надання торговцем (субкомісіонером) певного виду послуги з купівлі, продажу або міни цінних паперів або інших фінансових інструментів від свого імені за рахунок та в інтересах клієнта (комітента) іншого торговця, який за договором субкомісії виступає клієнтом (комітентом) стосовно </w:t>
      </w:r>
      <w:proofErr w:type="spellStart"/>
      <w:r w:rsidR="00376E76" w:rsidRPr="00376E76">
        <w:rPr>
          <w:rFonts w:ascii="Times New Roman" w:hAnsi="Times New Roman" w:cs="Times New Roman"/>
          <w:sz w:val="24"/>
          <w:szCs w:val="24"/>
        </w:rPr>
        <w:t>субкомісіонера</w:t>
      </w:r>
      <w:proofErr w:type="spellEnd"/>
      <w:r w:rsidR="00376E76" w:rsidRPr="00376E76">
        <w:rPr>
          <w:rFonts w:ascii="Times New Roman" w:hAnsi="Times New Roman" w:cs="Times New Roman"/>
          <w:sz w:val="24"/>
          <w:szCs w:val="24"/>
        </w:rPr>
        <w:t>.</w:t>
      </w:r>
    </w:p>
    <w:p w:rsidR="00380E55" w:rsidRPr="00380E55" w:rsidRDefault="0047181E" w:rsidP="00380E55">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8.3. </w:t>
      </w:r>
      <w:r w:rsidR="00380E55" w:rsidRPr="00380E55">
        <w:rPr>
          <w:rFonts w:ascii="Times New Roman" w:hAnsi="Times New Roman" w:cs="Times New Roman"/>
          <w:sz w:val="24"/>
          <w:szCs w:val="24"/>
        </w:rPr>
        <w:t xml:space="preserve">Договір комісії, субкомісії, крім вимог, визначених розділом II </w:t>
      </w:r>
      <w:r w:rsidR="00380E55">
        <w:rPr>
          <w:rFonts w:ascii="Times New Roman" w:hAnsi="Times New Roman" w:cs="Times New Roman"/>
          <w:sz w:val="24"/>
          <w:szCs w:val="24"/>
        </w:rPr>
        <w:t>цього Положення</w:t>
      </w:r>
      <w:r w:rsidR="00380E55" w:rsidRPr="00380E55">
        <w:rPr>
          <w:rFonts w:ascii="Times New Roman" w:hAnsi="Times New Roman" w:cs="Times New Roman"/>
          <w:sz w:val="24"/>
          <w:szCs w:val="24"/>
        </w:rPr>
        <w:t>, містить, зокрема:</w:t>
      </w:r>
    </w:p>
    <w:p w:rsidR="00380E55" w:rsidRPr="00380E55" w:rsidRDefault="00380E55" w:rsidP="00380E55">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380E55">
        <w:rPr>
          <w:rFonts w:ascii="Times New Roman" w:hAnsi="Times New Roman" w:cs="Times New Roman"/>
          <w:sz w:val="24"/>
          <w:szCs w:val="24"/>
        </w:rPr>
        <w:t xml:space="preserve">а) реквізити ідентифікації цінного папера або іншого фінансового інструменту: вид цінного папера або іншого фінансового інструменту; найменування (позначення) деривативу, прийняте на фондовій біржі; найменування емітента цінного папера або іншого фінансового інструменту (або особи, яка видала цінний папір), прізвище, ім'я, по батькові (у разі </w:t>
      </w:r>
      <w:r w:rsidRPr="00380E55">
        <w:rPr>
          <w:rFonts w:ascii="Times New Roman" w:hAnsi="Times New Roman" w:cs="Times New Roman"/>
          <w:sz w:val="24"/>
          <w:szCs w:val="24"/>
        </w:rPr>
        <w:lastRenderedPageBreak/>
        <w:t>наявності) особи, яка видала цінний папір; код за ЄДРПОУ - для емітента (або особи, яка видала цінний папір) - резидента, номер реєстрації - для емітента (або особи, яка видала цінний папір) - нерезидента, для фізичної особи, яка видала цінний папір, - реєстраційний номер облікової картки платника податків (у разі відсутності відповідно до законодавства не зазначається); номінальна вартість цінного папера або іншого фінансового інструменту в разі наявності (сума векселя - для векселів, частка консолідованого іпотечного боргу на дату реєстрації випуску - для іпотечних сертифікатів участі, премія - для опціонних сертифікатів) - у національній чи іноземній валюті; форма випуску та форма існування цінного папера; міжнародний ідентифікаційний номер цінних паперів (для емісійних цінних паперів, а також інших фінансових інструментів, якщо присвоєння цього коду для них передбачено законами України); інші реквізити ідентифікації відповідно до виду фінансового інструменту;</w:t>
      </w:r>
    </w:p>
    <w:p w:rsidR="00380E55" w:rsidRPr="00380E55" w:rsidRDefault="00380E55" w:rsidP="00380E55">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380E55">
        <w:rPr>
          <w:rFonts w:ascii="Times New Roman" w:hAnsi="Times New Roman" w:cs="Times New Roman"/>
          <w:sz w:val="24"/>
          <w:szCs w:val="24"/>
        </w:rPr>
        <w:t>б) кількість цінних паперів або інших фінансових інструментів;</w:t>
      </w:r>
    </w:p>
    <w:p w:rsidR="00380E55" w:rsidRPr="00380E55" w:rsidRDefault="00380E55" w:rsidP="00380E55">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380E55">
        <w:rPr>
          <w:rFonts w:ascii="Times New Roman" w:hAnsi="Times New Roman" w:cs="Times New Roman"/>
          <w:sz w:val="24"/>
          <w:szCs w:val="24"/>
        </w:rPr>
        <w:t>в) суму (орієнтовну суму) договору, що розраховується відповідно до умов, визначених клієнтом з урахуванням видів разового замовлення;</w:t>
      </w:r>
    </w:p>
    <w:p w:rsidR="00380E55" w:rsidRPr="00380E55" w:rsidRDefault="00380E55" w:rsidP="00380E55">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380E55">
        <w:rPr>
          <w:rFonts w:ascii="Times New Roman" w:hAnsi="Times New Roman" w:cs="Times New Roman"/>
          <w:sz w:val="24"/>
          <w:szCs w:val="24"/>
        </w:rPr>
        <w:t>г) термін/строк та умови оплати цінних паперів або інших фінансових інструментів, які є об'єктами цивільних прав за договором;</w:t>
      </w:r>
    </w:p>
    <w:p w:rsidR="00380E55" w:rsidRPr="00380E55" w:rsidRDefault="00380E55" w:rsidP="00380E55">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380E55">
        <w:rPr>
          <w:rFonts w:ascii="Times New Roman" w:hAnsi="Times New Roman" w:cs="Times New Roman"/>
          <w:sz w:val="24"/>
          <w:szCs w:val="24"/>
        </w:rPr>
        <w:t>ґ) строк та умови здійснення переходу прав власності на цінні папери або інші фінансові інструменти;</w:t>
      </w:r>
    </w:p>
    <w:p w:rsidR="00380E55" w:rsidRPr="00380E55" w:rsidRDefault="00380E55" w:rsidP="00380E55">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380E55">
        <w:rPr>
          <w:rFonts w:ascii="Times New Roman" w:hAnsi="Times New Roman" w:cs="Times New Roman"/>
          <w:sz w:val="24"/>
          <w:szCs w:val="24"/>
        </w:rPr>
        <w:t>д) обсяг повноважень та обов'язків торговця як керуючого рахунком у цінних паперах клієнта (клієнта торговця, який за договором субкомісії виступає комітентом, - для договорів субкомісії) та/або як особи, відповідальної за внесення змін до системи реєстру власників іменних цінних паперів;</w:t>
      </w:r>
    </w:p>
    <w:p w:rsidR="00380E55" w:rsidRPr="00380E55" w:rsidRDefault="00380E55" w:rsidP="00380E55">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380E55">
        <w:rPr>
          <w:rFonts w:ascii="Times New Roman" w:hAnsi="Times New Roman" w:cs="Times New Roman"/>
          <w:sz w:val="24"/>
          <w:szCs w:val="24"/>
        </w:rPr>
        <w:t>е) обов'язок клієнта переказати грошові кошти на поточний рахунок торговця для розрахунків за цінні папери або інші фінансові інструменти та обов'язок торговця за розпорядженням клієнта переказати грошові кошти, отримані в розрахунок за цінні папери або інші фінансові інструменти, на поточний рахунок клієнта;</w:t>
      </w:r>
    </w:p>
    <w:p w:rsidR="0047181E" w:rsidRDefault="00380E55" w:rsidP="00380E55">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380E55">
        <w:rPr>
          <w:rFonts w:ascii="Times New Roman" w:hAnsi="Times New Roman" w:cs="Times New Roman"/>
          <w:sz w:val="24"/>
          <w:szCs w:val="24"/>
        </w:rPr>
        <w:t>є) строк дії договору (за необхідності).</w:t>
      </w:r>
    </w:p>
    <w:p w:rsidR="00380E55" w:rsidRDefault="00380E55" w:rsidP="00380E55">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8.4. </w:t>
      </w:r>
      <w:r w:rsidRPr="00380E55">
        <w:rPr>
          <w:rFonts w:ascii="Times New Roman" w:hAnsi="Times New Roman" w:cs="Times New Roman"/>
          <w:sz w:val="24"/>
          <w:szCs w:val="24"/>
        </w:rPr>
        <w:t xml:space="preserve">Договір субкомісії, крім вимог, визначених розділом II та пунктом </w:t>
      </w:r>
      <w:r>
        <w:rPr>
          <w:rFonts w:ascii="Times New Roman" w:hAnsi="Times New Roman" w:cs="Times New Roman"/>
          <w:sz w:val="24"/>
          <w:szCs w:val="24"/>
        </w:rPr>
        <w:t>8.3</w:t>
      </w:r>
      <w:r w:rsidRPr="00380E55">
        <w:rPr>
          <w:rFonts w:ascii="Times New Roman" w:hAnsi="Times New Roman" w:cs="Times New Roman"/>
          <w:sz w:val="24"/>
          <w:szCs w:val="24"/>
        </w:rPr>
        <w:t xml:space="preserve"> цього розділу</w:t>
      </w:r>
      <w:r>
        <w:rPr>
          <w:rFonts w:ascii="Times New Roman" w:hAnsi="Times New Roman" w:cs="Times New Roman"/>
          <w:sz w:val="24"/>
          <w:szCs w:val="24"/>
        </w:rPr>
        <w:t xml:space="preserve"> Положення</w:t>
      </w:r>
      <w:r w:rsidRPr="00380E55">
        <w:rPr>
          <w:rFonts w:ascii="Times New Roman" w:hAnsi="Times New Roman" w:cs="Times New Roman"/>
          <w:sz w:val="24"/>
          <w:szCs w:val="24"/>
        </w:rPr>
        <w:t>, обов'язково повинен містити серію, номер, дату видачі та строк дії ліцензії на провадження професійної діяльності на фондовому ринку - діяльності з торгівлі цінними паперами торговців, які за цим договором виступають як комітент та субкомісіонер.</w:t>
      </w:r>
    </w:p>
    <w:p w:rsidR="00452BBA" w:rsidRPr="00452BBA" w:rsidRDefault="00452BBA" w:rsidP="00452BBA">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452BBA">
        <w:rPr>
          <w:rFonts w:ascii="Times New Roman" w:hAnsi="Times New Roman" w:cs="Times New Roman"/>
          <w:sz w:val="24"/>
          <w:szCs w:val="24"/>
        </w:rPr>
        <w:t xml:space="preserve">8.5. Торговець при здійсненні брокерської діяльності на підставі договору комісії (субкомісії) не має права: </w:t>
      </w:r>
    </w:p>
    <w:p w:rsidR="00452BBA" w:rsidRPr="00452BBA" w:rsidRDefault="00452BBA" w:rsidP="00452BBA">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452BBA">
        <w:rPr>
          <w:rFonts w:ascii="Times New Roman" w:hAnsi="Times New Roman" w:cs="Times New Roman"/>
          <w:sz w:val="24"/>
          <w:szCs w:val="24"/>
        </w:rPr>
        <w:t xml:space="preserve">- передавати виконання договору комісії, разового замовлення клієнта іншим особам без попередньої згоди клієнта та у разі, якщо це не обумовлено умовами договору з клієнтом; </w:t>
      </w:r>
    </w:p>
    <w:p w:rsidR="00452BBA" w:rsidRPr="00452BBA" w:rsidRDefault="00452BBA" w:rsidP="00452BBA">
      <w:pPr>
        <w:pStyle w:val="a3"/>
        <w:tabs>
          <w:tab w:val="left" w:pos="-142"/>
          <w:tab w:val="left" w:pos="0"/>
          <w:tab w:val="left" w:pos="142"/>
          <w:tab w:val="left" w:pos="1134"/>
        </w:tabs>
        <w:spacing w:after="120" w:line="240" w:lineRule="auto"/>
        <w:ind w:left="0" w:firstLine="567"/>
        <w:jc w:val="both"/>
        <w:rPr>
          <w:rFonts w:ascii="Times New Roman" w:hAnsi="Times New Roman" w:cs="Times New Roman"/>
          <w:sz w:val="24"/>
          <w:szCs w:val="24"/>
        </w:rPr>
      </w:pPr>
      <w:r w:rsidRPr="00452BBA">
        <w:rPr>
          <w:rFonts w:ascii="Times New Roman" w:hAnsi="Times New Roman" w:cs="Times New Roman"/>
          <w:sz w:val="24"/>
          <w:szCs w:val="24"/>
        </w:rPr>
        <w:t>- передавати виконання разового замовлення клієнта іншим особам, якщо це замовлення отримано від іншого торговця, щодо якого він виступає субкомісіонером.</w:t>
      </w:r>
    </w:p>
    <w:p w:rsidR="00614DF2" w:rsidRPr="00614DF2" w:rsidRDefault="00614DF2" w:rsidP="00380E55">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b/>
          <w:sz w:val="24"/>
          <w:szCs w:val="24"/>
        </w:rPr>
      </w:pPr>
      <w:r w:rsidRPr="00614DF2">
        <w:rPr>
          <w:rFonts w:ascii="Times New Roman" w:hAnsi="Times New Roman" w:cs="Times New Roman"/>
          <w:b/>
          <w:sz w:val="24"/>
          <w:szCs w:val="24"/>
        </w:rPr>
        <w:t>9. Здійснення брокерської діяльності на підставі договору доручення</w:t>
      </w:r>
    </w:p>
    <w:p w:rsidR="00614DF2" w:rsidRDefault="00FC697D" w:rsidP="00380E55">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9.1. </w:t>
      </w:r>
      <w:r w:rsidRPr="00FC697D">
        <w:rPr>
          <w:rFonts w:ascii="Times New Roman" w:hAnsi="Times New Roman" w:cs="Times New Roman"/>
          <w:sz w:val="24"/>
          <w:szCs w:val="24"/>
        </w:rPr>
        <w:t>Предметом договору доручення є надання торговцем (повіреним) певного виду послуги з купівлі, продажу або міни цінних паперів або інших фінансових інструментів від імені та за рахунок клієнта (довірителя).</w:t>
      </w:r>
    </w:p>
    <w:p w:rsidR="004E7673" w:rsidRPr="004E7673" w:rsidRDefault="00D00D0B" w:rsidP="004E7673">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9.2. </w:t>
      </w:r>
      <w:r w:rsidR="004E7673" w:rsidRPr="004E7673">
        <w:rPr>
          <w:rFonts w:ascii="Times New Roman" w:hAnsi="Times New Roman" w:cs="Times New Roman"/>
          <w:sz w:val="24"/>
          <w:szCs w:val="24"/>
        </w:rPr>
        <w:t>Договір доручення, крім вимог, визначених розділом II ц</w:t>
      </w:r>
      <w:r w:rsidR="004E7673">
        <w:rPr>
          <w:rFonts w:ascii="Times New Roman" w:hAnsi="Times New Roman" w:cs="Times New Roman"/>
          <w:sz w:val="24"/>
          <w:szCs w:val="24"/>
        </w:rPr>
        <w:t>ього</w:t>
      </w:r>
      <w:r w:rsidR="004E7673" w:rsidRPr="004E7673">
        <w:rPr>
          <w:rFonts w:ascii="Times New Roman" w:hAnsi="Times New Roman" w:cs="Times New Roman"/>
          <w:sz w:val="24"/>
          <w:szCs w:val="24"/>
        </w:rPr>
        <w:t xml:space="preserve"> </w:t>
      </w:r>
      <w:r w:rsidR="004E7673">
        <w:rPr>
          <w:rFonts w:ascii="Times New Roman" w:hAnsi="Times New Roman" w:cs="Times New Roman"/>
          <w:sz w:val="24"/>
          <w:szCs w:val="24"/>
        </w:rPr>
        <w:t>Положення</w:t>
      </w:r>
      <w:r w:rsidR="004E7673" w:rsidRPr="004E7673">
        <w:rPr>
          <w:rFonts w:ascii="Times New Roman" w:hAnsi="Times New Roman" w:cs="Times New Roman"/>
          <w:sz w:val="24"/>
          <w:szCs w:val="24"/>
        </w:rPr>
        <w:t>, містить, зокрема:</w:t>
      </w:r>
    </w:p>
    <w:p w:rsidR="004E7673" w:rsidRPr="004E7673" w:rsidRDefault="004E7673" w:rsidP="004E7673">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4E7673">
        <w:rPr>
          <w:rFonts w:ascii="Times New Roman" w:hAnsi="Times New Roman" w:cs="Times New Roman"/>
          <w:sz w:val="24"/>
          <w:szCs w:val="24"/>
        </w:rPr>
        <w:t xml:space="preserve">а) реквізити ідентифікації цінного папера або іншого фінансового інструменту: вид цінного папера або іншого фінансового інструменту; найменування (позначення) деривативу, прийняте на фондовій біржі; найменування емітента цінного папера або іншого фінансового інструменту (або особи, яка видала цінний папір), прізвище, ім'я, по батькові (у разі наявності) особи, яка видала цінний папір; код за ЄДРПОУ - для емітента (або особи, яка видала цінний папір) - резидента, номер реєстрації - для емітента (або особи, яка видала цінний папір) - нерезидента, для фізичної особи, яка видала цінний папір, - реєстраційний номер облікової картки платника податків (у разі відсутності відповідно до законодавства не зазначається); номінальна вартість цінного папера або іншого фінансового інструменту в разі наявності (сума векселя - для векселів, частка консолідованого іпотечного боргу на дату реєстрації випуску - для іпотечних сертифікатів участі, премія - для опціонних сертифікатів) </w:t>
      </w:r>
      <w:r w:rsidRPr="004E7673">
        <w:rPr>
          <w:rFonts w:ascii="Times New Roman" w:hAnsi="Times New Roman" w:cs="Times New Roman"/>
          <w:sz w:val="24"/>
          <w:szCs w:val="24"/>
        </w:rPr>
        <w:lastRenderedPageBreak/>
        <w:t>- у національній чи іноземній валюті; форма випуску та форма існування цінного папера; міжнародний ідентифікаційний номер цінних паперів (для емісійних цінних паперів, а також інших фінансових інструментів, якщо присвоєння цього коду для них передбачено законами України); інші реквізити ідентифікації відповідно до виду фінансового інструменту;</w:t>
      </w:r>
    </w:p>
    <w:p w:rsidR="004E7673" w:rsidRPr="004E7673" w:rsidRDefault="004E7673" w:rsidP="004E7673">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4E7673">
        <w:rPr>
          <w:rFonts w:ascii="Times New Roman" w:hAnsi="Times New Roman" w:cs="Times New Roman"/>
          <w:sz w:val="24"/>
          <w:szCs w:val="24"/>
        </w:rPr>
        <w:t>б) кількість цінних паперів або інших фінансових інструментів;</w:t>
      </w:r>
    </w:p>
    <w:p w:rsidR="004E7673" w:rsidRPr="004E7673" w:rsidRDefault="004E7673" w:rsidP="004E7673">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4E7673">
        <w:rPr>
          <w:rFonts w:ascii="Times New Roman" w:hAnsi="Times New Roman" w:cs="Times New Roman"/>
          <w:sz w:val="24"/>
          <w:szCs w:val="24"/>
        </w:rPr>
        <w:t>в) суму (орієнтовну суму) договору, що розраховується відповідно до умов, визначених клієнтом з урахуванням видів разового замовлення;</w:t>
      </w:r>
    </w:p>
    <w:p w:rsidR="004E7673" w:rsidRPr="004E7673" w:rsidRDefault="004E7673" w:rsidP="004E7673">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4E7673">
        <w:rPr>
          <w:rFonts w:ascii="Times New Roman" w:hAnsi="Times New Roman" w:cs="Times New Roman"/>
          <w:sz w:val="24"/>
          <w:szCs w:val="24"/>
        </w:rPr>
        <w:t>г) термін/строк та умови оплати цінних паперів або інших фінансових інструментів, які є об'єктами цивільних прав за договором;</w:t>
      </w:r>
    </w:p>
    <w:p w:rsidR="004E7673" w:rsidRPr="004E7673" w:rsidRDefault="004E7673" w:rsidP="004E7673">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4E7673">
        <w:rPr>
          <w:rFonts w:ascii="Times New Roman" w:hAnsi="Times New Roman" w:cs="Times New Roman"/>
          <w:sz w:val="24"/>
          <w:szCs w:val="24"/>
        </w:rPr>
        <w:t>ґ) строк та умови здійснення переходу</w:t>
      </w:r>
      <w:r w:rsidR="007F7891">
        <w:rPr>
          <w:rFonts w:ascii="Times New Roman" w:hAnsi="Times New Roman" w:cs="Times New Roman"/>
          <w:sz w:val="24"/>
          <w:szCs w:val="24"/>
        </w:rPr>
        <w:t xml:space="preserve"> прав власності на цінні папери</w:t>
      </w:r>
      <w:r w:rsidRPr="004E7673">
        <w:rPr>
          <w:rFonts w:ascii="Times New Roman" w:hAnsi="Times New Roman" w:cs="Times New Roman"/>
          <w:sz w:val="24"/>
          <w:szCs w:val="24"/>
        </w:rPr>
        <w:t>;</w:t>
      </w:r>
    </w:p>
    <w:p w:rsidR="004E7673" w:rsidRPr="004E7673" w:rsidRDefault="004E7673" w:rsidP="004E7673">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4E7673">
        <w:rPr>
          <w:rFonts w:ascii="Times New Roman" w:hAnsi="Times New Roman" w:cs="Times New Roman"/>
          <w:sz w:val="24"/>
          <w:szCs w:val="24"/>
        </w:rPr>
        <w:t>д) порядок проведення розрахунків за придбані або продані цінні папери або інші фінансові інструменти (розрахунки за договорами щодо цінних паперів здійснюються клієнтом самостійно або через торговця);</w:t>
      </w:r>
    </w:p>
    <w:p w:rsidR="00D00D0B" w:rsidRDefault="004E7673" w:rsidP="004E7673">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4E7673">
        <w:rPr>
          <w:rFonts w:ascii="Times New Roman" w:hAnsi="Times New Roman" w:cs="Times New Roman"/>
          <w:sz w:val="24"/>
          <w:szCs w:val="24"/>
        </w:rPr>
        <w:t>е) строк дії договору (за необхідності).</w:t>
      </w:r>
    </w:p>
    <w:p w:rsidR="004E7673" w:rsidRDefault="004E7673" w:rsidP="004E7673">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9.3. </w:t>
      </w:r>
      <w:r w:rsidRPr="000A2D24">
        <w:rPr>
          <w:rFonts w:ascii="Times New Roman" w:hAnsi="Times New Roman" w:cs="Times New Roman"/>
          <w:sz w:val="24"/>
          <w:szCs w:val="24"/>
        </w:rPr>
        <w:t>Договір доручення може містити іншу необхідну інформацію, зокрема призначення торговця керуючим раху</w:t>
      </w:r>
      <w:r w:rsidR="000A2D24" w:rsidRPr="000A2D24">
        <w:rPr>
          <w:rFonts w:ascii="Times New Roman" w:hAnsi="Times New Roman" w:cs="Times New Roman"/>
          <w:sz w:val="24"/>
          <w:szCs w:val="24"/>
        </w:rPr>
        <w:t>нком у цінних паперах клієнта у депозитарній установі</w:t>
      </w:r>
      <w:r w:rsidRPr="000A2D24">
        <w:rPr>
          <w:rFonts w:ascii="Times New Roman" w:hAnsi="Times New Roman" w:cs="Times New Roman"/>
          <w:sz w:val="24"/>
          <w:szCs w:val="24"/>
        </w:rPr>
        <w:t xml:space="preserve"> </w:t>
      </w:r>
      <w:r w:rsidRPr="004E7673">
        <w:rPr>
          <w:rFonts w:ascii="Times New Roman" w:hAnsi="Times New Roman" w:cs="Times New Roman"/>
          <w:sz w:val="24"/>
          <w:szCs w:val="24"/>
        </w:rPr>
        <w:t>із визначенням обсягу його повноважень та обов'язків як керуючого рахунком тощо.</w:t>
      </w:r>
    </w:p>
    <w:p w:rsidR="004E7673" w:rsidRPr="007761DF" w:rsidRDefault="007761DF" w:rsidP="004E7673">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b/>
          <w:sz w:val="24"/>
          <w:szCs w:val="24"/>
        </w:rPr>
      </w:pPr>
      <w:r w:rsidRPr="007761DF">
        <w:rPr>
          <w:rFonts w:ascii="Times New Roman" w:hAnsi="Times New Roman" w:cs="Times New Roman"/>
          <w:b/>
          <w:sz w:val="24"/>
          <w:szCs w:val="24"/>
        </w:rPr>
        <w:t xml:space="preserve">10. Здійснення операцій з цінними паперами та іншими фінансовими інструментами </w:t>
      </w:r>
      <w:r w:rsidR="0043489F">
        <w:rPr>
          <w:rFonts w:ascii="Times New Roman" w:hAnsi="Times New Roman" w:cs="Times New Roman"/>
          <w:b/>
          <w:sz w:val="24"/>
          <w:szCs w:val="24"/>
        </w:rPr>
        <w:t xml:space="preserve">в інтересах клієнта </w:t>
      </w:r>
      <w:r w:rsidRPr="007761DF">
        <w:rPr>
          <w:rFonts w:ascii="Times New Roman" w:hAnsi="Times New Roman" w:cs="Times New Roman"/>
          <w:b/>
          <w:sz w:val="24"/>
          <w:szCs w:val="24"/>
        </w:rPr>
        <w:t>на підставі договору на виконання</w:t>
      </w:r>
    </w:p>
    <w:p w:rsidR="007761DF" w:rsidRDefault="007761DF" w:rsidP="004E7673">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10.1. </w:t>
      </w:r>
      <w:r w:rsidRPr="007761DF">
        <w:rPr>
          <w:rFonts w:ascii="Times New Roman" w:hAnsi="Times New Roman" w:cs="Times New Roman"/>
          <w:sz w:val="24"/>
          <w:szCs w:val="24"/>
        </w:rPr>
        <w:t>Предметом договору на виконання є здійснення торговцем купівлі, продажу або міни цінних паперів або інших фінансових інструментів в інтересах клієнта та за його рахунок відповідно до умов укладеного з ним договору комісії, договору доручення, договору про управління або наданого ним разового замовлення до договору на брокерське обслуговування.</w:t>
      </w:r>
    </w:p>
    <w:p w:rsidR="007761DF" w:rsidRPr="007761DF" w:rsidRDefault="007761DF" w:rsidP="007761DF">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10.2. </w:t>
      </w:r>
      <w:r w:rsidRPr="007761DF">
        <w:rPr>
          <w:rFonts w:ascii="Times New Roman" w:hAnsi="Times New Roman" w:cs="Times New Roman"/>
          <w:sz w:val="24"/>
          <w:szCs w:val="24"/>
        </w:rPr>
        <w:t>Договір на виконання, крім вимог, визначених розділом II ц</w:t>
      </w:r>
      <w:r>
        <w:rPr>
          <w:rFonts w:ascii="Times New Roman" w:hAnsi="Times New Roman" w:cs="Times New Roman"/>
          <w:sz w:val="24"/>
          <w:szCs w:val="24"/>
        </w:rPr>
        <w:t>ього</w:t>
      </w:r>
      <w:r w:rsidRPr="007761DF">
        <w:rPr>
          <w:rFonts w:ascii="Times New Roman" w:hAnsi="Times New Roman" w:cs="Times New Roman"/>
          <w:sz w:val="24"/>
          <w:szCs w:val="24"/>
        </w:rPr>
        <w:t xml:space="preserve"> П</w:t>
      </w:r>
      <w:r>
        <w:rPr>
          <w:rFonts w:ascii="Times New Roman" w:hAnsi="Times New Roman" w:cs="Times New Roman"/>
          <w:sz w:val="24"/>
          <w:szCs w:val="24"/>
        </w:rPr>
        <w:t>оложення</w:t>
      </w:r>
      <w:r w:rsidRPr="007761DF">
        <w:rPr>
          <w:rFonts w:ascii="Times New Roman" w:hAnsi="Times New Roman" w:cs="Times New Roman"/>
          <w:sz w:val="24"/>
          <w:szCs w:val="24"/>
        </w:rPr>
        <w:t>, містить, зокрема:</w:t>
      </w:r>
    </w:p>
    <w:p w:rsidR="007761DF" w:rsidRPr="007761DF" w:rsidRDefault="007761DF" w:rsidP="007761DF">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7761DF">
        <w:rPr>
          <w:rFonts w:ascii="Times New Roman" w:hAnsi="Times New Roman" w:cs="Times New Roman"/>
          <w:sz w:val="24"/>
          <w:szCs w:val="24"/>
        </w:rPr>
        <w:t>а) реквізити ідентифікації договору, на виконання якого укладено договір на виконання (за винятком договорів, що укладаються на фондових біржах);</w:t>
      </w:r>
    </w:p>
    <w:p w:rsidR="007761DF" w:rsidRPr="007761DF" w:rsidRDefault="007761DF" w:rsidP="007761DF">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7761DF">
        <w:rPr>
          <w:rFonts w:ascii="Times New Roman" w:hAnsi="Times New Roman" w:cs="Times New Roman"/>
          <w:sz w:val="24"/>
          <w:szCs w:val="24"/>
        </w:rPr>
        <w:t>б) реквізити ідентифікації цінного папера або іншого фінансового інструменту: вид цінного папера або іншого фінансового інструменту; найменування (позначення) деривативу, прийняте на фондовій біржі; найменування емітента цінного папера або іншого фінансового інструменту (або особи, яка видала цінний папір), прізвище, ім'я, по батькові (у разі наявності) особи, яка видала цінний папір; код за ЄДРПОУ - для емітента (або особи, яка видала цінний папір) - резидента, номер реєстрації - для емітента (або особи, яка видала цінний папір) - нерезидента, для фізичної особи, яка видала цінний папір, - реєстраційний номер облікової картки платника податків (у разі відсутності відповідно до законодавства не зазначається); номінальна вартість цінного папера або іншого фінансового інструменту в разі наявності (сума векселя - для векселів, частка консолідованого іпотечного боргу на дату реєстрації випуску - для іпотечних сертифікатів участі, премія - для опціонних сертифікатів) - у національній чи іноземній валюті; форма випуску та форма існування цінного папера; міжнародний ідентифікаційний номер цінних паперів (для емісійних цінних паперів, а також інших фінансових інструментів, якщо присвоєння цього коду для них передбачено законами України); інші реквізити ідентифікації відповідно до виду фінансового інструменту;</w:t>
      </w:r>
    </w:p>
    <w:p w:rsidR="007761DF" w:rsidRPr="007761DF" w:rsidRDefault="007761DF" w:rsidP="007761DF">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7761DF">
        <w:rPr>
          <w:rFonts w:ascii="Times New Roman" w:hAnsi="Times New Roman" w:cs="Times New Roman"/>
          <w:sz w:val="24"/>
          <w:szCs w:val="24"/>
        </w:rPr>
        <w:t>в) кількість цінних паперів або інших фінансових інструментів;</w:t>
      </w:r>
    </w:p>
    <w:p w:rsidR="007761DF" w:rsidRPr="007761DF" w:rsidRDefault="007761DF" w:rsidP="007761DF">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7761DF">
        <w:rPr>
          <w:rFonts w:ascii="Times New Roman" w:hAnsi="Times New Roman" w:cs="Times New Roman"/>
          <w:sz w:val="24"/>
          <w:szCs w:val="24"/>
        </w:rPr>
        <w:t>г) суму договору;</w:t>
      </w:r>
    </w:p>
    <w:p w:rsidR="007761DF" w:rsidRPr="007761DF" w:rsidRDefault="007761DF" w:rsidP="007761DF">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7761DF">
        <w:rPr>
          <w:rFonts w:ascii="Times New Roman" w:hAnsi="Times New Roman" w:cs="Times New Roman"/>
          <w:sz w:val="24"/>
          <w:szCs w:val="24"/>
        </w:rPr>
        <w:t>ґ) термін/строк та умови оплати цінних паперів або інших фінансових інструментів, які є об'єктом цивільних прав за договором;</w:t>
      </w:r>
    </w:p>
    <w:p w:rsidR="007761DF" w:rsidRDefault="007761DF" w:rsidP="007761DF">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7761DF">
        <w:rPr>
          <w:rFonts w:ascii="Times New Roman" w:hAnsi="Times New Roman" w:cs="Times New Roman"/>
          <w:sz w:val="24"/>
          <w:szCs w:val="24"/>
        </w:rPr>
        <w:t>д) строк та умови здійснення переходу прав власності на цінні папери</w:t>
      </w:r>
      <w:r w:rsidR="001F7380">
        <w:rPr>
          <w:rFonts w:ascii="Times New Roman" w:hAnsi="Times New Roman" w:cs="Times New Roman"/>
          <w:sz w:val="24"/>
          <w:szCs w:val="24"/>
        </w:rPr>
        <w:t xml:space="preserve"> або інші фінансові інструменти</w:t>
      </w:r>
      <w:r w:rsidRPr="007761DF">
        <w:rPr>
          <w:rFonts w:ascii="Times New Roman" w:hAnsi="Times New Roman" w:cs="Times New Roman"/>
          <w:sz w:val="24"/>
          <w:szCs w:val="24"/>
        </w:rPr>
        <w:t>.</w:t>
      </w:r>
    </w:p>
    <w:p w:rsidR="007761DF" w:rsidRPr="0043489F" w:rsidRDefault="007761DF" w:rsidP="007761DF">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b/>
          <w:sz w:val="24"/>
          <w:szCs w:val="24"/>
        </w:rPr>
      </w:pPr>
      <w:r w:rsidRPr="0043489F">
        <w:rPr>
          <w:rFonts w:ascii="Times New Roman" w:hAnsi="Times New Roman" w:cs="Times New Roman"/>
          <w:b/>
          <w:sz w:val="24"/>
          <w:szCs w:val="24"/>
        </w:rPr>
        <w:t xml:space="preserve">11. </w:t>
      </w:r>
      <w:r w:rsidR="0043489F" w:rsidRPr="0043489F">
        <w:rPr>
          <w:rFonts w:ascii="Times New Roman" w:hAnsi="Times New Roman" w:cs="Times New Roman"/>
          <w:b/>
          <w:sz w:val="24"/>
          <w:szCs w:val="24"/>
        </w:rPr>
        <w:t>Здійснення операцій з цінними паперами в інтересах клієнта на підставі договору РЕПО</w:t>
      </w:r>
    </w:p>
    <w:p w:rsidR="0043489F" w:rsidRDefault="0043489F" w:rsidP="007761DF">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11.1. </w:t>
      </w:r>
      <w:r w:rsidRPr="0043489F">
        <w:rPr>
          <w:rFonts w:ascii="Times New Roman" w:hAnsi="Times New Roman" w:cs="Times New Roman"/>
          <w:sz w:val="24"/>
          <w:szCs w:val="24"/>
        </w:rPr>
        <w:t xml:space="preserve">Предметом договору РЕПО є здійснення торговцем у власних інтересах або в інтересах клієнта та за його рахунок купівлі (продажу) цінних паперів (на підставі укладених договорів комісії, доручення, управління або разових замовлень до договору на брокерське </w:t>
      </w:r>
      <w:r w:rsidRPr="0043489F">
        <w:rPr>
          <w:rFonts w:ascii="Times New Roman" w:hAnsi="Times New Roman" w:cs="Times New Roman"/>
          <w:sz w:val="24"/>
          <w:szCs w:val="24"/>
        </w:rPr>
        <w:lastRenderedPageBreak/>
        <w:t>обслуговування) із зобов'язанням зворотного продажу (купівлі) через визначений строк або на вимогу однієї із сторін за заздалегідь обумовленою ціною.</w:t>
      </w:r>
    </w:p>
    <w:p w:rsidR="0043489F" w:rsidRDefault="0043489F" w:rsidP="007761DF">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11.2. </w:t>
      </w:r>
      <w:r w:rsidRPr="0043489F">
        <w:rPr>
          <w:rFonts w:ascii="Times New Roman" w:hAnsi="Times New Roman" w:cs="Times New Roman"/>
          <w:sz w:val="24"/>
          <w:szCs w:val="24"/>
        </w:rPr>
        <w:t>Договір РЕПО, укладений торговцем цінними паперами в інтересах клієнта та за його рахунок відповідно до умов укладеного з ним договору комісії, договору доручення, договору про управління або наданого ним разового замовлення до договору на брокерське обслуговування, повинен відповідати вимогам, визначеним в розділі II</w:t>
      </w:r>
      <w:r w:rsidR="00E867CB">
        <w:rPr>
          <w:rFonts w:ascii="Times New Roman" w:hAnsi="Times New Roman" w:cs="Times New Roman"/>
          <w:sz w:val="24"/>
          <w:szCs w:val="24"/>
        </w:rPr>
        <w:t xml:space="preserve">, а також повинен містити </w:t>
      </w:r>
      <w:r w:rsidR="00E867CB" w:rsidRPr="005259B7">
        <w:rPr>
          <w:rFonts w:ascii="Times New Roman" w:hAnsi="Times New Roman" w:cs="Times New Roman"/>
          <w:sz w:val="24"/>
          <w:szCs w:val="24"/>
        </w:rPr>
        <w:t>(за винятком договорів РЕПО, що укладаються на фондових біржах)</w:t>
      </w:r>
      <w:r w:rsidR="00E867CB">
        <w:rPr>
          <w:rFonts w:ascii="Times New Roman" w:hAnsi="Times New Roman" w:cs="Times New Roman"/>
          <w:sz w:val="24"/>
          <w:szCs w:val="24"/>
        </w:rPr>
        <w:t>:</w:t>
      </w:r>
    </w:p>
    <w:p w:rsidR="00E867CB" w:rsidRPr="00E867CB" w:rsidRDefault="00E867CB" w:rsidP="00E867CB">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E867CB">
        <w:rPr>
          <w:rFonts w:ascii="Times New Roman" w:hAnsi="Times New Roman" w:cs="Times New Roman"/>
          <w:sz w:val="24"/>
          <w:szCs w:val="24"/>
        </w:rPr>
        <w:t>а) реквізити ідентифікації договору, на виконання якого укладено договір на виконання (за винятком договорів, що укладаються на фондових біржах);</w:t>
      </w:r>
    </w:p>
    <w:p w:rsidR="00E867CB" w:rsidRPr="00E867CB" w:rsidRDefault="00E867CB" w:rsidP="00E867CB">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E867CB">
        <w:rPr>
          <w:rFonts w:ascii="Times New Roman" w:hAnsi="Times New Roman" w:cs="Times New Roman"/>
          <w:sz w:val="24"/>
          <w:szCs w:val="24"/>
        </w:rPr>
        <w:t>б) реквізити ідентифікації цінного папера або іншого фінансового інструменту: вид цінного папера або іншого фінансового інструменту; найменування (позначення) деривативу, прийняте на фондовій біржі; найменування емітента цінного папера або іншого фінансового інструменту (або особи, яка видала цінний папір), прізвище, ім'я, по батькові (у разі наявності) особи, яка видала цінний папір; код за ЄДРПОУ - для емітента (або особи, яка видала цінний папір) - резидента, номер реєстрації - для емітента (або особи, яка видала цінний папір) - нерезидента, для фізичної особи, яка видала цінний папір, - реєстраційний номер облікової картки платника податків (у разі відсутності відповідно до законодавства не зазначається); номінальна вартість цінного папера або іншого фінансового інструменту в разі наявності (сума векселя - для векселів, частка консолідованого іпотечного боргу на дату реєстрації випуску - для іпотечних сертифікатів участі, премія - для опціонних сертифікатів) - у національній чи іноземній валюті; форма випуску та форма існування цінного папера; міжнародний ідентифікаційний номер цінних паперів (для емісійних цінних паперів, а також інших фінансових інструментів, якщо присвоєння цього коду для них передбачено законами України); інші реквізити ідентифікації відповідно до виду фінансового інструменту;</w:t>
      </w:r>
    </w:p>
    <w:p w:rsidR="00E867CB" w:rsidRDefault="00E867CB" w:rsidP="00E867CB">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E867CB">
        <w:rPr>
          <w:rFonts w:ascii="Times New Roman" w:hAnsi="Times New Roman" w:cs="Times New Roman"/>
          <w:sz w:val="24"/>
          <w:szCs w:val="24"/>
        </w:rPr>
        <w:t>в) кількість цінних паперів або інших фінансових інструментів;</w:t>
      </w:r>
    </w:p>
    <w:p w:rsidR="00E867CB" w:rsidRDefault="00E867CB" w:rsidP="00E867CB">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г) </w:t>
      </w:r>
      <w:r w:rsidRPr="005259B7">
        <w:rPr>
          <w:rFonts w:ascii="Times New Roman" w:hAnsi="Times New Roman" w:cs="Times New Roman"/>
          <w:sz w:val="24"/>
          <w:szCs w:val="24"/>
        </w:rPr>
        <w:t>ціну цінних паперів за першою та другою частинами операції РЕПО;</w:t>
      </w:r>
    </w:p>
    <w:p w:rsidR="00E867CB" w:rsidRDefault="00026D60" w:rsidP="00E867CB">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026D60">
        <w:rPr>
          <w:rFonts w:ascii="Times New Roman" w:hAnsi="Times New Roman" w:cs="Times New Roman"/>
          <w:sz w:val="24"/>
          <w:szCs w:val="24"/>
        </w:rPr>
        <w:t>ґ</w:t>
      </w:r>
      <w:r w:rsidR="00E867CB">
        <w:rPr>
          <w:rFonts w:ascii="Times New Roman" w:hAnsi="Times New Roman" w:cs="Times New Roman"/>
          <w:sz w:val="24"/>
          <w:szCs w:val="24"/>
        </w:rPr>
        <w:t xml:space="preserve">) </w:t>
      </w:r>
      <w:r w:rsidR="00E867CB" w:rsidRPr="005259B7">
        <w:rPr>
          <w:rFonts w:ascii="Times New Roman" w:hAnsi="Times New Roman" w:cs="Times New Roman"/>
          <w:sz w:val="24"/>
          <w:szCs w:val="24"/>
        </w:rPr>
        <w:t>строк та умови оплати цінних паперів, які є об'єктом цивільних прав за договором, за першою та другою частинами операції РЕПО;</w:t>
      </w:r>
    </w:p>
    <w:p w:rsidR="00976077" w:rsidRDefault="00026D60" w:rsidP="00E867CB">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w:t>
      </w:r>
      <w:r w:rsidR="00976077">
        <w:rPr>
          <w:rFonts w:ascii="Times New Roman" w:hAnsi="Times New Roman" w:cs="Times New Roman"/>
          <w:sz w:val="24"/>
          <w:szCs w:val="24"/>
        </w:rPr>
        <w:t xml:space="preserve">) </w:t>
      </w:r>
      <w:r w:rsidR="00976077" w:rsidRPr="005259B7">
        <w:rPr>
          <w:rFonts w:ascii="Times New Roman" w:hAnsi="Times New Roman" w:cs="Times New Roman"/>
          <w:sz w:val="24"/>
          <w:szCs w:val="24"/>
        </w:rPr>
        <w:t>строк та умови здійснення переходу прав власності на цінні папери за першою та</w:t>
      </w:r>
      <w:r w:rsidR="000A4CBA">
        <w:rPr>
          <w:rFonts w:ascii="Times New Roman" w:hAnsi="Times New Roman" w:cs="Times New Roman"/>
          <w:sz w:val="24"/>
          <w:szCs w:val="24"/>
        </w:rPr>
        <w:t xml:space="preserve"> другою частинами операції РЕПО</w:t>
      </w:r>
      <w:r w:rsidR="00976077" w:rsidRPr="005259B7">
        <w:rPr>
          <w:rFonts w:ascii="Times New Roman" w:hAnsi="Times New Roman" w:cs="Times New Roman"/>
          <w:sz w:val="24"/>
          <w:szCs w:val="24"/>
        </w:rPr>
        <w:t>;</w:t>
      </w:r>
    </w:p>
    <w:p w:rsidR="00E867CB" w:rsidRDefault="00026D60" w:rsidP="00E867CB">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е</w:t>
      </w:r>
      <w:r w:rsidR="005200F2">
        <w:rPr>
          <w:rFonts w:ascii="Times New Roman" w:hAnsi="Times New Roman" w:cs="Times New Roman"/>
          <w:sz w:val="24"/>
          <w:szCs w:val="24"/>
        </w:rPr>
        <w:t xml:space="preserve">) </w:t>
      </w:r>
      <w:r w:rsidR="005200F2" w:rsidRPr="005259B7">
        <w:rPr>
          <w:rFonts w:ascii="Times New Roman" w:hAnsi="Times New Roman" w:cs="Times New Roman"/>
          <w:sz w:val="24"/>
          <w:szCs w:val="24"/>
        </w:rPr>
        <w:t>порядок розірвання договору внаслідок невиконання або неналежного виконання однією із сторін умов договору, у тому числі порядок інформування сторін про розірвання договору;</w:t>
      </w:r>
    </w:p>
    <w:p w:rsidR="005200F2" w:rsidRDefault="00026D60" w:rsidP="00E867CB">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є</w:t>
      </w:r>
      <w:r w:rsidR="005200F2">
        <w:rPr>
          <w:rFonts w:ascii="Times New Roman" w:hAnsi="Times New Roman" w:cs="Times New Roman"/>
          <w:sz w:val="24"/>
          <w:szCs w:val="24"/>
        </w:rPr>
        <w:t xml:space="preserve">) </w:t>
      </w:r>
      <w:r w:rsidR="005200F2" w:rsidRPr="005259B7">
        <w:rPr>
          <w:rFonts w:ascii="Times New Roman" w:hAnsi="Times New Roman" w:cs="Times New Roman"/>
          <w:sz w:val="24"/>
          <w:szCs w:val="24"/>
        </w:rPr>
        <w:t>порядок зарахування зустрічних вимог при односторонній відмові від другої частини операції внаслідок невиконання або неналежного виконання іншою стороною умов договору РЕПО.</w:t>
      </w:r>
    </w:p>
    <w:p w:rsidR="005259B7" w:rsidRDefault="005259B7" w:rsidP="007761DF">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11.3. </w:t>
      </w:r>
      <w:r w:rsidRPr="005259B7">
        <w:rPr>
          <w:rFonts w:ascii="Times New Roman" w:hAnsi="Times New Roman" w:cs="Times New Roman"/>
          <w:sz w:val="24"/>
          <w:szCs w:val="24"/>
        </w:rPr>
        <w:t xml:space="preserve">Укладення договорів РЕПО на фондовій біржі здійснюється з урахуванням норм </w:t>
      </w:r>
      <w:r>
        <w:rPr>
          <w:rFonts w:ascii="Times New Roman" w:hAnsi="Times New Roman" w:cs="Times New Roman"/>
          <w:sz w:val="24"/>
          <w:szCs w:val="24"/>
        </w:rPr>
        <w:t>нормативно-правового акту НКЦПФР щодо п</w:t>
      </w:r>
      <w:r w:rsidRPr="005259B7">
        <w:rPr>
          <w:rFonts w:ascii="Times New Roman" w:hAnsi="Times New Roman" w:cs="Times New Roman"/>
          <w:sz w:val="24"/>
          <w:szCs w:val="24"/>
        </w:rPr>
        <w:t>оложення про функціонування фондових бірж</w:t>
      </w:r>
      <w:r>
        <w:rPr>
          <w:rFonts w:ascii="Times New Roman" w:hAnsi="Times New Roman" w:cs="Times New Roman"/>
          <w:sz w:val="24"/>
          <w:szCs w:val="24"/>
        </w:rPr>
        <w:t>.</w:t>
      </w:r>
    </w:p>
    <w:p w:rsidR="00D004F1" w:rsidRPr="00D004F1" w:rsidRDefault="005259B7" w:rsidP="00D004F1">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11.4. </w:t>
      </w:r>
      <w:r w:rsidR="00D004F1" w:rsidRPr="00D004F1">
        <w:rPr>
          <w:rFonts w:ascii="Times New Roman" w:hAnsi="Times New Roman" w:cs="Times New Roman"/>
          <w:sz w:val="24"/>
          <w:szCs w:val="24"/>
        </w:rPr>
        <w:t>Договір РЕПО може містити:</w:t>
      </w:r>
    </w:p>
    <w:p w:rsidR="00D004F1" w:rsidRPr="00D004F1" w:rsidRDefault="0058305F" w:rsidP="00D004F1">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004F1" w:rsidRPr="00D004F1">
        <w:rPr>
          <w:rFonts w:ascii="Times New Roman" w:hAnsi="Times New Roman" w:cs="Times New Roman"/>
          <w:sz w:val="24"/>
          <w:szCs w:val="24"/>
        </w:rPr>
        <w:t>порядок врегулювання взаємних вимог і зобов'язань сторін у разі зміни співвідношення між ринковою вартістю цінних паперів і розміром відповідного зобов'язання (сумою зобов'язання) протягом строку РЕПО;</w:t>
      </w:r>
    </w:p>
    <w:p w:rsidR="005259B7" w:rsidRDefault="0058305F" w:rsidP="00D004F1">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004F1" w:rsidRPr="00D004F1">
        <w:rPr>
          <w:rFonts w:ascii="Times New Roman" w:hAnsi="Times New Roman" w:cs="Times New Roman"/>
          <w:sz w:val="24"/>
          <w:szCs w:val="24"/>
        </w:rPr>
        <w:t>порядок розрахунку ціни цінних паперів за другою частиною операції РЕПО у випадку її виконання в інший строк, ніж передбачено договором.</w:t>
      </w:r>
    </w:p>
    <w:p w:rsidR="00D004F1" w:rsidRDefault="00D004F1" w:rsidP="00D004F1">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11.5. </w:t>
      </w:r>
      <w:r w:rsidRPr="00D004F1">
        <w:rPr>
          <w:rFonts w:ascii="Times New Roman" w:hAnsi="Times New Roman" w:cs="Times New Roman"/>
          <w:sz w:val="24"/>
          <w:szCs w:val="24"/>
        </w:rPr>
        <w:t>Зобов'язання щодо виконання другої частини операції РЕПО у сторін договору РЕПО виникає тільки за умови повного виконання ними зобов'язань за першою частиною РЕПО.</w:t>
      </w:r>
    </w:p>
    <w:p w:rsidR="00175A5B" w:rsidRPr="000A340A" w:rsidRDefault="004432E1" w:rsidP="000A340A">
      <w:pPr>
        <w:pStyle w:val="2"/>
        <w:spacing w:before="120"/>
        <w:jc w:val="center"/>
        <w:rPr>
          <w:rFonts w:ascii="Times New Roman" w:hAnsi="Times New Roman" w:cs="Times New Roman"/>
          <w:color w:val="auto"/>
          <w:sz w:val="24"/>
          <w:szCs w:val="24"/>
        </w:rPr>
      </w:pPr>
      <w:bookmarkStart w:id="5" w:name="_Toc372901139"/>
      <w:r w:rsidRPr="000A340A">
        <w:rPr>
          <w:rFonts w:ascii="Times New Roman" w:hAnsi="Times New Roman" w:cs="Times New Roman"/>
          <w:color w:val="auto"/>
          <w:sz w:val="24"/>
          <w:szCs w:val="24"/>
        </w:rPr>
        <w:t>Глава 2. Провадження дилерської діяльності</w:t>
      </w:r>
      <w:bookmarkEnd w:id="5"/>
    </w:p>
    <w:p w:rsidR="00DE6E18" w:rsidRDefault="007B4618" w:rsidP="008D1E05">
      <w:pPr>
        <w:tabs>
          <w:tab w:val="left" w:pos="-142"/>
          <w:tab w:val="left" w:pos="0"/>
          <w:tab w:val="left" w:pos="142"/>
          <w:tab w:val="left" w:pos="1276"/>
        </w:tabs>
        <w:spacing w:after="120" w:line="240" w:lineRule="auto"/>
        <w:ind w:firstLine="567"/>
        <w:jc w:val="both"/>
        <w:rPr>
          <w:rFonts w:ascii="Times New Roman" w:hAnsi="Times New Roman" w:cs="Times New Roman"/>
          <w:sz w:val="24"/>
          <w:szCs w:val="24"/>
        </w:rPr>
      </w:pPr>
      <w:r w:rsidRPr="008D1E05">
        <w:rPr>
          <w:rFonts w:ascii="Times New Roman" w:hAnsi="Times New Roman" w:cs="Times New Roman"/>
          <w:sz w:val="24"/>
          <w:szCs w:val="24"/>
        </w:rPr>
        <w:t>12</w:t>
      </w:r>
      <w:r w:rsidR="008D1E05">
        <w:rPr>
          <w:rFonts w:ascii="Times New Roman" w:hAnsi="Times New Roman" w:cs="Times New Roman"/>
          <w:sz w:val="24"/>
          <w:szCs w:val="24"/>
        </w:rPr>
        <w:t>.</w:t>
      </w:r>
      <w:r w:rsidR="008D1E05" w:rsidRPr="008D1E05">
        <w:rPr>
          <w:rFonts w:ascii="Times New Roman" w:hAnsi="Times New Roman" w:cs="Times New Roman"/>
          <w:sz w:val="24"/>
          <w:szCs w:val="24"/>
        </w:rPr>
        <w:t>1.</w:t>
      </w:r>
      <w:r w:rsidR="008D1E05" w:rsidRPr="008D1E05">
        <w:rPr>
          <w:rFonts w:ascii="Times New Roman" w:hAnsi="Times New Roman" w:cs="Times New Roman"/>
          <w:sz w:val="24"/>
          <w:szCs w:val="24"/>
        </w:rPr>
        <w:tab/>
        <w:t xml:space="preserve">При провадженні дилерської діяльності Торговець </w:t>
      </w:r>
      <w:r w:rsidR="008D1E05">
        <w:rPr>
          <w:rFonts w:ascii="Times New Roman" w:hAnsi="Times New Roman" w:cs="Times New Roman"/>
          <w:sz w:val="24"/>
          <w:szCs w:val="24"/>
        </w:rPr>
        <w:t xml:space="preserve">укладає </w:t>
      </w:r>
      <w:r w:rsidR="00CF731F" w:rsidRPr="004374BE">
        <w:rPr>
          <w:rFonts w:ascii="Times New Roman" w:hAnsi="Times New Roman" w:cs="Times New Roman"/>
          <w:sz w:val="24"/>
          <w:szCs w:val="24"/>
        </w:rPr>
        <w:t>догов</w:t>
      </w:r>
      <w:r w:rsidR="00CF731F">
        <w:rPr>
          <w:rFonts w:ascii="Times New Roman" w:hAnsi="Times New Roman" w:cs="Times New Roman"/>
          <w:sz w:val="24"/>
          <w:szCs w:val="24"/>
        </w:rPr>
        <w:t>о</w:t>
      </w:r>
      <w:r w:rsidR="00CF731F" w:rsidRPr="004374BE">
        <w:rPr>
          <w:rFonts w:ascii="Times New Roman" w:hAnsi="Times New Roman" w:cs="Times New Roman"/>
          <w:sz w:val="24"/>
          <w:szCs w:val="24"/>
        </w:rPr>
        <w:t>р</w:t>
      </w:r>
      <w:r w:rsidR="00CF731F">
        <w:rPr>
          <w:rFonts w:ascii="Times New Roman" w:hAnsi="Times New Roman" w:cs="Times New Roman"/>
          <w:sz w:val="24"/>
          <w:szCs w:val="24"/>
        </w:rPr>
        <w:t>и</w:t>
      </w:r>
      <w:r w:rsidR="00CF731F" w:rsidRPr="004374BE">
        <w:rPr>
          <w:rFonts w:ascii="Times New Roman" w:hAnsi="Times New Roman" w:cs="Times New Roman"/>
          <w:sz w:val="24"/>
          <w:szCs w:val="24"/>
        </w:rPr>
        <w:t xml:space="preserve"> купівлі-продажу (міни)</w:t>
      </w:r>
      <w:r w:rsidR="00CF731F">
        <w:rPr>
          <w:rFonts w:ascii="Times New Roman" w:hAnsi="Times New Roman" w:cs="Times New Roman"/>
          <w:sz w:val="24"/>
          <w:szCs w:val="24"/>
        </w:rPr>
        <w:t xml:space="preserve"> </w:t>
      </w:r>
      <w:r w:rsidR="008D1E05" w:rsidRPr="008D1E05">
        <w:rPr>
          <w:rFonts w:ascii="Times New Roman" w:hAnsi="Times New Roman" w:cs="Times New Roman"/>
          <w:sz w:val="24"/>
          <w:szCs w:val="24"/>
        </w:rPr>
        <w:t xml:space="preserve">щодо цінних паперів </w:t>
      </w:r>
      <w:r w:rsidR="00CF731F" w:rsidRPr="00CF731F">
        <w:rPr>
          <w:rFonts w:ascii="Times New Roman" w:hAnsi="Times New Roman" w:cs="Times New Roman"/>
          <w:sz w:val="24"/>
          <w:szCs w:val="24"/>
        </w:rPr>
        <w:t>або</w:t>
      </w:r>
      <w:r w:rsidR="008D1E05" w:rsidRPr="008D1E05">
        <w:rPr>
          <w:rFonts w:ascii="Times New Roman" w:hAnsi="Times New Roman" w:cs="Times New Roman"/>
          <w:sz w:val="24"/>
          <w:szCs w:val="24"/>
        </w:rPr>
        <w:t xml:space="preserve"> інших фінансових інструментів від свого імені та за свій рахунок з метою перепродажу, крім випадків, передбачених законом.</w:t>
      </w:r>
    </w:p>
    <w:p w:rsidR="004374BE" w:rsidRDefault="004374BE" w:rsidP="008D1E05">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12.3. </w:t>
      </w:r>
      <w:r w:rsidR="00E34D97" w:rsidRPr="00E34D97">
        <w:rPr>
          <w:rFonts w:ascii="Times New Roman" w:hAnsi="Times New Roman" w:cs="Times New Roman"/>
          <w:sz w:val="24"/>
          <w:szCs w:val="24"/>
        </w:rPr>
        <w:t>Предметом дилерського договору є купівля, продаж або міна цінних паперів або інших фінансових інструментів.</w:t>
      </w:r>
    </w:p>
    <w:p w:rsidR="00E34D97" w:rsidRPr="00E34D97" w:rsidRDefault="00E34D97" w:rsidP="00E34D97">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12.4. </w:t>
      </w:r>
      <w:r w:rsidRPr="00E34D97">
        <w:rPr>
          <w:rFonts w:ascii="Times New Roman" w:hAnsi="Times New Roman" w:cs="Times New Roman"/>
          <w:sz w:val="24"/>
          <w:szCs w:val="24"/>
        </w:rPr>
        <w:t>Дилерський договір, крім вимог, визначених розділом II ц</w:t>
      </w:r>
      <w:r w:rsidR="009F6241">
        <w:rPr>
          <w:rFonts w:ascii="Times New Roman" w:hAnsi="Times New Roman" w:cs="Times New Roman"/>
          <w:sz w:val="24"/>
          <w:szCs w:val="24"/>
        </w:rPr>
        <w:t>ього Положення</w:t>
      </w:r>
      <w:r w:rsidRPr="00E34D97">
        <w:rPr>
          <w:rFonts w:ascii="Times New Roman" w:hAnsi="Times New Roman" w:cs="Times New Roman"/>
          <w:sz w:val="24"/>
          <w:szCs w:val="24"/>
        </w:rPr>
        <w:t>, має містити:</w:t>
      </w:r>
    </w:p>
    <w:p w:rsidR="00E34D97" w:rsidRPr="00E34D97" w:rsidRDefault="00E34D97" w:rsidP="00E34D97">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E34D97">
        <w:rPr>
          <w:rFonts w:ascii="Times New Roman" w:hAnsi="Times New Roman" w:cs="Times New Roman"/>
          <w:sz w:val="24"/>
          <w:szCs w:val="24"/>
        </w:rPr>
        <w:t>а) реквізити ідентифікації цінного папера або іншого фінансового інструменту: вид цінного папера або іншого фінансового інструменту; найменування (позначення) деривативу, прийняте на фондовій біржі; найменування емітента цінного папера або іншого фінансового інструменту (або особи, яка видала цінний папір), прізвище, ім'я, по батькові (у разі наявності) особи, яка видала цінний папір; код за ЄДРПОУ - для емітента (або особи, яка видала цінний папір) - резидента, номер реєстрації - для емітента (або особи, яка видала цінний папір) - нерезидента, для фізичної особи, яка видала цінний папір, - реєстраційний номер облікової картки платника податків (у разі відсутності відповідно до законодавства не зазначається); номінальна вартість цінного папера або іншого фінансового інструменту у разі наявності (сума векселя - для векселів, частка консолідованого іпотечного боргу на дату реєстрації випуску - для іпотечних сертифікатів участі, премія - для опціонних сертифікатів) - у національній чи іноземній валюті; форма випуску та форма існування цінного папера; міжнародний ідентифікаційний номер цінних паперів (для емісійних цінних паперів, а також інших фінансових інструментів, якщо присвоєння цього коду для них передбачено законами України); інші реквізити ідентифікації відповідно до виду фінансового інструменту;</w:t>
      </w:r>
    </w:p>
    <w:p w:rsidR="00E34D97" w:rsidRPr="00E34D97" w:rsidRDefault="00E34D97" w:rsidP="00E34D97">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E34D97">
        <w:rPr>
          <w:rFonts w:ascii="Times New Roman" w:hAnsi="Times New Roman" w:cs="Times New Roman"/>
          <w:sz w:val="24"/>
          <w:szCs w:val="24"/>
        </w:rPr>
        <w:t>б) кількість цінних паперів або інших фінансових інструментів;</w:t>
      </w:r>
    </w:p>
    <w:p w:rsidR="00E34D97" w:rsidRPr="00E34D97" w:rsidRDefault="00E34D97" w:rsidP="00E34D97">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E34D97">
        <w:rPr>
          <w:rFonts w:ascii="Times New Roman" w:hAnsi="Times New Roman" w:cs="Times New Roman"/>
          <w:sz w:val="24"/>
          <w:szCs w:val="24"/>
        </w:rPr>
        <w:t>в) суму договору;</w:t>
      </w:r>
    </w:p>
    <w:p w:rsidR="00E34D97" w:rsidRPr="00E34D97" w:rsidRDefault="00E34D97" w:rsidP="00E34D97">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E34D97">
        <w:rPr>
          <w:rFonts w:ascii="Times New Roman" w:hAnsi="Times New Roman" w:cs="Times New Roman"/>
          <w:sz w:val="24"/>
          <w:szCs w:val="24"/>
        </w:rPr>
        <w:t>г) умови і термін/строк оплати цінних паперів або інших фінансових інструментів, які є об'єктом цивільних прав за договором;</w:t>
      </w:r>
    </w:p>
    <w:p w:rsidR="00E34D97" w:rsidRDefault="00E34D97" w:rsidP="00E34D97">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E34D97">
        <w:rPr>
          <w:rFonts w:ascii="Times New Roman" w:hAnsi="Times New Roman" w:cs="Times New Roman"/>
          <w:sz w:val="24"/>
          <w:szCs w:val="24"/>
        </w:rPr>
        <w:t>ґ) умови і строк здійснення переходу прав власності на цінні папери</w:t>
      </w:r>
      <w:r w:rsidR="00313213">
        <w:rPr>
          <w:rFonts w:ascii="Times New Roman" w:hAnsi="Times New Roman" w:cs="Times New Roman"/>
          <w:sz w:val="24"/>
          <w:szCs w:val="24"/>
        </w:rPr>
        <w:t xml:space="preserve"> або інші фінансові інструменти</w:t>
      </w:r>
      <w:r w:rsidRPr="00E34D97">
        <w:rPr>
          <w:rFonts w:ascii="Times New Roman" w:hAnsi="Times New Roman" w:cs="Times New Roman"/>
          <w:sz w:val="24"/>
          <w:szCs w:val="24"/>
        </w:rPr>
        <w:t>.</w:t>
      </w:r>
    </w:p>
    <w:p w:rsidR="00F626B9" w:rsidRDefault="00F626B9" w:rsidP="00E34D97">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12.5. Договір РЕПО, що укладається торговцем у власних інтересах, повинен відповідати вимогам, встановленим пунктом 11 глави 2 розділу І</w:t>
      </w:r>
      <w:r>
        <w:rPr>
          <w:rFonts w:ascii="Times New Roman" w:hAnsi="Times New Roman" w:cs="Times New Roman"/>
          <w:sz w:val="24"/>
          <w:szCs w:val="24"/>
          <w:lang w:val="en-US"/>
        </w:rPr>
        <w:t>V</w:t>
      </w:r>
      <w:r>
        <w:rPr>
          <w:rFonts w:ascii="Times New Roman" w:hAnsi="Times New Roman" w:cs="Times New Roman"/>
          <w:sz w:val="24"/>
          <w:szCs w:val="24"/>
        </w:rPr>
        <w:t xml:space="preserve">.  </w:t>
      </w:r>
    </w:p>
    <w:p w:rsidR="009F6241" w:rsidRPr="000A340A" w:rsidRDefault="00F46FD7" w:rsidP="000A340A">
      <w:pPr>
        <w:pStyle w:val="2"/>
        <w:spacing w:before="120"/>
        <w:jc w:val="center"/>
        <w:rPr>
          <w:rFonts w:ascii="Times New Roman" w:hAnsi="Times New Roman" w:cs="Times New Roman"/>
          <w:color w:val="auto"/>
          <w:sz w:val="24"/>
          <w:szCs w:val="24"/>
        </w:rPr>
      </w:pPr>
      <w:bookmarkStart w:id="6" w:name="_Toc372901140"/>
      <w:r w:rsidRPr="000A340A">
        <w:rPr>
          <w:rFonts w:ascii="Times New Roman" w:hAnsi="Times New Roman" w:cs="Times New Roman"/>
          <w:color w:val="auto"/>
          <w:sz w:val="24"/>
          <w:szCs w:val="24"/>
        </w:rPr>
        <w:t>Глава 3. Провадження андеррайтингу</w:t>
      </w:r>
      <w:bookmarkEnd w:id="6"/>
    </w:p>
    <w:p w:rsidR="00212E2D" w:rsidRDefault="00F46FD7" w:rsidP="00F46FD7">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F46FD7">
        <w:rPr>
          <w:rFonts w:ascii="Times New Roman" w:hAnsi="Times New Roman" w:cs="Times New Roman"/>
          <w:sz w:val="24"/>
          <w:szCs w:val="24"/>
        </w:rPr>
        <w:t>13.</w:t>
      </w:r>
      <w:r w:rsidR="001F338B">
        <w:rPr>
          <w:rFonts w:ascii="Times New Roman" w:hAnsi="Times New Roman" w:cs="Times New Roman"/>
          <w:sz w:val="24"/>
          <w:szCs w:val="24"/>
        </w:rPr>
        <w:t>1.</w:t>
      </w:r>
      <w:r w:rsidRPr="00F46FD7">
        <w:rPr>
          <w:rFonts w:ascii="Times New Roman" w:hAnsi="Times New Roman" w:cs="Times New Roman"/>
          <w:sz w:val="24"/>
          <w:szCs w:val="24"/>
        </w:rPr>
        <w:t xml:space="preserve"> При провадженні андерайтингу торговець укладає договори щодо відчуження цінних паперів та/або здійснення дій чи надання послуг, пов'язаних з таким відчуженням, у процесі емісії цих цінних паперів за дорученням, від імені та за рахунок емітента на підставі відповідного договору з емітентом.</w:t>
      </w:r>
    </w:p>
    <w:p w:rsidR="00F46FD7" w:rsidRDefault="001F338B" w:rsidP="00F46FD7">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13.2. </w:t>
      </w:r>
      <w:r w:rsidR="0012733E" w:rsidRPr="0012733E">
        <w:rPr>
          <w:rFonts w:ascii="Times New Roman" w:hAnsi="Times New Roman" w:cs="Times New Roman"/>
          <w:sz w:val="24"/>
          <w:szCs w:val="24"/>
        </w:rPr>
        <w:t xml:space="preserve">Торговець при здійсненні </w:t>
      </w:r>
      <w:r w:rsidR="00AC58CD">
        <w:rPr>
          <w:rFonts w:ascii="Times New Roman" w:hAnsi="Times New Roman" w:cs="Times New Roman"/>
          <w:sz w:val="24"/>
          <w:szCs w:val="24"/>
        </w:rPr>
        <w:t>андерайтингу може</w:t>
      </w:r>
      <w:r w:rsidR="0012733E" w:rsidRPr="0012733E">
        <w:rPr>
          <w:rFonts w:ascii="Times New Roman" w:hAnsi="Times New Roman" w:cs="Times New Roman"/>
          <w:sz w:val="24"/>
          <w:szCs w:val="24"/>
        </w:rPr>
        <w:t xml:space="preserve"> уклада</w:t>
      </w:r>
      <w:r w:rsidR="00AC58CD">
        <w:rPr>
          <w:rFonts w:ascii="Times New Roman" w:hAnsi="Times New Roman" w:cs="Times New Roman"/>
          <w:sz w:val="24"/>
          <w:szCs w:val="24"/>
        </w:rPr>
        <w:t>ти</w:t>
      </w:r>
      <w:r w:rsidR="0012733E">
        <w:rPr>
          <w:rFonts w:ascii="Times New Roman" w:hAnsi="Times New Roman" w:cs="Times New Roman"/>
          <w:sz w:val="24"/>
          <w:szCs w:val="24"/>
        </w:rPr>
        <w:t xml:space="preserve"> такі договори:</w:t>
      </w:r>
    </w:p>
    <w:p w:rsidR="0012733E" w:rsidRDefault="0012733E" w:rsidP="00F46FD7">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13.2.1. </w:t>
      </w:r>
      <w:r w:rsidRPr="00541D38">
        <w:rPr>
          <w:rFonts w:ascii="Times New Roman" w:hAnsi="Times New Roman" w:cs="Times New Roman"/>
          <w:b/>
          <w:sz w:val="24"/>
          <w:szCs w:val="24"/>
        </w:rPr>
        <w:t>договір андеррайтингу</w:t>
      </w:r>
      <w:r w:rsidRPr="0012733E">
        <w:rPr>
          <w:rFonts w:ascii="Times New Roman" w:hAnsi="Times New Roman" w:cs="Times New Roman"/>
          <w:sz w:val="24"/>
          <w:szCs w:val="24"/>
        </w:rPr>
        <w:t xml:space="preserve"> - договір, який укладається між торговцем (андеррайтером) та емітентом щодо відчуження цінних паперів або інших фінансових інструментів та/або здійснення дій чи надання послуг, пов'язаних з таким відчуженням, від імені та за рахунок емітента за винагороду;</w:t>
      </w:r>
    </w:p>
    <w:p w:rsidR="0012733E" w:rsidRDefault="0012733E" w:rsidP="00F46FD7">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13.2.2. </w:t>
      </w:r>
      <w:r w:rsidR="00AC58CD" w:rsidRPr="00541D38">
        <w:rPr>
          <w:rFonts w:ascii="Times New Roman" w:hAnsi="Times New Roman" w:cs="Times New Roman"/>
          <w:b/>
          <w:sz w:val="24"/>
          <w:szCs w:val="24"/>
        </w:rPr>
        <w:t>договір про спільну діяльність</w:t>
      </w:r>
      <w:r w:rsidR="00AC58CD" w:rsidRPr="00AC58CD">
        <w:rPr>
          <w:rFonts w:ascii="Times New Roman" w:hAnsi="Times New Roman" w:cs="Times New Roman"/>
          <w:sz w:val="24"/>
          <w:szCs w:val="24"/>
        </w:rPr>
        <w:t xml:space="preserve"> - двосторонній або багатосторонній договір, що укладається між андеррайтерами з метою організації публічного розміщення цінних паперів або інших фінансових інструментів;</w:t>
      </w:r>
    </w:p>
    <w:p w:rsidR="00AC58CD" w:rsidRDefault="00AC58CD" w:rsidP="00F46FD7">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13.2.3. </w:t>
      </w:r>
      <w:r w:rsidR="009F658D" w:rsidRPr="00541D38">
        <w:rPr>
          <w:rFonts w:ascii="Times New Roman" w:hAnsi="Times New Roman" w:cs="Times New Roman"/>
          <w:b/>
          <w:sz w:val="24"/>
          <w:szCs w:val="24"/>
        </w:rPr>
        <w:t>договір на придбання цінних паперів при андеррайтингу</w:t>
      </w:r>
      <w:r w:rsidR="009F658D" w:rsidRPr="009F658D">
        <w:rPr>
          <w:rFonts w:ascii="Times New Roman" w:hAnsi="Times New Roman" w:cs="Times New Roman"/>
          <w:sz w:val="24"/>
          <w:szCs w:val="24"/>
        </w:rPr>
        <w:t xml:space="preserve"> (далі - договір на придбання) - договір купівлі-продажу цінних паперів або інших фінансових інструментів, який укладається торговцем (андеррайтером) з першим власником (контрагентом) на виконання договору андеррайтингу та на підставі заявки на придбання, а також договір купівлі-продажу цінних паперів або інших фінансових інструментів, який укладається торговцем (андеррайтером) з емітентом щодо купівлі торговцем (андеррайтером) усіх або частини нереалізованих цінних паперів або інших фінансових інструментів за визначеною в договорі</w:t>
      </w:r>
      <w:r w:rsidR="009F658D">
        <w:rPr>
          <w:rFonts w:ascii="Times New Roman" w:hAnsi="Times New Roman" w:cs="Times New Roman"/>
          <w:sz w:val="24"/>
          <w:szCs w:val="24"/>
        </w:rPr>
        <w:t xml:space="preserve"> андеррайтингу фіксованою ціною.</w:t>
      </w:r>
    </w:p>
    <w:p w:rsidR="004F52E9" w:rsidRPr="004F52E9" w:rsidRDefault="003517B6" w:rsidP="004F52E9">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4F52E9">
        <w:rPr>
          <w:rFonts w:ascii="Times New Roman" w:hAnsi="Times New Roman" w:cs="Times New Roman"/>
          <w:sz w:val="24"/>
          <w:szCs w:val="24"/>
        </w:rPr>
        <w:t xml:space="preserve">14. </w:t>
      </w:r>
      <w:r w:rsidR="004F52E9" w:rsidRPr="004F52E9">
        <w:rPr>
          <w:rFonts w:ascii="Times New Roman" w:hAnsi="Times New Roman" w:cs="Times New Roman"/>
          <w:sz w:val="24"/>
          <w:szCs w:val="24"/>
        </w:rPr>
        <w:t>Андеррайтер відповідно до договору з емітентом може здійснювати:</w:t>
      </w:r>
    </w:p>
    <w:p w:rsidR="004F52E9" w:rsidRPr="004F52E9" w:rsidRDefault="004F52E9" w:rsidP="004F52E9">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4F52E9">
        <w:rPr>
          <w:rFonts w:ascii="Times New Roman" w:hAnsi="Times New Roman" w:cs="Times New Roman"/>
          <w:sz w:val="24"/>
          <w:szCs w:val="24"/>
        </w:rPr>
        <w:t>купівлю цінних паперів у емітента з подальшим їх перепродажем інвесторам;</w:t>
      </w:r>
    </w:p>
    <w:p w:rsidR="004F52E9" w:rsidRPr="004F52E9" w:rsidRDefault="004F52E9" w:rsidP="004F52E9">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4F52E9">
        <w:rPr>
          <w:rFonts w:ascii="Times New Roman" w:hAnsi="Times New Roman" w:cs="Times New Roman"/>
          <w:sz w:val="24"/>
          <w:szCs w:val="24"/>
        </w:rPr>
        <w:lastRenderedPageBreak/>
        <w:t>гарантування повного або часткового продажу цінних паперів емітента інвесторам, повний чи частковий їх викуп за фіксованою ціною з подальшим перепродажем;</w:t>
      </w:r>
    </w:p>
    <w:p w:rsidR="003517B6" w:rsidRPr="004F52E9" w:rsidRDefault="004F52E9" w:rsidP="004F52E9">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4F52E9">
        <w:rPr>
          <w:rFonts w:ascii="Times New Roman" w:hAnsi="Times New Roman" w:cs="Times New Roman"/>
          <w:sz w:val="24"/>
          <w:szCs w:val="24"/>
        </w:rPr>
        <w:t>продаж якомога більшої кількості цінних паперів, без зобов'язання придбати будь-які цінні папери, що не були продані.</w:t>
      </w:r>
    </w:p>
    <w:p w:rsidR="009F658D" w:rsidRDefault="009F658D" w:rsidP="00F46FD7">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3517B6">
        <w:rPr>
          <w:rFonts w:ascii="Times New Roman" w:hAnsi="Times New Roman" w:cs="Times New Roman"/>
          <w:sz w:val="24"/>
          <w:szCs w:val="24"/>
        </w:rPr>
        <w:t>4</w:t>
      </w:r>
      <w:r>
        <w:rPr>
          <w:rFonts w:ascii="Times New Roman" w:hAnsi="Times New Roman" w:cs="Times New Roman"/>
          <w:sz w:val="24"/>
          <w:szCs w:val="24"/>
        </w:rPr>
        <w:t>.</w:t>
      </w:r>
      <w:r w:rsidR="003517B6">
        <w:rPr>
          <w:rFonts w:ascii="Times New Roman" w:hAnsi="Times New Roman" w:cs="Times New Roman"/>
          <w:sz w:val="24"/>
          <w:szCs w:val="24"/>
        </w:rPr>
        <w:t>1</w:t>
      </w:r>
      <w:r>
        <w:rPr>
          <w:rFonts w:ascii="Times New Roman" w:hAnsi="Times New Roman" w:cs="Times New Roman"/>
          <w:sz w:val="24"/>
          <w:szCs w:val="24"/>
        </w:rPr>
        <w:t>.</w:t>
      </w:r>
      <w:r w:rsidR="00541D38">
        <w:rPr>
          <w:rFonts w:ascii="Times New Roman" w:hAnsi="Times New Roman" w:cs="Times New Roman"/>
          <w:sz w:val="24"/>
          <w:szCs w:val="24"/>
        </w:rPr>
        <w:t xml:space="preserve"> </w:t>
      </w:r>
      <w:r w:rsidR="00541D38" w:rsidRPr="00541D38">
        <w:rPr>
          <w:rFonts w:ascii="Times New Roman" w:hAnsi="Times New Roman" w:cs="Times New Roman"/>
          <w:sz w:val="24"/>
          <w:szCs w:val="24"/>
        </w:rPr>
        <w:t>Предметом договору андеррайтингу є надання торговцем (андеррайтером) послуг емітенту щодо розміщення цінних паперів або інших фінансових інструментів емітента на первинному ринку за дорученням від імені та за рахунок цього емітента</w:t>
      </w:r>
      <w:r w:rsidR="00541D38">
        <w:rPr>
          <w:rFonts w:ascii="Times New Roman" w:hAnsi="Times New Roman" w:cs="Times New Roman"/>
          <w:sz w:val="24"/>
          <w:szCs w:val="24"/>
        </w:rPr>
        <w:t>.</w:t>
      </w:r>
    </w:p>
    <w:p w:rsidR="00541D38" w:rsidRPr="00541D38" w:rsidRDefault="005D1AEF" w:rsidP="00541D38">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3517B6">
        <w:rPr>
          <w:rFonts w:ascii="Times New Roman" w:hAnsi="Times New Roman" w:cs="Times New Roman"/>
          <w:sz w:val="24"/>
          <w:szCs w:val="24"/>
        </w:rPr>
        <w:t>4</w:t>
      </w:r>
      <w:r>
        <w:rPr>
          <w:rFonts w:ascii="Times New Roman" w:hAnsi="Times New Roman" w:cs="Times New Roman"/>
          <w:sz w:val="24"/>
          <w:szCs w:val="24"/>
        </w:rPr>
        <w:t>.</w:t>
      </w:r>
      <w:r w:rsidR="003517B6">
        <w:rPr>
          <w:rFonts w:ascii="Times New Roman" w:hAnsi="Times New Roman" w:cs="Times New Roman"/>
          <w:sz w:val="24"/>
          <w:szCs w:val="24"/>
        </w:rPr>
        <w:t>2</w:t>
      </w:r>
      <w:r>
        <w:rPr>
          <w:rFonts w:ascii="Times New Roman" w:hAnsi="Times New Roman" w:cs="Times New Roman"/>
          <w:sz w:val="24"/>
          <w:szCs w:val="24"/>
        </w:rPr>
        <w:t>.</w:t>
      </w:r>
      <w:r w:rsidR="00541D38" w:rsidRPr="00541D38">
        <w:rPr>
          <w:rFonts w:ascii="Times New Roman" w:hAnsi="Times New Roman" w:cs="Times New Roman"/>
          <w:sz w:val="24"/>
          <w:szCs w:val="24"/>
        </w:rPr>
        <w:t xml:space="preserve"> Договір андеррайтингу, крі</w:t>
      </w:r>
      <w:r>
        <w:rPr>
          <w:rFonts w:ascii="Times New Roman" w:hAnsi="Times New Roman" w:cs="Times New Roman"/>
          <w:sz w:val="24"/>
          <w:szCs w:val="24"/>
        </w:rPr>
        <w:t>м вимог, визначених розділом II цього Положення</w:t>
      </w:r>
      <w:r w:rsidR="00541D38" w:rsidRPr="00541D38">
        <w:rPr>
          <w:rFonts w:ascii="Times New Roman" w:hAnsi="Times New Roman" w:cs="Times New Roman"/>
          <w:sz w:val="24"/>
          <w:szCs w:val="24"/>
        </w:rPr>
        <w:t>, містить, зокрема:</w:t>
      </w:r>
    </w:p>
    <w:p w:rsidR="00541D38" w:rsidRDefault="00541D38" w:rsidP="00541D38">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41D38">
        <w:rPr>
          <w:rFonts w:ascii="Times New Roman" w:hAnsi="Times New Roman" w:cs="Times New Roman"/>
          <w:sz w:val="24"/>
          <w:szCs w:val="24"/>
        </w:rPr>
        <w:t>а) реквізити ідентифікації цінного папера або іншого фінансового інструменту: вид цінного папера або іншого фінансового інструменту; найменування (позначення) деривативу, прийняте на фондовій біржі; найменування емітента цінного папера або іншого фінансового інструменту; код за ЄДРПОУ - для емітента - резидента, номер реєстрації - для емітента - нерезидента; номінальна вартість цінного папера або іншого фінансового інструменту в разі наявності (частка консолідованого іпотечного боргу на дату реєстрації випуску - для іпотечних сертифікатів участі, премія - для опціонних сертифікатів) - у національній чи іноземній валюті; форма випуску та форма існування цінного папера; міжнародний ідентифікаційний номер цінних паперів (для емісійних цінних паперів, а також інших фінансових інструментів, якщо присвоєння цього коду для них передбачено законами України) у разі присвоєння; інші реквізити ідентифікації відповідно до виду фінансового інструменту;</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D1AEF">
        <w:rPr>
          <w:rFonts w:ascii="Times New Roman" w:hAnsi="Times New Roman" w:cs="Times New Roman"/>
          <w:sz w:val="24"/>
          <w:szCs w:val="24"/>
        </w:rPr>
        <w:t>б) кількість цінних паперів або інших фінансових інструментів, що підлягають розміщенню андеррайтером, загальний обсяг емісії;</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D1AEF">
        <w:rPr>
          <w:rFonts w:ascii="Times New Roman" w:hAnsi="Times New Roman" w:cs="Times New Roman"/>
          <w:sz w:val="24"/>
          <w:szCs w:val="24"/>
        </w:rPr>
        <w:t>в) сумарну номінальну вартість цінних паперів або інших фінансових інструментів (частку консолідованого іпотечного боргу - для іпотечних сертифікатів участі, премію - для опціонних сертифікатів), що підлягають розміщенню андеррайтером;</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D1AEF">
        <w:rPr>
          <w:rFonts w:ascii="Times New Roman" w:hAnsi="Times New Roman" w:cs="Times New Roman"/>
          <w:sz w:val="24"/>
          <w:szCs w:val="24"/>
        </w:rPr>
        <w:t>г) інформацію щодо сторони, відповідальної за облік розміщення цінних паперів або інших фінансових інструментів (ведення журналу обліку розміщення цінних паперів або інших фінансових інструментів, інших документів);</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D1AEF">
        <w:rPr>
          <w:rFonts w:ascii="Times New Roman" w:hAnsi="Times New Roman" w:cs="Times New Roman"/>
          <w:sz w:val="24"/>
          <w:szCs w:val="24"/>
        </w:rPr>
        <w:t xml:space="preserve">ґ) </w:t>
      </w:r>
      <w:r w:rsidRPr="00D94E6F">
        <w:rPr>
          <w:rFonts w:ascii="Times New Roman" w:hAnsi="Times New Roman" w:cs="Times New Roman"/>
          <w:sz w:val="24"/>
          <w:szCs w:val="24"/>
        </w:rPr>
        <w:t xml:space="preserve">інформацію щодо надання емітентом андеррайтеру повноважень керуючого рахунком у цінних паперах емітента в </w:t>
      </w:r>
      <w:r w:rsidR="00D92236" w:rsidRPr="00D94E6F">
        <w:rPr>
          <w:rFonts w:ascii="Times New Roman" w:hAnsi="Times New Roman" w:cs="Times New Roman"/>
          <w:sz w:val="24"/>
          <w:szCs w:val="24"/>
        </w:rPr>
        <w:t xml:space="preserve">Центральному </w:t>
      </w:r>
      <w:r w:rsidRPr="00D94E6F">
        <w:rPr>
          <w:rFonts w:ascii="Times New Roman" w:hAnsi="Times New Roman" w:cs="Times New Roman"/>
          <w:sz w:val="24"/>
          <w:szCs w:val="24"/>
        </w:rPr>
        <w:t>депозитарії</w:t>
      </w:r>
      <w:r w:rsidR="00D92236" w:rsidRPr="00D94E6F">
        <w:rPr>
          <w:rFonts w:ascii="Times New Roman" w:hAnsi="Times New Roman" w:cs="Times New Roman"/>
          <w:sz w:val="24"/>
          <w:szCs w:val="24"/>
        </w:rPr>
        <w:t xml:space="preserve"> або Національному банку України</w:t>
      </w:r>
      <w:r w:rsidRPr="00D94E6F">
        <w:rPr>
          <w:rFonts w:ascii="Times New Roman" w:hAnsi="Times New Roman" w:cs="Times New Roman"/>
          <w:sz w:val="24"/>
          <w:szCs w:val="24"/>
        </w:rPr>
        <w:t>, повноважень щодо забезпечення поставки розміщених цінних паперів або інших фінансових інструментів їх першим власникам (зазначається у разі надання емітентом андеррайтеру зазначених повноважень);</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D1AEF">
        <w:rPr>
          <w:rFonts w:ascii="Times New Roman" w:hAnsi="Times New Roman" w:cs="Times New Roman"/>
          <w:sz w:val="24"/>
          <w:szCs w:val="24"/>
        </w:rPr>
        <w:t>д) порядок та строки здійснення оплати за розміщені цінні папери або інші фінансові інструменти (на рахунок емітента або на рахунок андеррайтера з подальшим переказом грошових коштів за розміщені цінні папери або інші фінансові інструменти на рахунок емітента);</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D1AEF">
        <w:rPr>
          <w:rFonts w:ascii="Times New Roman" w:hAnsi="Times New Roman" w:cs="Times New Roman"/>
          <w:sz w:val="24"/>
          <w:szCs w:val="24"/>
        </w:rPr>
        <w:t>е) порядок та строки повернення андеррайтером сплачених грошових коштів першим власникам у випадку, якщо емісія цінних паперів або інших фінансових інструментів визнана недійсною (зазначається у випадку, якщо повернення сплачених грошових коштів першим власникам здійснюється із залученням андеррайтера через рахунок андеррайтера);</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D1AEF">
        <w:rPr>
          <w:rFonts w:ascii="Times New Roman" w:hAnsi="Times New Roman" w:cs="Times New Roman"/>
          <w:sz w:val="24"/>
          <w:szCs w:val="24"/>
        </w:rPr>
        <w:t>є) права андеррайтера (зазначаються у разі, якщо емітент наділяє андеррайтера такими правами):</w:t>
      </w:r>
    </w:p>
    <w:p w:rsidR="005D1AEF" w:rsidRPr="00717BBE" w:rsidRDefault="005D1AEF" w:rsidP="00717BBE">
      <w:pPr>
        <w:pStyle w:val="a3"/>
        <w:numPr>
          <w:ilvl w:val="0"/>
          <w:numId w:val="17"/>
        </w:numPr>
        <w:tabs>
          <w:tab w:val="left" w:pos="-142"/>
          <w:tab w:val="left" w:pos="0"/>
          <w:tab w:val="left" w:pos="142"/>
          <w:tab w:val="left" w:pos="993"/>
        </w:tabs>
        <w:spacing w:after="120" w:line="240" w:lineRule="auto"/>
        <w:jc w:val="both"/>
        <w:rPr>
          <w:rFonts w:ascii="Times New Roman" w:hAnsi="Times New Roman" w:cs="Times New Roman"/>
          <w:sz w:val="24"/>
          <w:szCs w:val="24"/>
        </w:rPr>
      </w:pPr>
      <w:r w:rsidRPr="00717BBE">
        <w:rPr>
          <w:rFonts w:ascii="Times New Roman" w:hAnsi="Times New Roman" w:cs="Times New Roman"/>
          <w:sz w:val="24"/>
          <w:szCs w:val="24"/>
        </w:rPr>
        <w:t>здійснювати купівлю цінних паперів у емітента з подальшим їх перепродажем інвесторам;</w:t>
      </w:r>
    </w:p>
    <w:p w:rsidR="005D1AEF" w:rsidRPr="00717BBE" w:rsidRDefault="005D1AEF" w:rsidP="00717BBE">
      <w:pPr>
        <w:pStyle w:val="a3"/>
        <w:numPr>
          <w:ilvl w:val="0"/>
          <w:numId w:val="17"/>
        </w:numPr>
        <w:tabs>
          <w:tab w:val="left" w:pos="-142"/>
          <w:tab w:val="left" w:pos="0"/>
          <w:tab w:val="left" w:pos="142"/>
          <w:tab w:val="left" w:pos="993"/>
        </w:tabs>
        <w:spacing w:after="120" w:line="240" w:lineRule="auto"/>
        <w:jc w:val="both"/>
        <w:rPr>
          <w:rFonts w:ascii="Times New Roman" w:hAnsi="Times New Roman" w:cs="Times New Roman"/>
          <w:sz w:val="24"/>
          <w:szCs w:val="24"/>
        </w:rPr>
      </w:pPr>
      <w:r w:rsidRPr="00717BBE">
        <w:rPr>
          <w:rFonts w:ascii="Times New Roman" w:hAnsi="Times New Roman" w:cs="Times New Roman"/>
          <w:sz w:val="24"/>
          <w:szCs w:val="24"/>
        </w:rPr>
        <w:t>установлювати за погодженням з емітентом ціну продажу цінних паперів або інших фінансових інструментів у разі зміни умов розміщення (у випадках, передбачених законодавством);</w:t>
      </w:r>
    </w:p>
    <w:p w:rsidR="005D1AEF" w:rsidRPr="00717BBE" w:rsidRDefault="005D1AEF" w:rsidP="00717BBE">
      <w:pPr>
        <w:pStyle w:val="a3"/>
        <w:numPr>
          <w:ilvl w:val="0"/>
          <w:numId w:val="17"/>
        </w:numPr>
        <w:tabs>
          <w:tab w:val="left" w:pos="-142"/>
          <w:tab w:val="left" w:pos="0"/>
          <w:tab w:val="left" w:pos="142"/>
          <w:tab w:val="left" w:pos="993"/>
        </w:tabs>
        <w:spacing w:after="120" w:line="240" w:lineRule="auto"/>
        <w:jc w:val="both"/>
        <w:rPr>
          <w:rFonts w:ascii="Times New Roman" w:hAnsi="Times New Roman" w:cs="Times New Roman"/>
          <w:sz w:val="24"/>
          <w:szCs w:val="24"/>
        </w:rPr>
      </w:pPr>
      <w:r w:rsidRPr="00717BBE">
        <w:rPr>
          <w:rFonts w:ascii="Times New Roman" w:hAnsi="Times New Roman" w:cs="Times New Roman"/>
          <w:sz w:val="24"/>
          <w:szCs w:val="24"/>
        </w:rPr>
        <w:lastRenderedPageBreak/>
        <w:t>здійснювати продаж якомога більшої кількості цінних паперів без зобов'язання придбати будь-які цінні папери, що не були продані;</w:t>
      </w:r>
    </w:p>
    <w:p w:rsidR="005D1AEF" w:rsidRPr="00717BBE" w:rsidRDefault="005D1AEF" w:rsidP="00717BBE">
      <w:pPr>
        <w:pStyle w:val="a3"/>
        <w:numPr>
          <w:ilvl w:val="0"/>
          <w:numId w:val="17"/>
        </w:numPr>
        <w:tabs>
          <w:tab w:val="left" w:pos="-142"/>
          <w:tab w:val="left" w:pos="0"/>
          <w:tab w:val="left" w:pos="142"/>
          <w:tab w:val="left" w:pos="993"/>
        </w:tabs>
        <w:spacing w:after="120" w:line="240" w:lineRule="auto"/>
        <w:jc w:val="both"/>
        <w:rPr>
          <w:rFonts w:ascii="Times New Roman" w:hAnsi="Times New Roman" w:cs="Times New Roman"/>
          <w:sz w:val="24"/>
          <w:szCs w:val="24"/>
        </w:rPr>
      </w:pPr>
      <w:r w:rsidRPr="00717BBE">
        <w:rPr>
          <w:rFonts w:ascii="Times New Roman" w:hAnsi="Times New Roman" w:cs="Times New Roman"/>
          <w:sz w:val="24"/>
          <w:szCs w:val="24"/>
        </w:rPr>
        <w:t>у разі публічного розміщення цінних паперів або інших фінансових інструментів андеррайтер може брати на себе зобов'язання за домовленістю з емітентом щодо гарантування продажу всіх цінних паперів або інших фінансових інструментів емітента, що підлягають розміщенню, або їх частини. Якщо випуск цінних паперів або інших фінансових інструментів публічно розміщується не в повному обсязі, андеррайтер може здійснити повний або частковий викуп нереалізованих цінних паперів або інших фінансових інструментів за визначеною в договорі андеррайтингу фіксованою ціною з подальшим перепродажем відповідно до взятих на себе зобов'язань;</w:t>
      </w:r>
    </w:p>
    <w:p w:rsidR="005D1AEF" w:rsidRPr="00717BBE" w:rsidRDefault="005D1AEF" w:rsidP="00717BBE">
      <w:pPr>
        <w:pStyle w:val="a3"/>
        <w:numPr>
          <w:ilvl w:val="0"/>
          <w:numId w:val="17"/>
        </w:numPr>
        <w:tabs>
          <w:tab w:val="left" w:pos="-142"/>
          <w:tab w:val="left" w:pos="0"/>
          <w:tab w:val="left" w:pos="142"/>
          <w:tab w:val="left" w:pos="993"/>
        </w:tabs>
        <w:spacing w:after="120" w:line="240" w:lineRule="auto"/>
        <w:jc w:val="both"/>
        <w:rPr>
          <w:rFonts w:ascii="Times New Roman" w:hAnsi="Times New Roman" w:cs="Times New Roman"/>
          <w:sz w:val="24"/>
          <w:szCs w:val="24"/>
        </w:rPr>
      </w:pPr>
      <w:r w:rsidRPr="00717BBE">
        <w:rPr>
          <w:rFonts w:ascii="Times New Roman" w:hAnsi="Times New Roman" w:cs="Times New Roman"/>
          <w:sz w:val="24"/>
          <w:szCs w:val="24"/>
        </w:rPr>
        <w:t>укладати договір про спільну діяльність з іншими андеррайтерами з метою організації публічного розміщення цінних паперів або інших фінансових інструментів;</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D1AEF">
        <w:rPr>
          <w:rFonts w:ascii="Times New Roman" w:hAnsi="Times New Roman" w:cs="Times New Roman"/>
          <w:sz w:val="24"/>
          <w:szCs w:val="24"/>
        </w:rPr>
        <w:t>ж) обов'язки андеррайтера:</w:t>
      </w:r>
    </w:p>
    <w:p w:rsidR="005D1AEF" w:rsidRPr="00717BBE" w:rsidRDefault="005D1AEF" w:rsidP="00717BBE">
      <w:pPr>
        <w:pStyle w:val="a3"/>
        <w:numPr>
          <w:ilvl w:val="0"/>
          <w:numId w:val="16"/>
        </w:numPr>
        <w:tabs>
          <w:tab w:val="left" w:pos="-142"/>
          <w:tab w:val="left" w:pos="0"/>
          <w:tab w:val="left" w:pos="142"/>
          <w:tab w:val="left" w:pos="993"/>
        </w:tabs>
        <w:spacing w:after="120" w:line="240" w:lineRule="auto"/>
        <w:jc w:val="both"/>
        <w:rPr>
          <w:rFonts w:ascii="Times New Roman" w:hAnsi="Times New Roman" w:cs="Times New Roman"/>
          <w:sz w:val="24"/>
          <w:szCs w:val="24"/>
        </w:rPr>
      </w:pPr>
      <w:r w:rsidRPr="00717BBE">
        <w:rPr>
          <w:rFonts w:ascii="Times New Roman" w:hAnsi="Times New Roman" w:cs="Times New Roman"/>
          <w:sz w:val="24"/>
          <w:szCs w:val="24"/>
        </w:rPr>
        <w:t>здійснювати облік розміщення цінних паперів або інших фінансових інструментів (облік заявок на придбання цінних паперів або інших фінансових інструментів; облік осіб, що придбавають цінні папери або інші фінансові інструменти; облік укладених договорів на придбання цінних паперів або інших фінансових інструментів; облік документів, що підтверджують оплату цінних паперів або інших фінансових інструментів (у випадку, якщо оплата за розміщені цінні папери або інші фінансові інструменти здійснювалася на рахунок андеррайтера з подальшим переказом грошових коштів за розміщені цінні папери або інші фінансові інструменти на рахунок емітента), якщо стороною, відповідальною за облік розміщення цінних паперів або інших фінансових інструментів, є андеррайтер;</w:t>
      </w:r>
    </w:p>
    <w:p w:rsidR="005D1AEF" w:rsidRPr="00717BBE" w:rsidRDefault="005D1AEF" w:rsidP="00717BBE">
      <w:pPr>
        <w:pStyle w:val="a3"/>
        <w:numPr>
          <w:ilvl w:val="0"/>
          <w:numId w:val="16"/>
        </w:numPr>
        <w:tabs>
          <w:tab w:val="left" w:pos="-142"/>
          <w:tab w:val="left" w:pos="0"/>
          <w:tab w:val="left" w:pos="142"/>
          <w:tab w:val="left" w:pos="993"/>
        </w:tabs>
        <w:spacing w:after="120" w:line="240" w:lineRule="auto"/>
        <w:jc w:val="both"/>
        <w:rPr>
          <w:rFonts w:ascii="Times New Roman" w:hAnsi="Times New Roman" w:cs="Times New Roman"/>
          <w:sz w:val="24"/>
          <w:szCs w:val="24"/>
        </w:rPr>
      </w:pPr>
      <w:r w:rsidRPr="00717BBE">
        <w:rPr>
          <w:rFonts w:ascii="Times New Roman" w:hAnsi="Times New Roman" w:cs="Times New Roman"/>
          <w:sz w:val="24"/>
          <w:szCs w:val="24"/>
        </w:rPr>
        <w:t xml:space="preserve">надавати розпорядження </w:t>
      </w:r>
      <w:r w:rsidR="00026207" w:rsidRPr="00717BBE">
        <w:rPr>
          <w:rFonts w:ascii="Times New Roman" w:hAnsi="Times New Roman" w:cs="Times New Roman"/>
          <w:sz w:val="24"/>
          <w:szCs w:val="24"/>
        </w:rPr>
        <w:t xml:space="preserve">Центральному </w:t>
      </w:r>
      <w:r w:rsidRPr="00717BBE">
        <w:rPr>
          <w:rFonts w:ascii="Times New Roman" w:hAnsi="Times New Roman" w:cs="Times New Roman"/>
          <w:sz w:val="24"/>
          <w:szCs w:val="24"/>
        </w:rPr>
        <w:t>депозитарію</w:t>
      </w:r>
      <w:r w:rsidR="00D92236" w:rsidRPr="00717BBE">
        <w:rPr>
          <w:rFonts w:ascii="Times New Roman" w:hAnsi="Times New Roman" w:cs="Times New Roman"/>
          <w:sz w:val="24"/>
          <w:szCs w:val="24"/>
        </w:rPr>
        <w:t xml:space="preserve"> або Національному банку України</w:t>
      </w:r>
      <w:r w:rsidRPr="00717BBE">
        <w:rPr>
          <w:rFonts w:ascii="Times New Roman" w:hAnsi="Times New Roman" w:cs="Times New Roman"/>
          <w:sz w:val="24"/>
          <w:szCs w:val="24"/>
        </w:rPr>
        <w:t xml:space="preserve"> на переказ розміщених цінних паперів або інших фінансових інструментів на рахунки в цінних паперах </w:t>
      </w:r>
      <w:r w:rsidR="00026207" w:rsidRPr="00717BBE">
        <w:rPr>
          <w:rFonts w:ascii="Times New Roman" w:hAnsi="Times New Roman" w:cs="Times New Roman"/>
          <w:sz w:val="24"/>
          <w:szCs w:val="24"/>
        </w:rPr>
        <w:t>депозитарних установ</w:t>
      </w:r>
      <w:r w:rsidRPr="00717BBE">
        <w:rPr>
          <w:rFonts w:ascii="Times New Roman" w:hAnsi="Times New Roman" w:cs="Times New Roman"/>
          <w:sz w:val="24"/>
          <w:szCs w:val="24"/>
        </w:rPr>
        <w:t xml:space="preserve"> з метою їх зарахування на рахунки перших власників (за умови, якщо андеррайтер є керуючим рахунком у цінних паперах емітента у </w:t>
      </w:r>
      <w:r w:rsidR="00026207" w:rsidRPr="00717BBE">
        <w:rPr>
          <w:rFonts w:ascii="Times New Roman" w:hAnsi="Times New Roman" w:cs="Times New Roman"/>
          <w:sz w:val="24"/>
          <w:szCs w:val="24"/>
        </w:rPr>
        <w:t xml:space="preserve">Центральному </w:t>
      </w:r>
      <w:r w:rsidRPr="00717BBE">
        <w:rPr>
          <w:rFonts w:ascii="Times New Roman" w:hAnsi="Times New Roman" w:cs="Times New Roman"/>
          <w:sz w:val="24"/>
          <w:szCs w:val="24"/>
        </w:rPr>
        <w:t>депозитарії</w:t>
      </w:r>
      <w:r w:rsidR="00D92236" w:rsidRPr="00717BBE">
        <w:rPr>
          <w:rFonts w:ascii="Times New Roman" w:hAnsi="Times New Roman" w:cs="Times New Roman"/>
          <w:sz w:val="24"/>
          <w:szCs w:val="24"/>
        </w:rPr>
        <w:t xml:space="preserve"> або у Національному банку України</w:t>
      </w:r>
      <w:r w:rsidRPr="00717BBE">
        <w:rPr>
          <w:rFonts w:ascii="Times New Roman" w:hAnsi="Times New Roman" w:cs="Times New Roman"/>
          <w:sz w:val="24"/>
          <w:szCs w:val="24"/>
        </w:rPr>
        <w:t>);</w:t>
      </w:r>
    </w:p>
    <w:p w:rsidR="005D1AEF" w:rsidRPr="00717BBE" w:rsidRDefault="005D1AEF" w:rsidP="00717BBE">
      <w:pPr>
        <w:pStyle w:val="a3"/>
        <w:numPr>
          <w:ilvl w:val="0"/>
          <w:numId w:val="16"/>
        </w:numPr>
        <w:tabs>
          <w:tab w:val="left" w:pos="-142"/>
          <w:tab w:val="left" w:pos="0"/>
          <w:tab w:val="left" w:pos="142"/>
          <w:tab w:val="left" w:pos="993"/>
        </w:tabs>
        <w:spacing w:after="120" w:line="240" w:lineRule="auto"/>
        <w:jc w:val="both"/>
        <w:rPr>
          <w:rFonts w:ascii="Times New Roman" w:hAnsi="Times New Roman" w:cs="Times New Roman"/>
          <w:sz w:val="24"/>
          <w:szCs w:val="24"/>
        </w:rPr>
      </w:pPr>
      <w:r w:rsidRPr="00717BBE">
        <w:rPr>
          <w:rFonts w:ascii="Times New Roman" w:hAnsi="Times New Roman" w:cs="Times New Roman"/>
          <w:sz w:val="24"/>
          <w:szCs w:val="24"/>
        </w:rPr>
        <w:t>формувати звіти емітенту про результати розміщення;</w:t>
      </w:r>
    </w:p>
    <w:p w:rsidR="00DE6E18" w:rsidRPr="00717BBE" w:rsidRDefault="005D1AEF" w:rsidP="00717BBE">
      <w:pPr>
        <w:pStyle w:val="a3"/>
        <w:numPr>
          <w:ilvl w:val="0"/>
          <w:numId w:val="16"/>
        </w:numPr>
        <w:tabs>
          <w:tab w:val="left" w:pos="-142"/>
          <w:tab w:val="left" w:pos="0"/>
          <w:tab w:val="left" w:pos="142"/>
          <w:tab w:val="left" w:pos="993"/>
        </w:tabs>
        <w:spacing w:after="120" w:line="240" w:lineRule="auto"/>
        <w:jc w:val="both"/>
        <w:rPr>
          <w:rFonts w:ascii="Times New Roman" w:hAnsi="Times New Roman" w:cs="Times New Roman"/>
          <w:sz w:val="24"/>
          <w:szCs w:val="24"/>
        </w:rPr>
      </w:pPr>
      <w:r w:rsidRPr="00717BBE">
        <w:rPr>
          <w:rFonts w:ascii="Times New Roman" w:hAnsi="Times New Roman" w:cs="Times New Roman"/>
          <w:sz w:val="24"/>
          <w:szCs w:val="24"/>
        </w:rPr>
        <w:t>надавати емітенту інформацію стосовно здійснення розміщення цінних паперів або інших фінансових інструментів, що передбачено договором андеррайтингу;</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D1AEF">
        <w:rPr>
          <w:rFonts w:ascii="Times New Roman" w:hAnsi="Times New Roman" w:cs="Times New Roman"/>
          <w:sz w:val="24"/>
          <w:szCs w:val="24"/>
        </w:rPr>
        <w:t>з) права емітента:</w:t>
      </w:r>
    </w:p>
    <w:p w:rsidR="005D1AEF" w:rsidRPr="00717BBE" w:rsidRDefault="005D1AEF" w:rsidP="00717BBE">
      <w:pPr>
        <w:pStyle w:val="a3"/>
        <w:numPr>
          <w:ilvl w:val="0"/>
          <w:numId w:val="15"/>
        </w:numPr>
        <w:tabs>
          <w:tab w:val="left" w:pos="-142"/>
          <w:tab w:val="left" w:pos="0"/>
          <w:tab w:val="left" w:pos="142"/>
          <w:tab w:val="left" w:pos="993"/>
        </w:tabs>
        <w:spacing w:after="120" w:line="240" w:lineRule="auto"/>
        <w:jc w:val="both"/>
        <w:rPr>
          <w:rFonts w:ascii="Times New Roman" w:hAnsi="Times New Roman" w:cs="Times New Roman"/>
          <w:sz w:val="24"/>
          <w:szCs w:val="24"/>
        </w:rPr>
      </w:pPr>
      <w:r w:rsidRPr="00717BBE">
        <w:rPr>
          <w:rFonts w:ascii="Times New Roman" w:hAnsi="Times New Roman" w:cs="Times New Roman"/>
          <w:sz w:val="24"/>
          <w:szCs w:val="24"/>
        </w:rPr>
        <w:t>отримувати від андеррайтера в установлені договором андеррайтингу строки та терміни документи, звіти та інформацію про виконання обов'язків щодо розміщення цінних паперів або інших фінансових інструментів;</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D1AEF">
        <w:rPr>
          <w:rFonts w:ascii="Times New Roman" w:hAnsi="Times New Roman" w:cs="Times New Roman"/>
          <w:sz w:val="24"/>
          <w:szCs w:val="24"/>
        </w:rPr>
        <w:t>и) обов'язки емітента:</w:t>
      </w:r>
    </w:p>
    <w:p w:rsidR="005D1AEF" w:rsidRPr="00717BBE" w:rsidRDefault="005D1AEF" w:rsidP="00717BBE">
      <w:pPr>
        <w:pStyle w:val="a3"/>
        <w:numPr>
          <w:ilvl w:val="0"/>
          <w:numId w:val="14"/>
        </w:numPr>
        <w:tabs>
          <w:tab w:val="left" w:pos="-142"/>
          <w:tab w:val="left" w:pos="0"/>
          <w:tab w:val="left" w:pos="142"/>
          <w:tab w:val="left" w:pos="993"/>
        </w:tabs>
        <w:spacing w:after="120" w:line="240" w:lineRule="auto"/>
        <w:jc w:val="both"/>
        <w:rPr>
          <w:rFonts w:ascii="Times New Roman" w:hAnsi="Times New Roman" w:cs="Times New Roman"/>
          <w:sz w:val="24"/>
          <w:szCs w:val="24"/>
        </w:rPr>
      </w:pPr>
      <w:r w:rsidRPr="00717BBE">
        <w:rPr>
          <w:rFonts w:ascii="Times New Roman" w:hAnsi="Times New Roman" w:cs="Times New Roman"/>
          <w:sz w:val="24"/>
          <w:szCs w:val="24"/>
        </w:rPr>
        <w:t>надавати андеррайтеру всі необхідні документи для здійснення розміщення цінних паперів або інших фінансових інструментів відповідно до законодавства;</w:t>
      </w:r>
    </w:p>
    <w:p w:rsidR="005D1AEF" w:rsidRPr="00717BBE" w:rsidRDefault="005D1AEF" w:rsidP="00717BBE">
      <w:pPr>
        <w:pStyle w:val="a3"/>
        <w:numPr>
          <w:ilvl w:val="0"/>
          <w:numId w:val="14"/>
        </w:numPr>
        <w:tabs>
          <w:tab w:val="left" w:pos="-142"/>
          <w:tab w:val="left" w:pos="0"/>
          <w:tab w:val="left" w:pos="142"/>
          <w:tab w:val="left" w:pos="993"/>
        </w:tabs>
        <w:spacing w:after="120" w:line="240" w:lineRule="auto"/>
        <w:jc w:val="both"/>
        <w:rPr>
          <w:rFonts w:ascii="Times New Roman" w:hAnsi="Times New Roman" w:cs="Times New Roman"/>
          <w:sz w:val="24"/>
          <w:szCs w:val="24"/>
        </w:rPr>
      </w:pPr>
      <w:r w:rsidRPr="00717BBE">
        <w:rPr>
          <w:rFonts w:ascii="Times New Roman" w:hAnsi="Times New Roman" w:cs="Times New Roman"/>
          <w:sz w:val="24"/>
          <w:szCs w:val="24"/>
        </w:rPr>
        <w:t>негайно повідомляти андеррайтера про зміни умов розміщення цінних паперів або інших фінансових інструментів (у випадках, передбачених законодавством), які можуть істотно вплинути на виконання його обов'язків, визначених договором андеррайтингу;</w:t>
      </w:r>
    </w:p>
    <w:p w:rsidR="005D1AEF" w:rsidRPr="00717BBE" w:rsidRDefault="005D1AEF" w:rsidP="00717BBE">
      <w:pPr>
        <w:pStyle w:val="a3"/>
        <w:numPr>
          <w:ilvl w:val="0"/>
          <w:numId w:val="14"/>
        </w:numPr>
        <w:tabs>
          <w:tab w:val="left" w:pos="-142"/>
          <w:tab w:val="left" w:pos="0"/>
          <w:tab w:val="left" w:pos="142"/>
          <w:tab w:val="left" w:pos="993"/>
        </w:tabs>
        <w:spacing w:after="120" w:line="240" w:lineRule="auto"/>
        <w:jc w:val="both"/>
        <w:rPr>
          <w:rFonts w:ascii="Times New Roman" w:hAnsi="Times New Roman" w:cs="Times New Roman"/>
          <w:sz w:val="24"/>
          <w:szCs w:val="24"/>
        </w:rPr>
      </w:pPr>
      <w:r w:rsidRPr="00717BBE">
        <w:rPr>
          <w:rFonts w:ascii="Times New Roman" w:hAnsi="Times New Roman" w:cs="Times New Roman"/>
          <w:sz w:val="24"/>
          <w:szCs w:val="24"/>
        </w:rPr>
        <w:t xml:space="preserve">надавати андеррайтеру документи щодо ідентифікації емітента, осіб, уповноважених діяти від імені емітента, осіб, які є </w:t>
      </w:r>
      <w:proofErr w:type="spellStart"/>
      <w:r w:rsidRPr="00717BBE">
        <w:rPr>
          <w:rFonts w:ascii="Times New Roman" w:hAnsi="Times New Roman" w:cs="Times New Roman"/>
          <w:sz w:val="24"/>
          <w:szCs w:val="24"/>
        </w:rPr>
        <w:t>вигодоодержувачами</w:t>
      </w:r>
      <w:proofErr w:type="spellEnd"/>
      <w:r w:rsidRPr="00717BBE">
        <w:rPr>
          <w:rFonts w:ascii="Times New Roman" w:hAnsi="Times New Roman" w:cs="Times New Roman"/>
          <w:sz w:val="24"/>
          <w:szCs w:val="24"/>
        </w:rPr>
        <w:t xml:space="preserve"> емітента;</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D1AEF">
        <w:rPr>
          <w:rFonts w:ascii="Times New Roman" w:hAnsi="Times New Roman" w:cs="Times New Roman"/>
          <w:sz w:val="24"/>
          <w:szCs w:val="24"/>
        </w:rPr>
        <w:t>і) розмір та порядок оплати послуг андеррайтера;</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D1AEF">
        <w:rPr>
          <w:rFonts w:ascii="Times New Roman" w:hAnsi="Times New Roman" w:cs="Times New Roman"/>
          <w:sz w:val="24"/>
          <w:szCs w:val="24"/>
        </w:rPr>
        <w:lastRenderedPageBreak/>
        <w:t>ї) строк дії договору (крім випадків, коли законодавством не встановлені обмеження щодо строку розміщення цінних паперів).</w:t>
      </w:r>
    </w:p>
    <w:p w:rsid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3517B6">
        <w:rPr>
          <w:rFonts w:ascii="Times New Roman" w:hAnsi="Times New Roman" w:cs="Times New Roman"/>
          <w:sz w:val="24"/>
          <w:szCs w:val="24"/>
        </w:rPr>
        <w:t>4</w:t>
      </w:r>
      <w:r>
        <w:rPr>
          <w:rFonts w:ascii="Times New Roman" w:hAnsi="Times New Roman" w:cs="Times New Roman"/>
          <w:sz w:val="24"/>
          <w:szCs w:val="24"/>
        </w:rPr>
        <w:t>.</w:t>
      </w:r>
      <w:r w:rsidR="003517B6">
        <w:rPr>
          <w:rFonts w:ascii="Times New Roman" w:hAnsi="Times New Roman" w:cs="Times New Roman"/>
          <w:sz w:val="24"/>
          <w:szCs w:val="24"/>
        </w:rPr>
        <w:t>3</w:t>
      </w:r>
      <w:r>
        <w:rPr>
          <w:rFonts w:ascii="Times New Roman" w:hAnsi="Times New Roman" w:cs="Times New Roman"/>
          <w:sz w:val="24"/>
          <w:szCs w:val="24"/>
        </w:rPr>
        <w:t xml:space="preserve">. </w:t>
      </w:r>
      <w:r w:rsidRPr="005D1AEF">
        <w:rPr>
          <w:rFonts w:ascii="Times New Roman" w:hAnsi="Times New Roman" w:cs="Times New Roman"/>
          <w:sz w:val="24"/>
          <w:szCs w:val="24"/>
        </w:rPr>
        <w:t>Крім вищезазначених умов, договір андеррайтингу може передбачати надання андеррайтером емітенту консультацій щодо розміщення цінних паперів цього емітента.</w:t>
      </w:r>
    </w:p>
    <w:p w:rsidR="006C0E01" w:rsidRDefault="006C0E01"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14.4. Торговець при підготовці договору андерайтингу бере за основу</w:t>
      </w:r>
      <w:r w:rsidR="00097324">
        <w:rPr>
          <w:rFonts w:ascii="Times New Roman" w:hAnsi="Times New Roman" w:cs="Times New Roman"/>
          <w:sz w:val="24"/>
          <w:szCs w:val="24"/>
        </w:rPr>
        <w:t xml:space="preserve"> форму</w:t>
      </w:r>
      <w:r>
        <w:rPr>
          <w:rFonts w:ascii="Times New Roman" w:hAnsi="Times New Roman" w:cs="Times New Roman"/>
          <w:sz w:val="24"/>
          <w:szCs w:val="24"/>
        </w:rPr>
        <w:t xml:space="preserve"> Типов</w:t>
      </w:r>
      <w:r w:rsidR="00097324">
        <w:rPr>
          <w:rFonts w:ascii="Times New Roman" w:hAnsi="Times New Roman" w:cs="Times New Roman"/>
          <w:sz w:val="24"/>
          <w:szCs w:val="24"/>
        </w:rPr>
        <w:t xml:space="preserve">ого </w:t>
      </w:r>
      <w:r>
        <w:rPr>
          <w:rFonts w:ascii="Times New Roman" w:hAnsi="Times New Roman" w:cs="Times New Roman"/>
          <w:sz w:val="24"/>
          <w:szCs w:val="24"/>
        </w:rPr>
        <w:t>догов</w:t>
      </w:r>
      <w:r w:rsidR="00097324">
        <w:rPr>
          <w:rFonts w:ascii="Times New Roman" w:hAnsi="Times New Roman" w:cs="Times New Roman"/>
          <w:sz w:val="24"/>
          <w:szCs w:val="24"/>
        </w:rPr>
        <w:t>о</w:t>
      </w:r>
      <w:r>
        <w:rPr>
          <w:rFonts w:ascii="Times New Roman" w:hAnsi="Times New Roman" w:cs="Times New Roman"/>
          <w:sz w:val="24"/>
          <w:szCs w:val="24"/>
        </w:rPr>
        <w:t>р</w:t>
      </w:r>
      <w:r w:rsidR="00097324">
        <w:rPr>
          <w:rFonts w:ascii="Times New Roman" w:hAnsi="Times New Roman" w:cs="Times New Roman"/>
          <w:sz w:val="24"/>
          <w:szCs w:val="24"/>
        </w:rPr>
        <w:t>у</w:t>
      </w:r>
      <w:r>
        <w:rPr>
          <w:rFonts w:ascii="Times New Roman" w:hAnsi="Times New Roman" w:cs="Times New Roman"/>
          <w:sz w:val="24"/>
          <w:szCs w:val="24"/>
        </w:rPr>
        <w:t xml:space="preserve"> андерайтингу, затверджен</w:t>
      </w:r>
      <w:r w:rsidR="00097324">
        <w:rPr>
          <w:rFonts w:ascii="Times New Roman" w:hAnsi="Times New Roman" w:cs="Times New Roman"/>
          <w:sz w:val="24"/>
          <w:szCs w:val="24"/>
        </w:rPr>
        <w:t>у</w:t>
      </w:r>
      <w:r>
        <w:rPr>
          <w:rFonts w:ascii="Times New Roman" w:hAnsi="Times New Roman" w:cs="Times New Roman"/>
          <w:sz w:val="24"/>
          <w:szCs w:val="24"/>
        </w:rPr>
        <w:t xml:space="preserve"> </w:t>
      </w:r>
      <w:r w:rsidR="0030223E">
        <w:rPr>
          <w:rFonts w:ascii="Times New Roman" w:hAnsi="Times New Roman" w:cs="Times New Roman"/>
          <w:sz w:val="24"/>
          <w:szCs w:val="24"/>
        </w:rPr>
        <w:t xml:space="preserve">рішенням </w:t>
      </w:r>
      <w:r w:rsidR="00097324">
        <w:rPr>
          <w:rFonts w:ascii="Times New Roman" w:hAnsi="Times New Roman" w:cs="Times New Roman"/>
          <w:sz w:val="24"/>
          <w:szCs w:val="24"/>
        </w:rPr>
        <w:t>Національно</w:t>
      </w:r>
      <w:r w:rsidR="0030223E">
        <w:rPr>
          <w:rFonts w:ascii="Times New Roman" w:hAnsi="Times New Roman" w:cs="Times New Roman"/>
          <w:sz w:val="24"/>
          <w:szCs w:val="24"/>
        </w:rPr>
        <w:t>ї</w:t>
      </w:r>
      <w:r w:rsidR="00097324">
        <w:rPr>
          <w:rFonts w:ascii="Times New Roman" w:hAnsi="Times New Roman" w:cs="Times New Roman"/>
          <w:sz w:val="24"/>
          <w:szCs w:val="24"/>
        </w:rPr>
        <w:t xml:space="preserve"> комісі</w:t>
      </w:r>
      <w:r w:rsidR="0030223E">
        <w:rPr>
          <w:rFonts w:ascii="Times New Roman" w:hAnsi="Times New Roman" w:cs="Times New Roman"/>
          <w:sz w:val="24"/>
          <w:szCs w:val="24"/>
        </w:rPr>
        <w:t>ї</w:t>
      </w:r>
      <w:r w:rsidR="00097324">
        <w:rPr>
          <w:rFonts w:ascii="Times New Roman" w:hAnsi="Times New Roman" w:cs="Times New Roman"/>
          <w:sz w:val="24"/>
          <w:szCs w:val="24"/>
        </w:rPr>
        <w:t xml:space="preserve"> з цінних паперів та фондового ринку.</w:t>
      </w:r>
    </w:p>
    <w:p w:rsidR="004731FF" w:rsidRDefault="004731F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CE7A15">
        <w:rPr>
          <w:rFonts w:ascii="Times New Roman" w:hAnsi="Times New Roman" w:cs="Times New Roman"/>
          <w:sz w:val="24"/>
          <w:szCs w:val="24"/>
        </w:rPr>
        <w:t>14.5.</w:t>
      </w:r>
      <w:r>
        <w:rPr>
          <w:rFonts w:ascii="Times New Roman" w:hAnsi="Times New Roman" w:cs="Times New Roman"/>
          <w:sz w:val="24"/>
          <w:szCs w:val="24"/>
        </w:rPr>
        <w:t xml:space="preserve"> </w:t>
      </w:r>
      <w:r w:rsidR="00CE7A15">
        <w:rPr>
          <w:rFonts w:ascii="Times New Roman" w:hAnsi="Times New Roman" w:cs="Times New Roman"/>
          <w:sz w:val="24"/>
          <w:szCs w:val="24"/>
        </w:rPr>
        <w:t xml:space="preserve">Торговець не має права </w:t>
      </w:r>
      <w:r w:rsidR="00CE7A15" w:rsidRPr="00CE7A15">
        <w:rPr>
          <w:rFonts w:ascii="Times New Roman" w:hAnsi="Times New Roman" w:cs="Times New Roman"/>
          <w:sz w:val="24"/>
          <w:szCs w:val="24"/>
        </w:rPr>
        <w:t>передавати виконання договору андеррайтингу (укладання договорів на придбання) іншим особам</w:t>
      </w:r>
      <w:r w:rsidR="00CE7A15">
        <w:rPr>
          <w:rFonts w:ascii="Times New Roman" w:hAnsi="Times New Roman" w:cs="Times New Roman"/>
          <w:sz w:val="24"/>
          <w:szCs w:val="24"/>
        </w:rPr>
        <w:t>.</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b/>
          <w:sz w:val="24"/>
          <w:szCs w:val="24"/>
        </w:rPr>
      </w:pPr>
      <w:r w:rsidRPr="005D1AEF">
        <w:rPr>
          <w:rFonts w:ascii="Times New Roman" w:hAnsi="Times New Roman" w:cs="Times New Roman"/>
          <w:b/>
          <w:sz w:val="24"/>
          <w:szCs w:val="24"/>
        </w:rPr>
        <w:t>1</w:t>
      </w:r>
      <w:r w:rsidR="003517B6">
        <w:rPr>
          <w:rFonts w:ascii="Times New Roman" w:hAnsi="Times New Roman" w:cs="Times New Roman"/>
          <w:b/>
          <w:sz w:val="24"/>
          <w:szCs w:val="24"/>
        </w:rPr>
        <w:t>5</w:t>
      </w:r>
      <w:r w:rsidRPr="005D1AEF">
        <w:rPr>
          <w:rFonts w:ascii="Times New Roman" w:hAnsi="Times New Roman" w:cs="Times New Roman"/>
          <w:b/>
          <w:sz w:val="24"/>
          <w:szCs w:val="24"/>
        </w:rPr>
        <w:t>. Укладення торговцем договорів на придбання при здійсненні ним андеррайтингу</w:t>
      </w:r>
    </w:p>
    <w:p w:rsid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3517B6">
        <w:rPr>
          <w:rFonts w:ascii="Times New Roman" w:hAnsi="Times New Roman" w:cs="Times New Roman"/>
          <w:sz w:val="24"/>
          <w:szCs w:val="24"/>
        </w:rPr>
        <w:t>5</w:t>
      </w:r>
      <w:r>
        <w:rPr>
          <w:rFonts w:ascii="Times New Roman" w:hAnsi="Times New Roman" w:cs="Times New Roman"/>
          <w:sz w:val="24"/>
          <w:szCs w:val="24"/>
        </w:rPr>
        <w:t xml:space="preserve">.1. </w:t>
      </w:r>
      <w:r w:rsidRPr="005D1AEF">
        <w:rPr>
          <w:rFonts w:ascii="Times New Roman" w:hAnsi="Times New Roman" w:cs="Times New Roman"/>
          <w:sz w:val="24"/>
          <w:szCs w:val="24"/>
        </w:rPr>
        <w:t>Предметом договору на придбання цінних паперів є продаж торговцем (андеррайтером) цінних паперів або інших фінансових інструментів першому власнику (контрагенту) на умовах, визначених договором андеррайтингу, або повний чи частковий викуп торговцем (андеррайтером) у емітента нереалізованих цінних паперів або інших фінансових інструментів за визначеною у договорі андеррайтингу фіксованою ціною.</w:t>
      </w:r>
    </w:p>
    <w:p w:rsidR="003517B6" w:rsidRPr="003517B6" w:rsidRDefault="003517B6" w:rsidP="003517B6">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15.2. </w:t>
      </w:r>
      <w:r w:rsidRPr="003517B6">
        <w:rPr>
          <w:rFonts w:ascii="Times New Roman" w:hAnsi="Times New Roman" w:cs="Times New Roman"/>
          <w:sz w:val="24"/>
          <w:szCs w:val="24"/>
        </w:rPr>
        <w:t>Договір на придбання цінних паперів, крім вимог, визначених в розділі II ц</w:t>
      </w:r>
      <w:r>
        <w:rPr>
          <w:rFonts w:ascii="Times New Roman" w:hAnsi="Times New Roman" w:cs="Times New Roman"/>
          <w:sz w:val="24"/>
          <w:szCs w:val="24"/>
        </w:rPr>
        <w:t xml:space="preserve">ього </w:t>
      </w:r>
      <w:r w:rsidRPr="003517B6">
        <w:rPr>
          <w:rFonts w:ascii="Times New Roman" w:hAnsi="Times New Roman" w:cs="Times New Roman"/>
          <w:sz w:val="24"/>
          <w:szCs w:val="24"/>
        </w:rPr>
        <w:t>П</w:t>
      </w:r>
      <w:r>
        <w:rPr>
          <w:rFonts w:ascii="Times New Roman" w:hAnsi="Times New Roman" w:cs="Times New Roman"/>
          <w:sz w:val="24"/>
          <w:szCs w:val="24"/>
        </w:rPr>
        <w:t>оложення</w:t>
      </w:r>
      <w:r w:rsidRPr="003517B6">
        <w:rPr>
          <w:rFonts w:ascii="Times New Roman" w:hAnsi="Times New Roman" w:cs="Times New Roman"/>
          <w:sz w:val="24"/>
          <w:szCs w:val="24"/>
        </w:rPr>
        <w:t>, містить, зокрема:</w:t>
      </w:r>
    </w:p>
    <w:p w:rsidR="003517B6" w:rsidRPr="003517B6" w:rsidRDefault="003517B6" w:rsidP="003517B6">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3517B6">
        <w:rPr>
          <w:rFonts w:ascii="Times New Roman" w:hAnsi="Times New Roman" w:cs="Times New Roman"/>
          <w:sz w:val="24"/>
          <w:szCs w:val="24"/>
        </w:rPr>
        <w:t>а) реквізити ідентифікації цінного папера або іншого фінансового інструменту: вид цінного папера або іншого фінансового інструменту; найменування (позначення) деривативу, прийняте на фондовій біржі; найменування емітента цінного папера або іншого фінансового інструменту; код за ЄДРПОУ - для емітента - резидента, номер реєстрації - для емітента - нерезидента; номінальна вартість цінного папера або іншого фінансового інструменту в разі наявності (частка консолідованого іпотечного боргу на дату реєстрації випуску - для іпотечних сертифікатів участі, премія - для опціонних сертифікатів) - у національній чи іноземній валюті; форма випуску та форма існування цінного папера; міжнародний ідентифікаційний номер цінних паперів (для емісійних цінних паперів, а також інших фінансових інструментів, якщо присвоєння цього коду для них передбачено законами України); інші реквізити ідентифікації відповідно до виду фінансового інструменту;</w:t>
      </w:r>
    </w:p>
    <w:p w:rsidR="003517B6" w:rsidRPr="003517B6" w:rsidRDefault="003517B6" w:rsidP="003517B6">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3517B6">
        <w:rPr>
          <w:rFonts w:ascii="Times New Roman" w:hAnsi="Times New Roman" w:cs="Times New Roman"/>
          <w:sz w:val="24"/>
          <w:szCs w:val="24"/>
        </w:rPr>
        <w:t>б) кількість цінних паперів або інших фінансових інструментів;</w:t>
      </w:r>
    </w:p>
    <w:p w:rsidR="003517B6" w:rsidRPr="003517B6" w:rsidRDefault="003517B6" w:rsidP="003517B6">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3517B6">
        <w:rPr>
          <w:rFonts w:ascii="Times New Roman" w:hAnsi="Times New Roman" w:cs="Times New Roman"/>
          <w:sz w:val="24"/>
          <w:szCs w:val="24"/>
        </w:rPr>
        <w:t>в) суму договору;</w:t>
      </w:r>
    </w:p>
    <w:p w:rsidR="003517B6" w:rsidRPr="003517B6" w:rsidRDefault="003517B6" w:rsidP="003517B6">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3517B6">
        <w:rPr>
          <w:rFonts w:ascii="Times New Roman" w:hAnsi="Times New Roman" w:cs="Times New Roman"/>
          <w:sz w:val="24"/>
          <w:szCs w:val="24"/>
        </w:rPr>
        <w:t>г) умови і термін/строк оплати цінних паперів або інших фінансових інструментів, які є предметом договору;</w:t>
      </w:r>
    </w:p>
    <w:p w:rsidR="003517B6" w:rsidRPr="003517B6" w:rsidRDefault="003517B6" w:rsidP="003517B6">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3517B6">
        <w:rPr>
          <w:rFonts w:ascii="Times New Roman" w:hAnsi="Times New Roman" w:cs="Times New Roman"/>
          <w:sz w:val="24"/>
          <w:szCs w:val="24"/>
        </w:rPr>
        <w:t>ґ) умови, порядок і строк набуття прав власності на цінні папери або інші фінансові інструменти;</w:t>
      </w:r>
    </w:p>
    <w:p w:rsidR="003517B6" w:rsidRPr="003517B6" w:rsidRDefault="003517B6" w:rsidP="003517B6">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3517B6">
        <w:rPr>
          <w:rFonts w:ascii="Times New Roman" w:hAnsi="Times New Roman" w:cs="Times New Roman"/>
          <w:sz w:val="24"/>
          <w:szCs w:val="24"/>
        </w:rPr>
        <w:t>д) обов'язок андеррайтера надати</w:t>
      </w:r>
      <w:r w:rsidR="00E43C0F">
        <w:rPr>
          <w:rFonts w:ascii="Times New Roman" w:hAnsi="Times New Roman" w:cs="Times New Roman"/>
          <w:sz w:val="24"/>
          <w:szCs w:val="24"/>
        </w:rPr>
        <w:t xml:space="preserve"> Центральному</w:t>
      </w:r>
      <w:r w:rsidRPr="003517B6">
        <w:rPr>
          <w:rFonts w:ascii="Times New Roman" w:hAnsi="Times New Roman" w:cs="Times New Roman"/>
          <w:sz w:val="24"/>
          <w:szCs w:val="24"/>
        </w:rPr>
        <w:t xml:space="preserve"> депозитарію</w:t>
      </w:r>
      <w:r w:rsidR="00C96095">
        <w:rPr>
          <w:rFonts w:ascii="Times New Roman" w:hAnsi="Times New Roman" w:cs="Times New Roman"/>
          <w:sz w:val="24"/>
          <w:szCs w:val="24"/>
        </w:rPr>
        <w:t xml:space="preserve"> або </w:t>
      </w:r>
      <w:r w:rsidR="00C96095" w:rsidRPr="00C96095">
        <w:rPr>
          <w:rFonts w:ascii="Times New Roman" w:hAnsi="Times New Roman" w:cs="Times New Roman"/>
          <w:sz w:val="24"/>
          <w:szCs w:val="24"/>
        </w:rPr>
        <w:t>Національн</w:t>
      </w:r>
      <w:r w:rsidR="00C96095">
        <w:rPr>
          <w:rFonts w:ascii="Times New Roman" w:hAnsi="Times New Roman" w:cs="Times New Roman"/>
          <w:sz w:val="24"/>
          <w:szCs w:val="24"/>
        </w:rPr>
        <w:t>о</w:t>
      </w:r>
      <w:r w:rsidR="00C96095" w:rsidRPr="00C96095">
        <w:rPr>
          <w:rFonts w:ascii="Times New Roman" w:hAnsi="Times New Roman" w:cs="Times New Roman"/>
          <w:sz w:val="24"/>
          <w:szCs w:val="24"/>
        </w:rPr>
        <w:t>м</w:t>
      </w:r>
      <w:r w:rsidR="00C96095">
        <w:rPr>
          <w:rFonts w:ascii="Times New Roman" w:hAnsi="Times New Roman" w:cs="Times New Roman"/>
          <w:sz w:val="24"/>
          <w:szCs w:val="24"/>
        </w:rPr>
        <w:t>у</w:t>
      </w:r>
      <w:r w:rsidR="00C96095" w:rsidRPr="00C96095">
        <w:rPr>
          <w:rFonts w:ascii="Times New Roman" w:hAnsi="Times New Roman" w:cs="Times New Roman"/>
          <w:sz w:val="24"/>
          <w:szCs w:val="24"/>
        </w:rPr>
        <w:t xml:space="preserve"> банк</w:t>
      </w:r>
      <w:r w:rsidR="00C96095">
        <w:rPr>
          <w:rFonts w:ascii="Times New Roman" w:hAnsi="Times New Roman" w:cs="Times New Roman"/>
          <w:sz w:val="24"/>
          <w:szCs w:val="24"/>
        </w:rPr>
        <w:t>у</w:t>
      </w:r>
      <w:r w:rsidR="00C96095" w:rsidRPr="00C96095">
        <w:rPr>
          <w:rFonts w:ascii="Times New Roman" w:hAnsi="Times New Roman" w:cs="Times New Roman"/>
          <w:sz w:val="24"/>
          <w:szCs w:val="24"/>
        </w:rPr>
        <w:t xml:space="preserve"> України</w:t>
      </w:r>
      <w:r w:rsidRPr="003517B6">
        <w:rPr>
          <w:rFonts w:ascii="Times New Roman" w:hAnsi="Times New Roman" w:cs="Times New Roman"/>
          <w:sz w:val="24"/>
          <w:szCs w:val="24"/>
        </w:rPr>
        <w:t xml:space="preserve"> розпорядження на переказ придбаних першим власником (контрагентом) цінних паперів або інших фінансових інструментів на рахунок у цінних паперах обран</w:t>
      </w:r>
      <w:r w:rsidR="00E43C0F">
        <w:rPr>
          <w:rFonts w:ascii="Times New Roman" w:hAnsi="Times New Roman" w:cs="Times New Roman"/>
          <w:sz w:val="24"/>
          <w:szCs w:val="24"/>
        </w:rPr>
        <w:t>ої</w:t>
      </w:r>
      <w:r w:rsidRPr="003517B6">
        <w:rPr>
          <w:rFonts w:ascii="Times New Roman" w:hAnsi="Times New Roman" w:cs="Times New Roman"/>
          <w:sz w:val="24"/>
          <w:szCs w:val="24"/>
        </w:rPr>
        <w:t xml:space="preserve"> ним </w:t>
      </w:r>
      <w:r w:rsidR="00E43C0F">
        <w:rPr>
          <w:rFonts w:ascii="Times New Roman" w:hAnsi="Times New Roman" w:cs="Times New Roman"/>
          <w:sz w:val="24"/>
          <w:szCs w:val="24"/>
        </w:rPr>
        <w:t>депозитарної установи</w:t>
      </w:r>
      <w:r w:rsidRPr="003517B6">
        <w:rPr>
          <w:rFonts w:ascii="Times New Roman" w:hAnsi="Times New Roman" w:cs="Times New Roman"/>
          <w:sz w:val="24"/>
          <w:szCs w:val="24"/>
        </w:rPr>
        <w:t xml:space="preserve"> з метою зарахування цінних паперів або інших фінансових інструментів на рахунок контрагента у ц</w:t>
      </w:r>
      <w:r w:rsidR="00E43C0F">
        <w:rPr>
          <w:rFonts w:ascii="Times New Roman" w:hAnsi="Times New Roman" w:cs="Times New Roman"/>
          <w:sz w:val="24"/>
          <w:szCs w:val="24"/>
        </w:rPr>
        <w:t>ій</w:t>
      </w:r>
      <w:r w:rsidRPr="003517B6">
        <w:rPr>
          <w:rFonts w:ascii="Times New Roman" w:hAnsi="Times New Roman" w:cs="Times New Roman"/>
          <w:sz w:val="24"/>
          <w:szCs w:val="24"/>
        </w:rPr>
        <w:t xml:space="preserve"> </w:t>
      </w:r>
      <w:r w:rsidR="00E43C0F">
        <w:rPr>
          <w:rFonts w:ascii="Times New Roman" w:hAnsi="Times New Roman" w:cs="Times New Roman"/>
          <w:sz w:val="24"/>
          <w:szCs w:val="24"/>
        </w:rPr>
        <w:t>депозитарній установі</w:t>
      </w:r>
      <w:r w:rsidRPr="003517B6">
        <w:rPr>
          <w:rFonts w:ascii="Times New Roman" w:hAnsi="Times New Roman" w:cs="Times New Roman"/>
          <w:sz w:val="24"/>
          <w:szCs w:val="24"/>
        </w:rPr>
        <w:t xml:space="preserve"> (якщо андеррайтер є керуючим рахунком у цінних паперах емітента у </w:t>
      </w:r>
      <w:r w:rsidR="00E43C0F">
        <w:rPr>
          <w:rFonts w:ascii="Times New Roman" w:hAnsi="Times New Roman" w:cs="Times New Roman"/>
          <w:sz w:val="24"/>
          <w:szCs w:val="24"/>
        </w:rPr>
        <w:t xml:space="preserve">Центральному </w:t>
      </w:r>
      <w:r w:rsidRPr="003517B6">
        <w:rPr>
          <w:rFonts w:ascii="Times New Roman" w:hAnsi="Times New Roman" w:cs="Times New Roman"/>
          <w:sz w:val="24"/>
          <w:szCs w:val="24"/>
        </w:rPr>
        <w:t>депозитарії</w:t>
      </w:r>
      <w:r w:rsidR="00C96095">
        <w:rPr>
          <w:rFonts w:ascii="Times New Roman" w:hAnsi="Times New Roman" w:cs="Times New Roman"/>
          <w:sz w:val="24"/>
          <w:szCs w:val="24"/>
        </w:rPr>
        <w:t xml:space="preserve"> </w:t>
      </w:r>
      <w:r w:rsidR="00C96095" w:rsidRPr="00C96095">
        <w:rPr>
          <w:rFonts w:ascii="Times New Roman" w:hAnsi="Times New Roman" w:cs="Times New Roman"/>
          <w:sz w:val="24"/>
          <w:szCs w:val="24"/>
        </w:rPr>
        <w:t xml:space="preserve">або </w:t>
      </w:r>
      <w:r w:rsidR="00C56758">
        <w:rPr>
          <w:rFonts w:ascii="Times New Roman" w:hAnsi="Times New Roman" w:cs="Times New Roman"/>
          <w:sz w:val="24"/>
          <w:szCs w:val="24"/>
        </w:rPr>
        <w:t xml:space="preserve">у </w:t>
      </w:r>
      <w:r w:rsidR="00C96095" w:rsidRPr="00C96095">
        <w:rPr>
          <w:rFonts w:ascii="Times New Roman" w:hAnsi="Times New Roman" w:cs="Times New Roman"/>
          <w:sz w:val="24"/>
          <w:szCs w:val="24"/>
        </w:rPr>
        <w:t>Національному банку України</w:t>
      </w:r>
      <w:r w:rsidRPr="003517B6">
        <w:rPr>
          <w:rFonts w:ascii="Times New Roman" w:hAnsi="Times New Roman" w:cs="Times New Roman"/>
          <w:sz w:val="24"/>
          <w:szCs w:val="24"/>
        </w:rPr>
        <w:t>);</w:t>
      </w:r>
    </w:p>
    <w:p w:rsidR="003517B6" w:rsidRPr="003517B6" w:rsidRDefault="003517B6" w:rsidP="003517B6">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3517B6">
        <w:rPr>
          <w:rFonts w:ascii="Times New Roman" w:hAnsi="Times New Roman" w:cs="Times New Roman"/>
          <w:sz w:val="24"/>
          <w:szCs w:val="24"/>
        </w:rPr>
        <w:t>е) обов'язок першого власника (контрагента) надати андеррайтеру всі необхідні відповідно до законодавства документи та відомості щодо ідентифікації його особи для формування журналу обліку розміщення з урахуванням особливостей обліку залежно від форми існування цінних паперів або інших фінансових інструментів;</w:t>
      </w:r>
    </w:p>
    <w:p w:rsidR="003517B6" w:rsidRDefault="003517B6" w:rsidP="003517B6">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3517B6">
        <w:rPr>
          <w:rFonts w:ascii="Times New Roman" w:hAnsi="Times New Roman" w:cs="Times New Roman"/>
          <w:sz w:val="24"/>
          <w:szCs w:val="24"/>
        </w:rPr>
        <w:t>є) обов'язок першого власника (контрагента) надати розпорядження обран</w:t>
      </w:r>
      <w:r w:rsidR="00C96095">
        <w:rPr>
          <w:rFonts w:ascii="Times New Roman" w:hAnsi="Times New Roman" w:cs="Times New Roman"/>
          <w:sz w:val="24"/>
          <w:szCs w:val="24"/>
        </w:rPr>
        <w:t>ій</w:t>
      </w:r>
      <w:r w:rsidRPr="003517B6">
        <w:rPr>
          <w:rFonts w:ascii="Times New Roman" w:hAnsi="Times New Roman" w:cs="Times New Roman"/>
          <w:sz w:val="24"/>
          <w:szCs w:val="24"/>
        </w:rPr>
        <w:t xml:space="preserve"> ним </w:t>
      </w:r>
      <w:r w:rsidR="00C96095">
        <w:rPr>
          <w:rFonts w:ascii="Times New Roman" w:hAnsi="Times New Roman" w:cs="Times New Roman"/>
          <w:sz w:val="24"/>
          <w:szCs w:val="24"/>
        </w:rPr>
        <w:t>депозитарній установі</w:t>
      </w:r>
      <w:r w:rsidRPr="003517B6">
        <w:rPr>
          <w:rFonts w:ascii="Times New Roman" w:hAnsi="Times New Roman" w:cs="Times New Roman"/>
          <w:sz w:val="24"/>
          <w:szCs w:val="24"/>
        </w:rPr>
        <w:t xml:space="preserve"> на зарахування цінних паперів в обумовлений законодавством термін </w:t>
      </w:r>
      <w:r w:rsidRPr="00D94E6F">
        <w:rPr>
          <w:rFonts w:ascii="Times New Roman" w:hAnsi="Times New Roman" w:cs="Times New Roman"/>
          <w:sz w:val="24"/>
          <w:szCs w:val="24"/>
        </w:rPr>
        <w:lastRenderedPageBreak/>
        <w:t>(у випадку розміщення цінних паперів або інших фінансових інструментів поза межами фондової біржі).</w:t>
      </w:r>
    </w:p>
    <w:p w:rsidR="00FD57B9" w:rsidRDefault="004F52E9" w:rsidP="003517B6">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15.3. </w:t>
      </w:r>
      <w:r w:rsidRPr="004F52E9">
        <w:rPr>
          <w:rFonts w:ascii="Times New Roman" w:hAnsi="Times New Roman" w:cs="Times New Roman"/>
          <w:sz w:val="24"/>
          <w:szCs w:val="24"/>
        </w:rPr>
        <w:t>Перший власник (контрагент) набуває прав власності на цінні папери або інші фінансові інструменти відповідно до законодавства України.</w:t>
      </w:r>
    </w:p>
    <w:p w:rsidR="004F52E9" w:rsidRDefault="005B5729" w:rsidP="003517B6">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16. </w:t>
      </w:r>
      <w:r w:rsidRPr="005B5729">
        <w:rPr>
          <w:rFonts w:ascii="Times New Roman" w:hAnsi="Times New Roman" w:cs="Times New Roman"/>
          <w:sz w:val="24"/>
          <w:szCs w:val="24"/>
        </w:rPr>
        <w:t xml:space="preserve">З метою організації публічного розміщення цінних паперів </w:t>
      </w:r>
      <w:proofErr w:type="spellStart"/>
      <w:r w:rsidRPr="005B5729">
        <w:rPr>
          <w:rFonts w:ascii="Times New Roman" w:hAnsi="Times New Roman" w:cs="Times New Roman"/>
          <w:sz w:val="24"/>
          <w:szCs w:val="24"/>
        </w:rPr>
        <w:t>андеррайтери</w:t>
      </w:r>
      <w:proofErr w:type="spellEnd"/>
      <w:r w:rsidRPr="005B5729">
        <w:rPr>
          <w:rFonts w:ascii="Times New Roman" w:hAnsi="Times New Roman" w:cs="Times New Roman"/>
          <w:sz w:val="24"/>
          <w:szCs w:val="24"/>
        </w:rPr>
        <w:t xml:space="preserve"> можуть укладати між собою договір про спільну діяльність.</w:t>
      </w:r>
    </w:p>
    <w:p w:rsidR="005B5729" w:rsidRDefault="005B5729" w:rsidP="003517B6">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16.1. </w:t>
      </w:r>
      <w:r w:rsidR="003733A6" w:rsidRPr="003733A6">
        <w:rPr>
          <w:rFonts w:ascii="Times New Roman" w:hAnsi="Times New Roman" w:cs="Times New Roman"/>
          <w:sz w:val="24"/>
          <w:szCs w:val="24"/>
        </w:rPr>
        <w:t>За договором про спільну діяльність сторони (учасники) зобов'язуються спільно діяти без створення юридичної особи для досягнення певної мети, що не суперечить законові.</w:t>
      </w:r>
    </w:p>
    <w:p w:rsidR="003733A6" w:rsidRDefault="003733A6" w:rsidP="003517B6">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16.2. </w:t>
      </w:r>
      <w:r w:rsidR="006C0E01" w:rsidRPr="006C0E01">
        <w:rPr>
          <w:rFonts w:ascii="Times New Roman" w:hAnsi="Times New Roman" w:cs="Times New Roman"/>
          <w:sz w:val="24"/>
          <w:szCs w:val="24"/>
        </w:rPr>
        <w:t>Умови договору про спільну діяльність, у тому числі координація спільних дій учасників або ведення їхніх спільних справ, правовий статус виділеного для спільної діяльності майна, покриття витрат та збитків учасників, їх участь у результатах спільних дій та інші умови визначаються за домовленістю сторін, якщо інше не встановлено законом про окремі види спільної діяльності.</w:t>
      </w:r>
    </w:p>
    <w:p w:rsidR="0020021D" w:rsidRPr="000A340A" w:rsidRDefault="0020021D" w:rsidP="000A340A">
      <w:pPr>
        <w:pStyle w:val="2"/>
        <w:spacing w:before="120"/>
        <w:jc w:val="center"/>
        <w:rPr>
          <w:rFonts w:ascii="Times New Roman" w:hAnsi="Times New Roman" w:cs="Times New Roman"/>
          <w:color w:val="auto"/>
          <w:sz w:val="24"/>
          <w:szCs w:val="24"/>
        </w:rPr>
      </w:pPr>
      <w:bookmarkStart w:id="7" w:name="_Toc372901141"/>
      <w:r w:rsidRPr="000A340A">
        <w:rPr>
          <w:rFonts w:ascii="Times New Roman" w:hAnsi="Times New Roman" w:cs="Times New Roman"/>
          <w:color w:val="auto"/>
          <w:sz w:val="24"/>
          <w:szCs w:val="24"/>
        </w:rPr>
        <w:t>Глава 4. Провадження діяльності з управління цінними паперами та іншими фінансовими інструментами</w:t>
      </w:r>
      <w:bookmarkEnd w:id="7"/>
    </w:p>
    <w:p w:rsidR="005D1AEF" w:rsidRDefault="00A14AB4" w:rsidP="00A14AB4">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17.1. При провадженні діяльності з управління цінними паперами торговець </w:t>
      </w:r>
      <w:r w:rsidRPr="00A14AB4">
        <w:rPr>
          <w:rFonts w:ascii="Times New Roman" w:hAnsi="Times New Roman" w:cs="Times New Roman"/>
          <w:sz w:val="24"/>
          <w:szCs w:val="24"/>
        </w:rPr>
        <w:t xml:space="preserve">від свого імені за винагороду протягом визначеного строку на підставі договору про управління </w:t>
      </w:r>
      <w:r>
        <w:rPr>
          <w:rFonts w:ascii="Times New Roman" w:hAnsi="Times New Roman" w:cs="Times New Roman"/>
          <w:sz w:val="24"/>
          <w:szCs w:val="24"/>
        </w:rPr>
        <w:t>здійснює управління</w:t>
      </w:r>
      <w:r w:rsidRPr="00A14AB4">
        <w:rPr>
          <w:rFonts w:ascii="Times New Roman" w:hAnsi="Times New Roman" w:cs="Times New Roman"/>
          <w:sz w:val="24"/>
          <w:szCs w:val="24"/>
        </w:rPr>
        <w:t xml:space="preserve"> переданими</w:t>
      </w:r>
      <w:r>
        <w:rPr>
          <w:rFonts w:ascii="Times New Roman" w:hAnsi="Times New Roman" w:cs="Times New Roman"/>
          <w:sz w:val="24"/>
          <w:szCs w:val="24"/>
        </w:rPr>
        <w:t xml:space="preserve"> </w:t>
      </w:r>
      <w:r w:rsidRPr="00A14AB4">
        <w:rPr>
          <w:rFonts w:ascii="Times New Roman" w:hAnsi="Times New Roman" w:cs="Times New Roman"/>
          <w:sz w:val="24"/>
          <w:szCs w:val="24"/>
        </w:rPr>
        <w:t>йому цінними паперами, іншими фінансовими інструментами та грошовими коштами, призначеними для інвестування в цінні папери та інші фінансові інструменти, а також отриманими у процесі управління цінними паперами, іншими фінансовими інструментами і грошовими коштами в інтересах установника управління або визначених ним третіх осіб.</w:t>
      </w:r>
    </w:p>
    <w:p w:rsidR="00A14AB4" w:rsidRDefault="00921CB2" w:rsidP="00A14AB4">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4651B7">
        <w:rPr>
          <w:rFonts w:ascii="Times New Roman" w:hAnsi="Times New Roman" w:cs="Times New Roman"/>
          <w:sz w:val="24"/>
          <w:szCs w:val="24"/>
        </w:rPr>
        <w:t>2</w:t>
      </w:r>
      <w:r>
        <w:rPr>
          <w:rFonts w:ascii="Times New Roman" w:hAnsi="Times New Roman" w:cs="Times New Roman"/>
          <w:sz w:val="24"/>
          <w:szCs w:val="24"/>
        </w:rPr>
        <w:t xml:space="preserve">. </w:t>
      </w:r>
      <w:r w:rsidRPr="00921CB2">
        <w:rPr>
          <w:rFonts w:ascii="Times New Roman" w:hAnsi="Times New Roman" w:cs="Times New Roman"/>
          <w:sz w:val="24"/>
          <w:szCs w:val="24"/>
        </w:rPr>
        <w:t>Договір про управління укладається торговцем з фізичними та юридичними особами</w:t>
      </w:r>
      <w:r w:rsidR="00564075">
        <w:rPr>
          <w:rFonts w:ascii="Times New Roman" w:hAnsi="Times New Roman" w:cs="Times New Roman"/>
          <w:sz w:val="24"/>
          <w:szCs w:val="24"/>
        </w:rPr>
        <w:t xml:space="preserve"> з урахуванням наступних обмежень:</w:t>
      </w:r>
    </w:p>
    <w:p w:rsidR="00921CB2" w:rsidRDefault="00921CB2" w:rsidP="00A14AB4">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4651B7">
        <w:rPr>
          <w:rFonts w:ascii="Times New Roman" w:hAnsi="Times New Roman" w:cs="Times New Roman"/>
          <w:sz w:val="24"/>
          <w:szCs w:val="24"/>
        </w:rPr>
        <w:t>2</w:t>
      </w:r>
      <w:r>
        <w:rPr>
          <w:rFonts w:ascii="Times New Roman" w:hAnsi="Times New Roman" w:cs="Times New Roman"/>
          <w:sz w:val="24"/>
          <w:szCs w:val="24"/>
        </w:rPr>
        <w:t xml:space="preserve">.1. </w:t>
      </w:r>
      <w:r w:rsidR="00564075">
        <w:rPr>
          <w:rFonts w:ascii="Times New Roman" w:hAnsi="Times New Roman" w:cs="Times New Roman"/>
          <w:sz w:val="24"/>
          <w:szCs w:val="24"/>
        </w:rPr>
        <w:t>д</w:t>
      </w:r>
      <w:r w:rsidRPr="00921CB2">
        <w:rPr>
          <w:rFonts w:ascii="Times New Roman" w:hAnsi="Times New Roman" w:cs="Times New Roman"/>
          <w:sz w:val="24"/>
          <w:szCs w:val="24"/>
        </w:rPr>
        <w:t>оговір про управління не може укладатися торговцем із компанією з управління активами.</w:t>
      </w:r>
    </w:p>
    <w:p w:rsidR="00921CB2" w:rsidRDefault="00921CB2" w:rsidP="00A14AB4">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4651B7">
        <w:rPr>
          <w:rFonts w:ascii="Times New Roman" w:hAnsi="Times New Roman" w:cs="Times New Roman"/>
          <w:sz w:val="24"/>
          <w:szCs w:val="24"/>
        </w:rPr>
        <w:t>2</w:t>
      </w:r>
      <w:r>
        <w:rPr>
          <w:rFonts w:ascii="Times New Roman" w:hAnsi="Times New Roman" w:cs="Times New Roman"/>
          <w:sz w:val="24"/>
          <w:szCs w:val="24"/>
        </w:rPr>
        <w:t xml:space="preserve">.2. </w:t>
      </w:r>
      <w:r w:rsidR="00564075">
        <w:rPr>
          <w:rFonts w:ascii="Times New Roman" w:hAnsi="Times New Roman" w:cs="Times New Roman"/>
          <w:sz w:val="24"/>
          <w:szCs w:val="24"/>
        </w:rPr>
        <w:t>с</w:t>
      </w:r>
      <w:r w:rsidRPr="00921CB2">
        <w:rPr>
          <w:rFonts w:ascii="Times New Roman" w:hAnsi="Times New Roman" w:cs="Times New Roman"/>
          <w:sz w:val="24"/>
          <w:szCs w:val="24"/>
        </w:rPr>
        <w:t>ума договору про управління з одним клієнтом - фізичною особою має становити не менше суми, еквівалентної 100 мінімальним заробітним платам.</w:t>
      </w:r>
    </w:p>
    <w:p w:rsidR="00921CB2" w:rsidRPr="004651B7" w:rsidRDefault="00921CB2" w:rsidP="00A14AB4">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4651B7">
        <w:rPr>
          <w:rFonts w:ascii="Times New Roman" w:hAnsi="Times New Roman" w:cs="Times New Roman"/>
          <w:sz w:val="24"/>
          <w:szCs w:val="24"/>
        </w:rPr>
        <w:t>3</w:t>
      </w:r>
      <w:r>
        <w:rPr>
          <w:rFonts w:ascii="Times New Roman" w:hAnsi="Times New Roman" w:cs="Times New Roman"/>
          <w:sz w:val="24"/>
          <w:szCs w:val="24"/>
        </w:rPr>
        <w:t xml:space="preserve">. </w:t>
      </w:r>
      <w:r w:rsidRPr="004651B7">
        <w:rPr>
          <w:rFonts w:ascii="Times New Roman" w:hAnsi="Times New Roman" w:cs="Times New Roman"/>
          <w:sz w:val="24"/>
          <w:szCs w:val="24"/>
        </w:rPr>
        <w:t>Об'єктами управління можуть бути цінні папери іноземних емітентів за умови їх допуску та/або реєстрації відповідно до нормативно-правових актів Національної комісії з цінних паперів та фондового ринку, що встановлюють вимоги щодо реєстрації, допуску та обігу цінних паперів іноземних емітентів на території України.</w:t>
      </w:r>
    </w:p>
    <w:p w:rsidR="00921CB2" w:rsidRDefault="00471286" w:rsidP="00A14AB4">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4651B7">
        <w:rPr>
          <w:rFonts w:ascii="Times New Roman" w:hAnsi="Times New Roman" w:cs="Times New Roman"/>
          <w:sz w:val="24"/>
          <w:szCs w:val="24"/>
        </w:rPr>
        <w:t>4</w:t>
      </w:r>
      <w:r>
        <w:rPr>
          <w:rFonts w:ascii="Times New Roman" w:hAnsi="Times New Roman" w:cs="Times New Roman"/>
          <w:sz w:val="24"/>
          <w:szCs w:val="24"/>
        </w:rPr>
        <w:t xml:space="preserve">. </w:t>
      </w:r>
      <w:r w:rsidRPr="00471286">
        <w:rPr>
          <w:rFonts w:ascii="Times New Roman" w:hAnsi="Times New Roman" w:cs="Times New Roman"/>
          <w:sz w:val="24"/>
          <w:szCs w:val="24"/>
        </w:rPr>
        <w:t>Установник управління та управитель мають право укласти між собою кілька договорів про управління, відповідно до одного з яких буде здійснюватись управління цінними паперами та іншими фінансовими інструментами, а відповідно до іншого - управління грошовими коштами для інвестування в цінні папери та інші фінансові інструменти.</w:t>
      </w:r>
    </w:p>
    <w:p w:rsidR="00471286" w:rsidRDefault="00471286" w:rsidP="00A14AB4">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4651B7">
        <w:rPr>
          <w:rFonts w:ascii="Times New Roman" w:hAnsi="Times New Roman" w:cs="Times New Roman"/>
          <w:sz w:val="24"/>
          <w:szCs w:val="24"/>
        </w:rPr>
        <w:t>5</w:t>
      </w:r>
      <w:r>
        <w:rPr>
          <w:rFonts w:ascii="Times New Roman" w:hAnsi="Times New Roman" w:cs="Times New Roman"/>
          <w:sz w:val="24"/>
          <w:szCs w:val="24"/>
        </w:rPr>
        <w:t xml:space="preserve">. </w:t>
      </w:r>
      <w:r w:rsidRPr="00471286">
        <w:rPr>
          <w:rFonts w:ascii="Times New Roman" w:hAnsi="Times New Roman" w:cs="Times New Roman"/>
          <w:sz w:val="24"/>
          <w:szCs w:val="24"/>
        </w:rPr>
        <w:t>Наявність оформленого відповідно до законодавства договору про управління є підставою для передання цінних паперів, інших фінансових інструментів та грошових коштів управителю в управління.</w:t>
      </w:r>
    </w:p>
    <w:p w:rsidR="00471286" w:rsidRDefault="00471286" w:rsidP="00A14AB4">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A024D8">
        <w:rPr>
          <w:rFonts w:ascii="Times New Roman" w:hAnsi="Times New Roman" w:cs="Times New Roman"/>
          <w:sz w:val="24"/>
          <w:szCs w:val="24"/>
        </w:rPr>
        <w:t>6</w:t>
      </w:r>
      <w:r>
        <w:rPr>
          <w:rFonts w:ascii="Times New Roman" w:hAnsi="Times New Roman" w:cs="Times New Roman"/>
          <w:sz w:val="24"/>
          <w:szCs w:val="24"/>
        </w:rPr>
        <w:t xml:space="preserve">. </w:t>
      </w:r>
      <w:r w:rsidRPr="00471286">
        <w:rPr>
          <w:rFonts w:ascii="Times New Roman" w:hAnsi="Times New Roman" w:cs="Times New Roman"/>
          <w:sz w:val="24"/>
          <w:szCs w:val="24"/>
        </w:rPr>
        <w:t>Договір про управління майном не тягне за собою переходу права власності до управителя на цінні папери, інші фінансові інструменти та грошові кошти, передані в управління.</w:t>
      </w:r>
      <w:r>
        <w:rPr>
          <w:rFonts w:ascii="Times New Roman" w:hAnsi="Times New Roman" w:cs="Times New Roman"/>
          <w:sz w:val="24"/>
          <w:szCs w:val="24"/>
        </w:rPr>
        <w:t xml:space="preserve"> </w:t>
      </w:r>
    </w:p>
    <w:p w:rsidR="00471286" w:rsidRDefault="00471286" w:rsidP="00A14AB4">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A024D8">
        <w:rPr>
          <w:rFonts w:ascii="Times New Roman" w:hAnsi="Times New Roman" w:cs="Times New Roman"/>
          <w:sz w:val="24"/>
          <w:szCs w:val="24"/>
        </w:rPr>
        <w:t>7</w:t>
      </w:r>
      <w:r>
        <w:rPr>
          <w:rFonts w:ascii="Times New Roman" w:hAnsi="Times New Roman" w:cs="Times New Roman"/>
          <w:sz w:val="24"/>
          <w:szCs w:val="24"/>
        </w:rPr>
        <w:t xml:space="preserve">. </w:t>
      </w:r>
      <w:r w:rsidRPr="00A14AB4">
        <w:rPr>
          <w:rFonts w:ascii="Times New Roman" w:hAnsi="Times New Roman" w:cs="Times New Roman"/>
          <w:sz w:val="24"/>
          <w:szCs w:val="24"/>
        </w:rPr>
        <w:t xml:space="preserve">Договір про управління цінними паперами, іншими фінансовими інструментами і грошовими коштами, призначеними для інвестування в цінні папери та інші фінансові інструменти, може передбачати виникнення у торговця цінними паперами права довірчої власності на передані йому в управління цінні папери, інші фінансові інструменти і грошові </w:t>
      </w:r>
      <w:r w:rsidRPr="00A14AB4">
        <w:rPr>
          <w:rFonts w:ascii="Times New Roman" w:hAnsi="Times New Roman" w:cs="Times New Roman"/>
          <w:sz w:val="24"/>
          <w:szCs w:val="24"/>
        </w:rPr>
        <w:lastRenderedPageBreak/>
        <w:t>кошти, призначені для інвестування в цінні папери та інші фінансові інструменти, а також виникнення права довірчої власності на грошові кошти, цінні папери, інші фінансові інструменти, отримані торговцем цінними паперами від управління цінними паперами та іншими фінансовими інструментами.</w:t>
      </w:r>
    </w:p>
    <w:p w:rsidR="00471286" w:rsidRDefault="00471286" w:rsidP="00A14AB4">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A024D8">
        <w:rPr>
          <w:rFonts w:ascii="Times New Roman" w:hAnsi="Times New Roman" w:cs="Times New Roman"/>
          <w:sz w:val="24"/>
          <w:szCs w:val="24"/>
        </w:rPr>
        <w:t>8</w:t>
      </w:r>
      <w:r>
        <w:rPr>
          <w:rFonts w:ascii="Times New Roman" w:hAnsi="Times New Roman" w:cs="Times New Roman"/>
          <w:sz w:val="24"/>
          <w:szCs w:val="24"/>
        </w:rPr>
        <w:t xml:space="preserve">. </w:t>
      </w:r>
      <w:r w:rsidRPr="00471286">
        <w:rPr>
          <w:rFonts w:ascii="Times New Roman" w:hAnsi="Times New Roman" w:cs="Times New Roman"/>
          <w:sz w:val="24"/>
          <w:szCs w:val="24"/>
        </w:rPr>
        <w:t>Управитель, якщо це визначено договором про управління майном, є довірчим власником цього майна, яким він володіє, користується і розпоряджається відповідно до закону та договору управління майном.</w:t>
      </w:r>
      <w:r w:rsidR="003E3EBA">
        <w:rPr>
          <w:rFonts w:ascii="Times New Roman" w:hAnsi="Times New Roman" w:cs="Times New Roman"/>
          <w:sz w:val="24"/>
          <w:szCs w:val="24"/>
        </w:rPr>
        <w:t xml:space="preserve"> </w:t>
      </w:r>
      <w:r w:rsidR="003E3EBA" w:rsidRPr="003E3EBA">
        <w:rPr>
          <w:rFonts w:ascii="Times New Roman" w:hAnsi="Times New Roman" w:cs="Times New Roman"/>
          <w:sz w:val="24"/>
          <w:szCs w:val="24"/>
        </w:rPr>
        <w:t>Законом чи договором управління майном можуть бути передбачені обмеження права довірчої власності управителя.</w:t>
      </w:r>
    </w:p>
    <w:p w:rsidR="00471286" w:rsidRDefault="006F6821" w:rsidP="00A14AB4">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A024D8">
        <w:rPr>
          <w:rFonts w:ascii="Times New Roman" w:hAnsi="Times New Roman" w:cs="Times New Roman"/>
          <w:sz w:val="24"/>
          <w:szCs w:val="24"/>
        </w:rPr>
        <w:t>9</w:t>
      </w:r>
      <w:r>
        <w:rPr>
          <w:rFonts w:ascii="Times New Roman" w:hAnsi="Times New Roman" w:cs="Times New Roman"/>
          <w:sz w:val="24"/>
          <w:szCs w:val="24"/>
        </w:rPr>
        <w:t xml:space="preserve">. </w:t>
      </w:r>
      <w:r w:rsidR="00FF530E" w:rsidRPr="008125D6">
        <w:rPr>
          <w:rFonts w:ascii="Times New Roman" w:hAnsi="Times New Roman" w:cs="Times New Roman"/>
          <w:sz w:val="24"/>
          <w:szCs w:val="24"/>
        </w:rPr>
        <w:t xml:space="preserve">Права та обов'язки управителя по управлінню </w:t>
      </w:r>
      <w:r w:rsidR="00FF530E" w:rsidRPr="00FF530E">
        <w:rPr>
          <w:rFonts w:ascii="Times New Roman" w:hAnsi="Times New Roman" w:cs="Times New Roman"/>
          <w:b/>
          <w:sz w:val="24"/>
          <w:szCs w:val="24"/>
        </w:rPr>
        <w:t xml:space="preserve">переданими йому цінними паперами та іншими фінансовими інструментами </w:t>
      </w:r>
      <w:r w:rsidR="00FF530E" w:rsidRPr="008125D6">
        <w:rPr>
          <w:rFonts w:ascii="Times New Roman" w:hAnsi="Times New Roman" w:cs="Times New Roman"/>
          <w:sz w:val="24"/>
          <w:szCs w:val="24"/>
        </w:rPr>
        <w:t>виникають з моменту їх отримання управителем або з моменту їх зарахування на рахунок у цінних паперах установника управління, керуючим якого (рахунку у цінних паперах) є управитель, або з моменту визначення управителя керуючим рахунком у цінних паперах установника управління, на якому (рахунку у цінних паперах) вже обліковуються цінні папери, що передаються в управління.</w:t>
      </w:r>
    </w:p>
    <w:p w:rsidR="008125D6" w:rsidRDefault="008125D6" w:rsidP="00A14AB4">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17.1</w:t>
      </w:r>
      <w:r w:rsidR="00A024D8">
        <w:rPr>
          <w:rFonts w:ascii="Times New Roman" w:hAnsi="Times New Roman" w:cs="Times New Roman"/>
          <w:sz w:val="24"/>
          <w:szCs w:val="24"/>
        </w:rPr>
        <w:t>0</w:t>
      </w:r>
      <w:r>
        <w:rPr>
          <w:rFonts w:ascii="Times New Roman" w:hAnsi="Times New Roman" w:cs="Times New Roman"/>
          <w:sz w:val="24"/>
          <w:szCs w:val="24"/>
        </w:rPr>
        <w:t xml:space="preserve">. </w:t>
      </w:r>
      <w:r w:rsidR="00FF530E" w:rsidRPr="008125D6">
        <w:rPr>
          <w:rFonts w:ascii="Times New Roman" w:hAnsi="Times New Roman" w:cs="Times New Roman"/>
          <w:sz w:val="24"/>
          <w:szCs w:val="24"/>
        </w:rPr>
        <w:t>Цінні папери та інші фінансові інструменти передаються в управління з усією сукупністю засвідчених ними прав.</w:t>
      </w:r>
      <w:r w:rsidR="00FF530E">
        <w:rPr>
          <w:rFonts w:ascii="Times New Roman" w:hAnsi="Times New Roman" w:cs="Times New Roman"/>
          <w:sz w:val="24"/>
          <w:szCs w:val="24"/>
        </w:rPr>
        <w:t xml:space="preserve"> </w:t>
      </w:r>
      <w:r w:rsidR="00FF530E" w:rsidRPr="00514717">
        <w:rPr>
          <w:rFonts w:ascii="Times New Roman" w:hAnsi="Times New Roman" w:cs="Times New Roman"/>
          <w:sz w:val="24"/>
          <w:szCs w:val="24"/>
        </w:rPr>
        <w:t>Відповідно до умов, передбачених договором про управління, а також законодавством, управитель, який отримав в управління цінні папери, самостійно та від свого імені реалізовує всі права, засвідчені цими цінними паперами.</w:t>
      </w:r>
    </w:p>
    <w:p w:rsidR="008D543F" w:rsidRPr="00294A61" w:rsidRDefault="008D543F" w:rsidP="00A14AB4">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8D543F">
        <w:rPr>
          <w:rFonts w:ascii="Times New Roman" w:hAnsi="Times New Roman" w:cs="Times New Roman"/>
          <w:sz w:val="24"/>
          <w:szCs w:val="24"/>
        </w:rPr>
        <w:t>17.1</w:t>
      </w:r>
      <w:r w:rsidR="00A024D8">
        <w:rPr>
          <w:rFonts w:ascii="Times New Roman" w:hAnsi="Times New Roman" w:cs="Times New Roman"/>
          <w:sz w:val="24"/>
          <w:szCs w:val="24"/>
        </w:rPr>
        <w:t>1</w:t>
      </w:r>
      <w:r w:rsidRPr="008D543F">
        <w:rPr>
          <w:rFonts w:ascii="Times New Roman" w:hAnsi="Times New Roman" w:cs="Times New Roman"/>
          <w:sz w:val="24"/>
          <w:szCs w:val="24"/>
        </w:rPr>
        <w:t xml:space="preserve">. Цінні папери та інші фінансові інструменти, які придбаваються управителем у власність установника управління в процесі виконання договору про управління, є об'єктами управління з моменту набуття установником управління прав власності на них. При цьому додаткові договори до договору про управління між установником управління та управителем щодо передання таких цінних паперів та інших фінансових інструментів в </w:t>
      </w:r>
      <w:r w:rsidRPr="00294A61">
        <w:rPr>
          <w:rFonts w:ascii="Times New Roman" w:hAnsi="Times New Roman" w:cs="Times New Roman"/>
          <w:sz w:val="24"/>
          <w:szCs w:val="24"/>
        </w:rPr>
        <w:t>управління не укладаються.</w:t>
      </w:r>
    </w:p>
    <w:p w:rsidR="002D58CB" w:rsidRPr="00294A61" w:rsidRDefault="002D58CB" w:rsidP="00A14AB4">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294A61">
        <w:rPr>
          <w:rFonts w:ascii="Times New Roman" w:hAnsi="Times New Roman" w:cs="Times New Roman"/>
          <w:sz w:val="24"/>
          <w:szCs w:val="24"/>
        </w:rPr>
        <w:t xml:space="preserve">17.12. Емісійні цінні папери, щодо яких здійснюється управління мають обліковуватися на рахунку в цінних паперах установника управління у </w:t>
      </w:r>
      <w:r w:rsidR="0051771A">
        <w:rPr>
          <w:rFonts w:ascii="Times New Roman" w:hAnsi="Times New Roman" w:cs="Times New Roman"/>
          <w:sz w:val="24"/>
          <w:szCs w:val="24"/>
        </w:rPr>
        <w:t>депозитарній установі</w:t>
      </w:r>
      <w:r w:rsidRPr="00294A61">
        <w:rPr>
          <w:rFonts w:ascii="Times New Roman" w:hAnsi="Times New Roman" w:cs="Times New Roman"/>
          <w:sz w:val="24"/>
          <w:szCs w:val="24"/>
        </w:rPr>
        <w:t>. Управитель є керуючим цього рахунку в цінних паперах. Повноваження та обов'язки управителя як керуючого рахунком у цінних паперах установника управління визначаються договором про управління.</w:t>
      </w:r>
    </w:p>
    <w:p w:rsidR="008125D6" w:rsidRDefault="002D58CB" w:rsidP="00A14AB4">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17.13.</w:t>
      </w:r>
      <w:r>
        <w:rPr>
          <w:rFonts w:ascii="Times New Roman" w:hAnsi="Times New Roman" w:cs="Times New Roman"/>
          <w:sz w:val="24"/>
          <w:szCs w:val="24"/>
          <w:lang w:val="ru-RU"/>
        </w:rPr>
        <w:t xml:space="preserve"> </w:t>
      </w:r>
      <w:r w:rsidR="00C3657D" w:rsidRPr="00FF530E">
        <w:rPr>
          <w:rFonts w:ascii="Times New Roman" w:hAnsi="Times New Roman" w:cs="Times New Roman"/>
          <w:b/>
          <w:sz w:val="24"/>
          <w:szCs w:val="24"/>
        </w:rPr>
        <w:t>Передання в управління грошових коштів</w:t>
      </w:r>
      <w:r w:rsidR="00C3657D" w:rsidRPr="00C3657D">
        <w:rPr>
          <w:rFonts w:ascii="Times New Roman" w:hAnsi="Times New Roman" w:cs="Times New Roman"/>
          <w:sz w:val="24"/>
          <w:szCs w:val="24"/>
        </w:rPr>
        <w:t xml:space="preserve"> у готівковій формі здійснюється шляхом унесення установником управління цих грошових коштів у касу управителя. Моментом отримання грошових коштів управителем вважається момент видачі управителем установнику управління касового ордера або іншого документа, що є підтвердженням про внесення грошових коштів у готівковій формі.</w:t>
      </w:r>
    </w:p>
    <w:p w:rsidR="00C3657D" w:rsidRPr="00C3657D" w:rsidRDefault="002D58CB" w:rsidP="00C3657D">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17.14.</w:t>
      </w:r>
      <w:r w:rsidRPr="002D58CB">
        <w:rPr>
          <w:rFonts w:ascii="Times New Roman" w:hAnsi="Times New Roman" w:cs="Times New Roman"/>
          <w:sz w:val="24"/>
          <w:szCs w:val="24"/>
        </w:rPr>
        <w:t xml:space="preserve"> </w:t>
      </w:r>
      <w:r w:rsidR="00C3657D" w:rsidRPr="00C3657D">
        <w:rPr>
          <w:rFonts w:ascii="Times New Roman" w:hAnsi="Times New Roman" w:cs="Times New Roman"/>
          <w:sz w:val="24"/>
          <w:szCs w:val="24"/>
        </w:rPr>
        <w:t>Передання в управління грошових коштів у безготівковій формі з рахунку установника управління здійснюється шляхом видачі установником управління платіжного доручення обслуговуючому банку про переказ зі свого поточного рахунку відповідної суми грошових коштів на окремий поточний рахунок управителя. Моментом отримання грошових коштів управителем вважається момент їх зарахування на окремий поточний рахунок управителя.</w:t>
      </w:r>
    </w:p>
    <w:p w:rsidR="00C3657D" w:rsidRDefault="002D58CB" w:rsidP="00C3657D">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17.15.</w:t>
      </w:r>
      <w:r w:rsidRPr="002D58CB">
        <w:rPr>
          <w:rFonts w:ascii="Times New Roman" w:hAnsi="Times New Roman" w:cs="Times New Roman"/>
          <w:sz w:val="24"/>
          <w:szCs w:val="24"/>
        </w:rPr>
        <w:t xml:space="preserve"> </w:t>
      </w:r>
      <w:r w:rsidR="00C3657D" w:rsidRPr="00C3657D">
        <w:rPr>
          <w:rFonts w:ascii="Times New Roman" w:hAnsi="Times New Roman" w:cs="Times New Roman"/>
          <w:sz w:val="24"/>
          <w:szCs w:val="24"/>
        </w:rPr>
        <w:t>Якщо договором про управління передбачено, що грошовими коштами для інвестування в цінні папери та інші фінансові інструменти будуть грошові кошти, отримані управителем в процесі виконання договору про управління переданими йому установником управління цінними паперами та іншими фінансовими інструментами (як дохід за цими цінними паперами та іншими фінансовими інструментами, дохід від продажу цих цінних паперів та інших фінансових інструментів), то права і обов'язки сторін щодо управління грошовими коштами для інвестування в цінні папери та інші фінансові інструменти виникають лише з моменту отримання управителем таких грошових коштів.</w:t>
      </w:r>
    </w:p>
    <w:p w:rsidR="00C3657D" w:rsidRDefault="002D58CB" w:rsidP="00C3657D">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17.16.</w:t>
      </w:r>
      <w:r>
        <w:rPr>
          <w:rFonts w:ascii="Times New Roman" w:hAnsi="Times New Roman" w:cs="Times New Roman"/>
          <w:sz w:val="24"/>
          <w:szCs w:val="24"/>
          <w:lang w:val="ru-RU"/>
        </w:rPr>
        <w:t xml:space="preserve"> </w:t>
      </w:r>
      <w:r w:rsidR="004E07BB" w:rsidRPr="004E07BB">
        <w:rPr>
          <w:rFonts w:ascii="Times New Roman" w:hAnsi="Times New Roman" w:cs="Times New Roman"/>
          <w:sz w:val="24"/>
          <w:szCs w:val="24"/>
        </w:rPr>
        <w:t>Грошові кошти, набуті управителем у власність установника управління в процесі виконання договору управління, є об'єктом управління з моменту отримання їх управителем. При цьому додаткові договори між установником управління та управителем про передання таких грошових коштів не укладаються.</w:t>
      </w:r>
    </w:p>
    <w:p w:rsidR="004E07BB" w:rsidRPr="004E07BB"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17.17.</w:t>
      </w:r>
      <w:r>
        <w:rPr>
          <w:rFonts w:ascii="Times New Roman" w:hAnsi="Times New Roman" w:cs="Times New Roman"/>
          <w:sz w:val="24"/>
          <w:szCs w:val="24"/>
          <w:lang w:val="ru-RU"/>
        </w:rPr>
        <w:t xml:space="preserve"> </w:t>
      </w:r>
      <w:r w:rsidR="004E07BB" w:rsidRPr="004E07BB">
        <w:rPr>
          <w:rFonts w:ascii="Times New Roman" w:hAnsi="Times New Roman" w:cs="Times New Roman"/>
          <w:sz w:val="24"/>
          <w:szCs w:val="24"/>
        </w:rPr>
        <w:t>Договором про управління може бути передбачено, що всі отримані управителем у власність установника управління грошові кошти після їх отримання підлягають переданню останньому в повному обсязі у термін або протягом строку, зазначеного в договорі.</w:t>
      </w:r>
    </w:p>
    <w:p w:rsidR="004E07BB" w:rsidRPr="00514717"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lang w:val="ru-RU"/>
        </w:rPr>
        <w:t xml:space="preserve">17.18. </w:t>
      </w:r>
      <w:r w:rsidR="004E07BB" w:rsidRPr="002D58CB">
        <w:rPr>
          <w:rFonts w:ascii="Times New Roman" w:hAnsi="Times New Roman" w:cs="Times New Roman"/>
          <w:sz w:val="24"/>
          <w:szCs w:val="24"/>
        </w:rPr>
        <w:t>Грошові кошти, що знаходяться в управлінні управителя, призначені для інвестування в цінні папери та інші фінансові інструменти в інтересах установника управління або визначених ним третіх осіб.</w:t>
      </w:r>
    </w:p>
    <w:p w:rsidR="005D088C" w:rsidRPr="004E07BB" w:rsidRDefault="002D58CB" w:rsidP="005D088C">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ru-RU"/>
        </w:rPr>
        <w:t xml:space="preserve">17.19. </w:t>
      </w:r>
      <w:r w:rsidR="005D088C" w:rsidRPr="004E07BB">
        <w:rPr>
          <w:rFonts w:ascii="Times New Roman" w:hAnsi="Times New Roman" w:cs="Times New Roman"/>
          <w:sz w:val="24"/>
          <w:szCs w:val="24"/>
        </w:rPr>
        <w:t xml:space="preserve">Умови </w:t>
      </w:r>
      <w:r w:rsidR="005D088C" w:rsidRPr="002D58CB">
        <w:rPr>
          <w:rFonts w:ascii="Times New Roman" w:hAnsi="Times New Roman" w:cs="Times New Roman"/>
          <w:b/>
          <w:sz w:val="24"/>
          <w:szCs w:val="24"/>
        </w:rPr>
        <w:t>договору про управління</w:t>
      </w:r>
      <w:r w:rsidR="005D088C" w:rsidRPr="004E07BB">
        <w:rPr>
          <w:rFonts w:ascii="Times New Roman" w:hAnsi="Times New Roman" w:cs="Times New Roman"/>
          <w:sz w:val="24"/>
          <w:szCs w:val="24"/>
        </w:rPr>
        <w:t xml:space="preserve"> визначаються сторонами відповідно до законодавства.</w:t>
      </w:r>
      <w:r w:rsidR="005D088C">
        <w:rPr>
          <w:rFonts w:ascii="Times New Roman" w:hAnsi="Times New Roman" w:cs="Times New Roman"/>
          <w:sz w:val="24"/>
          <w:szCs w:val="24"/>
        </w:rPr>
        <w:t xml:space="preserve"> </w:t>
      </w:r>
    </w:p>
    <w:p w:rsidR="004E07BB" w:rsidRPr="004E07BB"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ru-RU"/>
        </w:rPr>
        <w:t xml:space="preserve">17.20. </w:t>
      </w:r>
      <w:r w:rsidR="004E07BB" w:rsidRPr="004E07BB">
        <w:rPr>
          <w:rFonts w:ascii="Times New Roman" w:hAnsi="Times New Roman" w:cs="Times New Roman"/>
          <w:sz w:val="24"/>
          <w:szCs w:val="24"/>
        </w:rPr>
        <w:t xml:space="preserve">Крім істотних умов </w:t>
      </w:r>
      <w:r>
        <w:rPr>
          <w:rFonts w:ascii="Times New Roman" w:hAnsi="Times New Roman" w:cs="Times New Roman"/>
          <w:sz w:val="24"/>
          <w:szCs w:val="24"/>
        </w:rPr>
        <w:t>та умов, визначених розділом II</w:t>
      </w:r>
      <w:r w:rsidR="004E07BB" w:rsidRPr="004E07BB">
        <w:rPr>
          <w:rFonts w:ascii="Times New Roman" w:hAnsi="Times New Roman" w:cs="Times New Roman"/>
          <w:sz w:val="24"/>
          <w:szCs w:val="24"/>
        </w:rPr>
        <w:t xml:space="preserve"> ц</w:t>
      </w:r>
      <w:proofErr w:type="spellStart"/>
      <w:r>
        <w:rPr>
          <w:rFonts w:ascii="Times New Roman" w:hAnsi="Times New Roman" w:cs="Times New Roman"/>
          <w:sz w:val="24"/>
          <w:szCs w:val="24"/>
          <w:lang w:val="ru-RU"/>
        </w:rPr>
        <w:t>ього</w:t>
      </w:r>
      <w:proofErr w:type="spellEnd"/>
      <w:r w:rsidR="004E07BB" w:rsidRPr="004E07BB">
        <w:rPr>
          <w:rFonts w:ascii="Times New Roman" w:hAnsi="Times New Roman" w:cs="Times New Roman"/>
          <w:sz w:val="24"/>
          <w:szCs w:val="24"/>
        </w:rPr>
        <w:t xml:space="preserve"> </w:t>
      </w:r>
      <w:proofErr w:type="spellStart"/>
      <w:r>
        <w:rPr>
          <w:rFonts w:ascii="Times New Roman" w:hAnsi="Times New Roman" w:cs="Times New Roman"/>
          <w:sz w:val="24"/>
          <w:szCs w:val="24"/>
          <w:lang w:val="ru-RU"/>
        </w:rPr>
        <w:t>Положення</w:t>
      </w:r>
      <w:proofErr w:type="spellEnd"/>
      <w:r w:rsidR="004E07BB" w:rsidRPr="004E07BB">
        <w:rPr>
          <w:rFonts w:ascii="Times New Roman" w:hAnsi="Times New Roman" w:cs="Times New Roman"/>
          <w:sz w:val="24"/>
          <w:szCs w:val="24"/>
        </w:rPr>
        <w:t>, договір про управління має містити такі положення:</w:t>
      </w:r>
    </w:p>
    <w:p w:rsidR="004E07BB"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ru-RU"/>
        </w:rPr>
        <w:t xml:space="preserve">а) </w:t>
      </w:r>
      <w:r w:rsidR="004E07BB" w:rsidRPr="004E07BB">
        <w:rPr>
          <w:rFonts w:ascii="Times New Roman" w:hAnsi="Times New Roman" w:cs="Times New Roman"/>
          <w:sz w:val="24"/>
          <w:szCs w:val="24"/>
        </w:rPr>
        <w:t xml:space="preserve">порядок передачі установником управління цінних паперів та інших фінансових інструментів та грошових коштів </w:t>
      </w:r>
      <w:proofErr w:type="gramStart"/>
      <w:r w:rsidR="004E07BB" w:rsidRPr="004E07BB">
        <w:rPr>
          <w:rFonts w:ascii="Times New Roman" w:hAnsi="Times New Roman" w:cs="Times New Roman"/>
          <w:sz w:val="24"/>
          <w:szCs w:val="24"/>
        </w:rPr>
        <w:t>в</w:t>
      </w:r>
      <w:proofErr w:type="gramEnd"/>
      <w:r w:rsidR="004E07BB" w:rsidRPr="004E07BB">
        <w:rPr>
          <w:rFonts w:ascii="Times New Roman" w:hAnsi="Times New Roman" w:cs="Times New Roman"/>
          <w:sz w:val="24"/>
          <w:szCs w:val="24"/>
        </w:rPr>
        <w:t xml:space="preserve"> управління управителю;</w:t>
      </w:r>
    </w:p>
    <w:p w:rsidR="004E07BB"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ru-RU"/>
        </w:rPr>
        <w:t xml:space="preserve">б) </w:t>
      </w:r>
      <w:r w:rsidR="004E07BB" w:rsidRPr="004E07BB">
        <w:rPr>
          <w:rFonts w:ascii="Times New Roman" w:hAnsi="Times New Roman" w:cs="Times New Roman"/>
          <w:sz w:val="24"/>
          <w:szCs w:val="24"/>
        </w:rPr>
        <w:t>порядок припинення управління та повернення управителем грошових кошті</w:t>
      </w:r>
      <w:proofErr w:type="gramStart"/>
      <w:r w:rsidR="004E07BB" w:rsidRPr="004E07BB">
        <w:rPr>
          <w:rFonts w:ascii="Times New Roman" w:hAnsi="Times New Roman" w:cs="Times New Roman"/>
          <w:sz w:val="24"/>
          <w:szCs w:val="24"/>
        </w:rPr>
        <w:t>в</w:t>
      </w:r>
      <w:proofErr w:type="gramEnd"/>
      <w:r w:rsidR="004E07BB" w:rsidRPr="004E07BB">
        <w:rPr>
          <w:rFonts w:ascii="Times New Roman" w:hAnsi="Times New Roman" w:cs="Times New Roman"/>
          <w:sz w:val="24"/>
          <w:szCs w:val="24"/>
        </w:rPr>
        <w:t xml:space="preserve"> та цінних паперів та інших фінансових інструментів установнику управління;</w:t>
      </w:r>
    </w:p>
    <w:p w:rsidR="004E07BB" w:rsidRPr="004E07BB"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004E07BB" w:rsidRPr="004E07BB">
        <w:rPr>
          <w:rFonts w:ascii="Times New Roman" w:hAnsi="Times New Roman" w:cs="Times New Roman"/>
          <w:sz w:val="24"/>
          <w:szCs w:val="24"/>
        </w:rPr>
        <w:t>порядок нарахування та виплати плати управителю за управління;</w:t>
      </w:r>
    </w:p>
    <w:p w:rsidR="004E07BB" w:rsidRPr="004E07BB"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ru-RU"/>
        </w:rPr>
        <w:t xml:space="preserve">г) </w:t>
      </w:r>
      <w:r w:rsidR="004E07BB" w:rsidRPr="004E07BB">
        <w:rPr>
          <w:rFonts w:ascii="Times New Roman" w:hAnsi="Times New Roman" w:cs="Times New Roman"/>
          <w:sz w:val="24"/>
          <w:szCs w:val="24"/>
        </w:rPr>
        <w:t>інвестиційну декларацію управителя, яка визначає напрями та способи інвестування об'єктів управління;</w:t>
      </w:r>
    </w:p>
    <w:p w:rsidR="004E07BB" w:rsidRDefault="00026D60"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026D60">
        <w:rPr>
          <w:rFonts w:ascii="Times New Roman" w:hAnsi="Times New Roman" w:cs="Times New Roman"/>
          <w:sz w:val="24"/>
          <w:szCs w:val="24"/>
          <w:lang w:val="ru-RU"/>
        </w:rPr>
        <w:t>ґ</w:t>
      </w:r>
      <w:r w:rsidR="002D58CB">
        <w:rPr>
          <w:rFonts w:ascii="Times New Roman" w:hAnsi="Times New Roman" w:cs="Times New Roman"/>
          <w:sz w:val="24"/>
          <w:szCs w:val="24"/>
          <w:lang w:val="ru-RU"/>
        </w:rPr>
        <w:t xml:space="preserve">) </w:t>
      </w:r>
      <w:r w:rsidR="004E07BB" w:rsidRPr="004E07BB">
        <w:rPr>
          <w:rFonts w:ascii="Times New Roman" w:hAnsi="Times New Roman" w:cs="Times New Roman"/>
          <w:sz w:val="24"/>
          <w:szCs w:val="24"/>
        </w:rPr>
        <w:t>порядок обмеження ризикі</w:t>
      </w:r>
      <w:proofErr w:type="gramStart"/>
      <w:r w:rsidR="004E07BB" w:rsidRPr="004E07BB">
        <w:rPr>
          <w:rFonts w:ascii="Times New Roman" w:hAnsi="Times New Roman" w:cs="Times New Roman"/>
          <w:sz w:val="24"/>
          <w:szCs w:val="24"/>
        </w:rPr>
        <w:t>в</w:t>
      </w:r>
      <w:proofErr w:type="gramEnd"/>
      <w:r w:rsidR="004E07BB" w:rsidRPr="004E07BB">
        <w:rPr>
          <w:rFonts w:ascii="Times New Roman" w:hAnsi="Times New Roman" w:cs="Times New Roman"/>
          <w:sz w:val="24"/>
          <w:szCs w:val="24"/>
        </w:rPr>
        <w:t xml:space="preserve"> при управлінні цінними паперами та іншими фінансовими інструментами та грошовими коштами;</w:t>
      </w:r>
    </w:p>
    <w:p w:rsidR="004E07BB" w:rsidRPr="004E07BB" w:rsidRDefault="00026D60"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ru-RU"/>
        </w:rPr>
        <w:t>д</w:t>
      </w:r>
      <w:r w:rsidR="002D58CB">
        <w:rPr>
          <w:rFonts w:ascii="Times New Roman" w:hAnsi="Times New Roman" w:cs="Times New Roman"/>
          <w:sz w:val="24"/>
          <w:szCs w:val="24"/>
          <w:lang w:val="ru-RU"/>
        </w:rPr>
        <w:t xml:space="preserve">) </w:t>
      </w:r>
      <w:r w:rsidR="004E07BB" w:rsidRPr="004E07BB">
        <w:rPr>
          <w:rFonts w:ascii="Times New Roman" w:hAnsi="Times New Roman" w:cs="Times New Roman"/>
          <w:sz w:val="24"/>
          <w:szCs w:val="24"/>
        </w:rPr>
        <w:t>порядок повідомлення установника управління про можливі негативні наслідки при виконанні договору про управління.</w:t>
      </w:r>
    </w:p>
    <w:p w:rsidR="008D543F" w:rsidRDefault="00026D60"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ru-RU"/>
        </w:rPr>
        <w:t>е</w:t>
      </w:r>
      <w:r w:rsidR="002D58CB">
        <w:rPr>
          <w:rFonts w:ascii="Times New Roman" w:hAnsi="Times New Roman" w:cs="Times New Roman"/>
          <w:sz w:val="24"/>
          <w:szCs w:val="24"/>
          <w:lang w:val="ru-RU"/>
        </w:rPr>
        <w:t xml:space="preserve">) </w:t>
      </w:r>
      <w:r w:rsidR="008D543F" w:rsidRPr="008D543F">
        <w:rPr>
          <w:rFonts w:ascii="Times New Roman" w:hAnsi="Times New Roman" w:cs="Times New Roman"/>
          <w:sz w:val="24"/>
          <w:szCs w:val="24"/>
        </w:rPr>
        <w:t>порядку обрання управителем обслуговуючого банку з метою відкриття рахунків для обслуговування грошових коштів установника управління, що отримані управителем в управління.</w:t>
      </w:r>
    </w:p>
    <w:p w:rsidR="004E07BB" w:rsidRPr="004E07BB"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17.21. </w:t>
      </w:r>
      <w:r w:rsidR="004E07BB" w:rsidRPr="004E07BB">
        <w:rPr>
          <w:rFonts w:ascii="Times New Roman" w:hAnsi="Times New Roman" w:cs="Times New Roman"/>
          <w:sz w:val="24"/>
          <w:szCs w:val="24"/>
        </w:rPr>
        <w:t>Інвестиційна декларація є невід'ємною частиною договору про управління. Інвестиційна декларація є обов'язковою для виконання управителем.</w:t>
      </w:r>
    </w:p>
    <w:p w:rsidR="004E07BB"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17.21.1. </w:t>
      </w:r>
      <w:r w:rsidR="004E07BB" w:rsidRPr="004E07BB">
        <w:rPr>
          <w:rFonts w:ascii="Times New Roman" w:hAnsi="Times New Roman" w:cs="Times New Roman"/>
          <w:sz w:val="24"/>
          <w:szCs w:val="24"/>
        </w:rPr>
        <w:t>Управитель має роз'яснити установнику управління положення інвестиційної декларації (змін до неї) та порядок обмеження ризиків при управлінні цінними паперами та іншими фінансовими інструментами та грошовими коштами до укладання договору про управління.</w:t>
      </w:r>
    </w:p>
    <w:p w:rsidR="004E07BB" w:rsidRPr="004E07BB"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17.21.2. </w:t>
      </w:r>
      <w:r w:rsidR="004E07BB" w:rsidRPr="004E07BB">
        <w:rPr>
          <w:rFonts w:ascii="Times New Roman" w:hAnsi="Times New Roman" w:cs="Times New Roman"/>
          <w:sz w:val="24"/>
          <w:szCs w:val="24"/>
        </w:rPr>
        <w:t>В інвестиційній декларації зазначаються:</w:t>
      </w:r>
    </w:p>
    <w:p w:rsidR="004E07BB" w:rsidRPr="004E07BB"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E07BB" w:rsidRPr="004E07BB">
        <w:rPr>
          <w:rFonts w:ascii="Times New Roman" w:hAnsi="Times New Roman" w:cs="Times New Roman"/>
          <w:sz w:val="24"/>
          <w:szCs w:val="24"/>
        </w:rPr>
        <w:t>мета управління;</w:t>
      </w:r>
    </w:p>
    <w:p w:rsidR="004E07BB" w:rsidRPr="004E07BB"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E07BB" w:rsidRPr="004E07BB">
        <w:rPr>
          <w:rFonts w:ascii="Times New Roman" w:hAnsi="Times New Roman" w:cs="Times New Roman"/>
          <w:sz w:val="24"/>
          <w:szCs w:val="24"/>
        </w:rPr>
        <w:t>перелік об'єктів інвестування;</w:t>
      </w:r>
    </w:p>
    <w:p w:rsidR="004E07BB" w:rsidRPr="004E07BB"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E07BB" w:rsidRPr="004E07BB">
        <w:rPr>
          <w:rFonts w:ascii="Times New Roman" w:hAnsi="Times New Roman" w:cs="Times New Roman"/>
          <w:sz w:val="24"/>
          <w:szCs w:val="24"/>
        </w:rPr>
        <w:t>прийнятна структура об'єктів управління, підтримувати яку управитель має протягом строку дії договору про управління.</w:t>
      </w:r>
    </w:p>
    <w:p w:rsidR="004E07BB" w:rsidRPr="004E07BB"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17.21.3. </w:t>
      </w:r>
      <w:r w:rsidR="004E07BB" w:rsidRPr="004E07BB">
        <w:rPr>
          <w:rFonts w:ascii="Times New Roman" w:hAnsi="Times New Roman" w:cs="Times New Roman"/>
          <w:sz w:val="24"/>
          <w:szCs w:val="24"/>
        </w:rPr>
        <w:t>Укладання договору про управління є згодою установника управління з усіма положеннями інвестиційної декларації, включаючи згоду на інвестування належних йому об'єктів управління в перераховані в інвестиційній декларації об'єкти інвестування.</w:t>
      </w:r>
    </w:p>
    <w:p w:rsidR="004E07BB" w:rsidRPr="004E07BB"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17.21.4. </w:t>
      </w:r>
      <w:r w:rsidR="004E07BB" w:rsidRPr="004E07BB">
        <w:rPr>
          <w:rFonts w:ascii="Times New Roman" w:hAnsi="Times New Roman" w:cs="Times New Roman"/>
          <w:sz w:val="24"/>
          <w:szCs w:val="24"/>
        </w:rPr>
        <w:t>Внесення змін в інвестиційну декларацію здійснюється в порядку, встановленому для внесення змін до договору про управління.</w:t>
      </w:r>
    </w:p>
    <w:p w:rsidR="004E07BB"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17.22. </w:t>
      </w:r>
      <w:r w:rsidR="004E07BB" w:rsidRPr="004E07BB">
        <w:rPr>
          <w:rFonts w:ascii="Times New Roman" w:hAnsi="Times New Roman" w:cs="Times New Roman"/>
          <w:sz w:val="24"/>
          <w:szCs w:val="24"/>
        </w:rPr>
        <w:t>Управитель має повідомляти установника управління про можливі негативні наслідки виконання договору про управління у разі зміни кон'юнктури фінансового ринку, ділової активності тощо.</w:t>
      </w:r>
      <w:r>
        <w:rPr>
          <w:rFonts w:ascii="Times New Roman" w:hAnsi="Times New Roman" w:cs="Times New Roman"/>
          <w:sz w:val="24"/>
          <w:szCs w:val="24"/>
        </w:rPr>
        <w:t xml:space="preserve"> </w:t>
      </w:r>
      <w:r w:rsidR="004E07BB" w:rsidRPr="004E07BB">
        <w:rPr>
          <w:rFonts w:ascii="Times New Roman" w:hAnsi="Times New Roman" w:cs="Times New Roman"/>
          <w:sz w:val="24"/>
          <w:szCs w:val="24"/>
        </w:rPr>
        <w:t>Таке повідомлення здійснюється в порядку, визначеному умовами договору.</w:t>
      </w:r>
    </w:p>
    <w:p w:rsidR="004E07BB" w:rsidRPr="004E07BB"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17.23. </w:t>
      </w:r>
      <w:r w:rsidR="004E07BB" w:rsidRPr="004E07BB">
        <w:rPr>
          <w:rFonts w:ascii="Times New Roman" w:hAnsi="Times New Roman" w:cs="Times New Roman"/>
          <w:sz w:val="24"/>
          <w:szCs w:val="24"/>
        </w:rPr>
        <w:t>Торговець цінними паперами, який провадить діяльність з управління цінними паперами, може надавати консультації, пов'язані з обслуговуванням установника управління.</w:t>
      </w:r>
    </w:p>
    <w:p w:rsidR="004E07BB" w:rsidRPr="00856101"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b/>
          <w:sz w:val="24"/>
          <w:szCs w:val="24"/>
        </w:rPr>
      </w:pPr>
      <w:r w:rsidRPr="00856101">
        <w:rPr>
          <w:rFonts w:ascii="Times New Roman" w:hAnsi="Times New Roman" w:cs="Times New Roman"/>
          <w:b/>
          <w:sz w:val="24"/>
          <w:szCs w:val="24"/>
        </w:rPr>
        <w:t xml:space="preserve">17.24. </w:t>
      </w:r>
      <w:r w:rsidR="00026D60" w:rsidRPr="00856101">
        <w:rPr>
          <w:rFonts w:ascii="Times New Roman" w:hAnsi="Times New Roman" w:cs="Times New Roman"/>
          <w:b/>
          <w:sz w:val="24"/>
          <w:szCs w:val="24"/>
        </w:rPr>
        <w:t>При здійсненні діяльності з управління цінними паперами торговець не має права:</w:t>
      </w:r>
    </w:p>
    <w:p w:rsidR="002D58CB" w:rsidRPr="002D58CB" w:rsidRDefault="00026D60" w:rsidP="002D58C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w:t>
      </w:r>
      <w:r w:rsidR="002D58CB" w:rsidRPr="002D58CB">
        <w:rPr>
          <w:rFonts w:ascii="Times New Roman" w:hAnsi="Times New Roman" w:cs="Times New Roman"/>
          <w:sz w:val="24"/>
          <w:szCs w:val="24"/>
        </w:rPr>
        <w:t>набувати цінні папери певного виду та кількості, які не передбачені інвестиційною декларацією при здійсненні діяльності з управління цінними паперами;</w:t>
      </w:r>
    </w:p>
    <w:p w:rsidR="002D58CB" w:rsidRDefault="00026D60" w:rsidP="002D58C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 </w:t>
      </w:r>
      <w:r w:rsidR="002D58CB" w:rsidRPr="002D58CB">
        <w:rPr>
          <w:rFonts w:ascii="Times New Roman" w:hAnsi="Times New Roman" w:cs="Times New Roman"/>
          <w:sz w:val="24"/>
          <w:szCs w:val="24"/>
        </w:rPr>
        <w:t>безоплатно відчужувати цінні папери, що знаходяться в його управлінні;</w:t>
      </w:r>
    </w:p>
    <w:p w:rsidR="00026D60" w:rsidRPr="00026D60" w:rsidRDefault="00026D60" w:rsidP="00026D60">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Pr="00026D60">
        <w:rPr>
          <w:rFonts w:ascii="Times New Roman" w:hAnsi="Times New Roman" w:cs="Times New Roman"/>
          <w:sz w:val="24"/>
          <w:szCs w:val="24"/>
        </w:rPr>
        <w:t>придбавати за рахунок грошових коштів клієнта, що знаходяться у його управлінні, цінні папери, власником яких є сам торговець;</w:t>
      </w:r>
    </w:p>
    <w:p w:rsidR="00026D60" w:rsidRPr="00026D60" w:rsidRDefault="00026D60" w:rsidP="00026D60">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г</w:t>
      </w:r>
      <w:r w:rsidRPr="00026D60">
        <w:rPr>
          <w:rFonts w:ascii="Times New Roman" w:hAnsi="Times New Roman" w:cs="Times New Roman"/>
          <w:sz w:val="24"/>
          <w:szCs w:val="24"/>
        </w:rPr>
        <w:t>) відчужувати цінні папери клієнта, що знаходяться в його управлінні, у свою власність, у власність осіб, що володіють понад 10 відсотками статутного капіталу цього торговця;</w:t>
      </w:r>
    </w:p>
    <w:p w:rsidR="00026D60" w:rsidRPr="00026D60" w:rsidRDefault="00026D60" w:rsidP="00026D60">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026D60">
        <w:rPr>
          <w:rFonts w:ascii="Times New Roman" w:hAnsi="Times New Roman" w:cs="Times New Roman"/>
          <w:sz w:val="24"/>
          <w:szCs w:val="24"/>
        </w:rPr>
        <w:t>ґ) придбавати за рахунок грошових коштів клієнта, що знаходяться в його управлінні, цінні папери, емітентом яких є його учасник або інша пов'язана особа;</w:t>
      </w:r>
    </w:p>
    <w:p w:rsidR="00026D60" w:rsidRPr="00026D60" w:rsidRDefault="00026D60" w:rsidP="00026D60">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Pr="00026D60">
        <w:rPr>
          <w:rFonts w:ascii="Times New Roman" w:hAnsi="Times New Roman" w:cs="Times New Roman"/>
          <w:sz w:val="24"/>
          <w:szCs w:val="24"/>
        </w:rPr>
        <w:t>) придбавати за рахунок грошових коштів клієнта, що знаходяться в його управлінні, цінні папери емітентів, що знаходяться в процесі припинення, у тому числі відповідно до законодавства про банкрутство, якщо інформація про це була оприлюднена відповідно до законодавства;</w:t>
      </w:r>
    </w:p>
    <w:p w:rsidR="00026D60" w:rsidRPr="00026D60" w:rsidRDefault="00026D60" w:rsidP="00026D60">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е</w:t>
      </w:r>
      <w:r w:rsidRPr="00026D60">
        <w:rPr>
          <w:rFonts w:ascii="Times New Roman" w:hAnsi="Times New Roman" w:cs="Times New Roman"/>
          <w:sz w:val="24"/>
          <w:szCs w:val="24"/>
        </w:rPr>
        <w:t>) відчужувати цінні папери клієнта, що знаходяться в його управлінні, з відстрочкою платежу більше ніж на 10 днів, якщо інше не передбачено договором про управління;</w:t>
      </w:r>
    </w:p>
    <w:p w:rsidR="00026D60" w:rsidRPr="00026D60" w:rsidRDefault="00026D60" w:rsidP="00026D60">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є</w:t>
      </w:r>
      <w:r w:rsidRPr="00026D60">
        <w:rPr>
          <w:rFonts w:ascii="Times New Roman" w:hAnsi="Times New Roman" w:cs="Times New Roman"/>
          <w:sz w:val="24"/>
          <w:szCs w:val="24"/>
        </w:rPr>
        <w:t>) надавати в заставу цінні папери, що знаходяться в його управлінні, як забезпечення виконання власних зобов'язань, зобов'язань своїх учасників та інших осіб;</w:t>
      </w:r>
    </w:p>
    <w:p w:rsidR="00026D60" w:rsidRPr="00026D60" w:rsidRDefault="00026D60" w:rsidP="00026D60">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ж</w:t>
      </w:r>
      <w:r w:rsidRPr="00026D60">
        <w:rPr>
          <w:rFonts w:ascii="Times New Roman" w:hAnsi="Times New Roman" w:cs="Times New Roman"/>
          <w:sz w:val="24"/>
          <w:szCs w:val="24"/>
        </w:rPr>
        <w:t>) передавати управління цінними паперами та грошовими коштами клієнта третій особі;</w:t>
      </w:r>
    </w:p>
    <w:p w:rsidR="00026D60" w:rsidRPr="00026D60" w:rsidRDefault="00026D60" w:rsidP="00026D60">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з</w:t>
      </w:r>
      <w:r w:rsidRPr="00026D60">
        <w:rPr>
          <w:rFonts w:ascii="Times New Roman" w:hAnsi="Times New Roman" w:cs="Times New Roman"/>
          <w:sz w:val="24"/>
          <w:szCs w:val="24"/>
        </w:rPr>
        <w:t>) передавати грошові кошти, що знаходяться в його управлінні, на користь третіх осіб або вносити зазначені грошові кошти на рахунок (рахунки), розпорядником якого (яких) визначено третю особу (осіб);</w:t>
      </w:r>
    </w:p>
    <w:p w:rsidR="00026D60" w:rsidRDefault="00026D60" w:rsidP="008F2066">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і</w:t>
      </w:r>
      <w:r w:rsidRPr="00026D60">
        <w:rPr>
          <w:rFonts w:ascii="Times New Roman" w:hAnsi="Times New Roman" w:cs="Times New Roman"/>
          <w:sz w:val="24"/>
          <w:szCs w:val="24"/>
        </w:rPr>
        <w:t>) укладати за рахунок грошових коштів, що знаходяться в його управлінні, договори страхування (придбавати страхові поліси), отримувачами відшкодуванн</w:t>
      </w:r>
      <w:r w:rsidR="00093651">
        <w:rPr>
          <w:rFonts w:ascii="Times New Roman" w:hAnsi="Times New Roman" w:cs="Times New Roman"/>
          <w:sz w:val="24"/>
          <w:szCs w:val="24"/>
        </w:rPr>
        <w:t>я за яким визначені треті особи;</w:t>
      </w:r>
    </w:p>
    <w:p w:rsidR="00093651" w:rsidRDefault="00093651" w:rsidP="00026D60">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ї) </w:t>
      </w:r>
      <w:r w:rsidRPr="00093651">
        <w:rPr>
          <w:rFonts w:ascii="Times New Roman" w:hAnsi="Times New Roman" w:cs="Times New Roman"/>
          <w:sz w:val="24"/>
          <w:szCs w:val="24"/>
        </w:rPr>
        <w:t>укладати договори, за якими цей управитель одночасно представляє інтереси двох установників управління, крім договорів, що укладаються на фондовій біржі.</w:t>
      </w:r>
    </w:p>
    <w:p w:rsidR="00470625" w:rsidRPr="00856101" w:rsidRDefault="00470625" w:rsidP="00470625">
      <w:pPr>
        <w:tabs>
          <w:tab w:val="left" w:pos="-142"/>
          <w:tab w:val="left" w:pos="0"/>
          <w:tab w:val="left" w:pos="142"/>
          <w:tab w:val="left" w:pos="993"/>
        </w:tabs>
        <w:spacing w:after="120" w:line="240" w:lineRule="auto"/>
        <w:ind w:firstLine="567"/>
        <w:jc w:val="both"/>
        <w:rPr>
          <w:rFonts w:ascii="Times New Roman" w:hAnsi="Times New Roman" w:cs="Times New Roman"/>
          <w:b/>
          <w:sz w:val="24"/>
          <w:szCs w:val="24"/>
        </w:rPr>
      </w:pPr>
      <w:r w:rsidRPr="005101FB">
        <w:rPr>
          <w:rFonts w:ascii="Times New Roman" w:hAnsi="Times New Roman" w:cs="Times New Roman"/>
          <w:b/>
          <w:sz w:val="24"/>
          <w:szCs w:val="24"/>
        </w:rPr>
        <w:t>17.25.</w:t>
      </w:r>
      <w:r w:rsidRPr="00856101">
        <w:rPr>
          <w:rFonts w:ascii="Times New Roman" w:hAnsi="Times New Roman" w:cs="Times New Roman"/>
          <w:b/>
          <w:sz w:val="24"/>
          <w:szCs w:val="24"/>
        </w:rPr>
        <w:t xml:space="preserve"> </w:t>
      </w:r>
      <w:r w:rsidR="005101FB">
        <w:rPr>
          <w:rFonts w:ascii="Times New Roman" w:hAnsi="Times New Roman" w:cs="Times New Roman"/>
          <w:b/>
          <w:sz w:val="24"/>
          <w:szCs w:val="24"/>
        </w:rPr>
        <w:t>П</w:t>
      </w:r>
      <w:r w:rsidRPr="00856101">
        <w:rPr>
          <w:rFonts w:ascii="Times New Roman" w:hAnsi="Times New Roman" w:cs="Times New Roman"/>
          <w:b/>
          <w:sz w:val="24"/>
          <w:szCs w:val="24"/>
        </w:rPr>
        <w:t>ри здійсненні діяльності з управління цінними паперами</w:t>
      </w:r>
      <w:r w:rsidR="005101FB">
        <w:rPr>
          <w:rFonts w:ascii="Times New Roman" w:hAnsi="Times New Roman" w:cs="Times New Roman"/>
          <w:b/>
          <w:sz w:val="24"/>
          <w:szCs w:val="24"/>
        </w:rPr>
        <w:t xml:space="preserve"> торговець</w:t>
      </w:r>
      <w:r w:rsidRPr="00856101">
        <w:rPr>
          <w:rFonts w:ascii="Times New Roman" w:hAnsi="Times New Roman" w:cs="Times New Roman"/>
          <w:b/>
          <w:sz w:val="24"/>
          <w:szCs w:val="24"/>
        </w:rPr>
        <w:t>, в управління якого знаходяться цінні папери власного випуску, не має права:</w:t>
      </w:r>
    </w:p>
    <w:p w:rsidR="00470625" w:rsidRPr="00470625" w:rsidRDefault="00470625" w:rsidP="00470625">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470625">
        <w:rPr>
          <w:rFonts w:ascii="Times New Roman" w:hAnsi="Times New Roman" w:cs="Times New Roman"/>
          <w:sz w:val="24"/>
          <w:szCs w:val="24"/>
        </w:rPr>
        <w:t>а) відчужувати та обмінювати такі цінні папери;</w:t>
      </w:r>
    </w:p>
    <w:p w:rsidR="00470625" w:rsidRDefault="00470625" w:rsidP="00470625">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470625">
        <w:rPr>
          <w:rFonts w:ascii="Times New Roman" w:hAnsi="Times New Roman" w:cs="Times New Roman"/>
          <w:sz w:val="24"/>
          <w:szCs w:val="24"/>
        </w:rPr>
        <w:t>б) передавати у заставу такі цінні папери з метою забезпечення виконання власних зобов'язань, зобов'язань будь-яких інших осіб (за винятком зобов'язань, які виникли у зв'язку з виконанням управителем відповідного договору про управління).</w:t>
      </w:r>
    </w:p>
    <w:p w:rsidR="00274767" w:rsidRPr="00274767" w:rsidRDefault="00274767" w:rsidP="00274767">
      <w:pPr>
        <w:pStyle w:val="2"/>
        <w:spacing w:before="120"/>
        <w:jc w:val="center"/>
        <w:rPr>
          <w:rFonts w:ascii="Times New Roman" w:hAnsi="Times New Roman" w:cs="Times New Roman"/>
          <w:color w:val="auto"/>
          <w:sz w:val="24"/>
          <w:szCs w:val="24"/>
        </w:rPr>
      </w:pPr>
      <w:bookmarkStart w:id="8" w:name="_Toc372901142"/>
      <w:r w:rsidRPr="00274767">
        <w:rPr>
          <w:rFonts w:ascii="Times New Roman" w:hAnsi="Times New Roman" w:cs="Times New Roman"/>
          <w:color w:val="auto"/>
          <w:sz w:val="24"/>
          <w:szCs w:val="24"/>
        </w:rPr>
        <w:t>Глава 5. Права</w:t>
      </w:r>
      <w:r w:rsidR="00B74A2F">
        <w:rPr>
          <w:rFonts w:ascii="Times New Roman" w:hAnsi="Times New Roman" w:cs="Times New Roman"/>
          <w:color w:val="auto"/>
          <w:sz w:val="24"/>
          <w:szCs w:val="24"/>
        </w:rPr>
        <w:t>,</w:t>
      </w:r>
      <w:r w:rsidRPr="00274767">
        <w:rPr>
          <w:rFonts w:ascii="Times New Roman" w:hAnsi="Times New Roman" w:cs="Times New Roman"/>
          <w:color w:val="auto"/>
          <w:sz w:val="24"/>
          <w:szCs w:val="24"/>
        </w:rPr>
        <w:t xml:space="preserve"> обов’язки</w:t>
      </w:r>
      <w:r w:rsidR="00B74A2F">
        <w:rPr>
          <w:rFonts w:ascii="Times New Roman" w:hAnsi="Times New Roman" w:cs="Times New Roman"/>
          <w:color w:val="auto"/>
          <w:sz w:val="24"/>
          <w:szCs w:val="24"/>
        </w:rPr>
        <w:t xml:space="preserve"> та обмеження прав</w:t>
      </w:r>
      <w:r w:rsidRPr="00274767">
        <w:rPr>
          <w:rFonts w:ascii="Times New Roman" w:hAnsi="Times New Roman" w:cs="Times New Roman"/>
          <w:color w:val="auto"/>
          <w:sz w:val="24"/>
          <w:szCs w:val="24"/>
        </w:rPr>
        <w:t xml:space="preserve"> торговця цінними паперами при провадженні професійної діяльності</w:t>
      </w:r>
      <w:bookmarkEnd w:id="8"/>
    </w:p>
    <w:p w:rsidR="00274767" w:rsidRPr="00F477B0" w:rsidRDefault="0041237E" w:rsidP="00470625">
      <w:pPr>
        <w:tabs>
          <w:tab w:val="left" w:pos="-142"/>
          <w:tab w:val="left" w:pos="0"/>
          <w:tab w:val="left" w:pos="142"/>
          <w:tab w:val="left" w:pos="993"/>
        </w:tabs>
        <w:spacing w:after="120" w:line="240" w:lineRule="auto"/>
        <w:ind w:firstLine="567"/>
        <w:jc w:val="both"/>
        <w:rPr>
          <w:rFonts w:ascii="Times New Roman" w:hAnsi="Times New Roman" w:cs="Times New Roman"/>
          <w:b/>
          <w:sz w:val="24"/>
          <w:szCs w:val="24"/>
        </w:rPr>
      </w:pPr>
      <w:r w:rsidRPr="00F477B0">
        <w:rPr>
          <w:rFonts w:ascii="Times New Roman" w:hAnsi="Times New Roman" w:cs="Times New Roman"/>
          <w:b/>
          <w:sz w:val="24"/>
          <w:szCs w:val="24"/>
        </w:rPr>
        <w:t xml:space="preserve">18. </w:t>
      </w:r>
      <w:r w:rsidR="00652105" w:rsidRPr="00F477B0">
        <w:rPr>
          <w:rFonts w:ascii="Times New Roman" w:hAnsi="Times New Roman" w:cs="Times New Roman"/>
          <w:b/>
          <w:sz w:val="24"/>
          <w:szCs w:val="24"/>
        </w:rPr>
        <w:t xml:space="preserve">Торговець цінними паперами при провадженні </w:t>
      </w:r>
      <w:r w:rsidR="00F477B0">
        <w:rPr>
          <w:rFonts w:ascii="Times New Roman" w:hAnsi="Times New Roman" w:cs="Times New Roman"/>
          <w:b/>
          <w:sz w:val="24"/>
          <w:szCs w:val="24"/>
        </w:rPr>
        <w:t xml:space="preserve">будь-якого виду </w:t>
      </w:r>
      <w:r w:rsidR="00652105" w:rsidRPr="00F477B0">
        <w:rPr>
          <w:rFonts w:ascii="Times New Roman" w:hAnsi="Times New Roman" w:cs="Times New Roman"/>
          <w:b/>
          <w:sz w:val="24"/>
          <w:szCs w:val="24"/>
        </w:rPr>
        <w:t>професійної діяльності має право:</w:t>
      </w:r>
    </w:p>
    <w:p w:rsidR="00652105" w:rsidRDefault="00652105" w:rsidP="00652105">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sidRPr="00F477B0">
        <w:rPr>
          <w:rFonts w:ascii="Times New Roman" w:hAnsi="Times New Roman" w:cs="Times New Roman"/>
          <w:sz w:val="24"/>
          <w:szCs w:val="24"/>
        </w:rPr>
        <w:lastRenderedPageBreak/>
        <w:t>18.1. здійснювати строкові операції як за власний рахунок, так і за рахунок своїх клієнтів в їх інтересах;</w:t>
      </w:r>
    </w:p>
    <w:p w:rsidR="00652105" w:rsidRDefault="00652105" w:rsidP="00652105">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18.2. </w:t>
      </w:r>
      <w:r w:rsidRPr="00652105">
        <w:rPr>
          <w:rFonts w:ascii="Times New Roman" w:hAnsi="Times New Roman" w:cs="Times New Roman"/>
          <w:sz w:val="24"/>
          <w:szCs w:val="24"/>
        </w:rPr>
        <w:t>виступати поручителем або гарантом виконання зобов'язань перед третіми особами за договорами, що укладаються від імені клієнта такого торговця, отримуючи за це винагороду, що визначається договором торговця з клієнтом</w:t>
      </w:r>
      <w:r>
        <w:rPr>
          <w:rFonts w:ascii="Times New Roman" w:hAnsi="Times New Roman" w:cs="Times New Roman"/>
          <w:sz w:val="24"/>
          <w:szCs w:val="24"/>
        </w:rPr>
        <w:t>;</w:t>
      </w:r>
    </w:p>
    <w:p w:rsidR="00652105" w:rsidRDefault="00E6062D" w:rsidP="00672634">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18.3. </w:t>
      </w:r>
      <w:r w:rsidRPr="00E6062D">
        <w:rPr>
          <w:rFonts w:ascii="Times New Roman" w:hAnsi="Times New Roman" w:cs="Times New Roman"/>
          <w:sz w:val="24"/>
          <w:szCs w:val="24"/>
        </w:rPr>
        <w:t>надавати консультаційні послуги щодо емісії, обігу та обліку цінних паперів, щодо прав та обов'язків емітента, інвестора та/або особи, яка видала неемісійний цінний папір, щодо обігу та обліку інших фінансових інструментів, а також щодо здійснення фінансових інвестицій у зазначені цінні папери та інші фінансові інструменти</w:t>
      </w:r>
      <w:r>
        <w:rPr>
          <w:rFonts w:ascii="Times New Roman" w:hAnsi="Times New Roman" w:cs="Times New Roman"/>
          <w:sz w:val="24"/>
          <w:szCs w:val="24"/>
        </w:rPr>
        <w:t>.</w:t>
      </w:r>
    </w:p>
    <w:p w:rsidR="00672634" w:rsidRPr="00672634" w:rsidRDefault="00672634" w:rsidP="00672634">
      <w:pPr>
        <w:pStyle w:val="a3"/>
        <w:tabs>
          <w:tab w:val="left" w:pos="-142"/>
          <w:tab w:val="left" w:pos="142"/>
          <w:tab w:val="left" w:pos="993"/>
        </w:tabs>
        <w:spacing w:after="120" w:line="240" w:lineRule="auto"/>
        <w:ind w:left="0" w:firstLine="567"/>
        <w:jc w:val="both"/>
        <w:rPr>
          <w:rFonts w:ascii="Times New Roman" w:hAnsi="Times New Roman" w:cs="Times New Roman"/>
          <w:b/>
          <w:sz w:val="24"/>
          <w:szCs w:val="24"/>
        </w:rPr>
      </w:pPr>
      <w:r w:rsidRPr="00672634">
        <w:rPr>
          <w:rFonts w:ascii="Times New Roman" w:hAnsi="Times New Roman" w:cs="Times New Roman"/>
          <w:b/>
          <w:sz w:val="24"/>
          <w:szCs w:val="24"/>
        </w:rPr>
        <w:t>19. Торговець цінними паперами при провадженні</w:t>
      </w:r>
      <w:r w:rsidR="00F477B0" w:rsidRPr="00F477B0">
        <w:t xml:space="preserve"> </w:t>
      </w:r>
      <w:r w:rsidR="00F477B0" w:rsidRPr="00F477B0">
        <w:rPr>
          <w:rFonts w:ascii="Times New Roman" w:hAnsi="Times New Roman" w:cs="Times New Roman"/>
          <w:b/>
          <w:sz w:val="24"/>
          <w:szCs w:val="24"/>
        </w:rPr>
        <w:t>будь-якого виду</w:t>
      </w:r>
      <w:r w:rsidRPr="00672634">
        <w:rPr>
          <w:rFonts w:ascii="Times New Roman" w:hAnsi="Times New Roman" w:cs="Times New Roman"/>
          <w:b/>
          <w:sz w:val="24"/>
          <w:szCs w:val="24"/>
        </w:rPr>
        <w:t xml:space="preserve"> професійної діяльності зобов’язаний:</w:t>
      </w:r>
    </w:p>
    <w:p w:rsidR="00672634" w:rsidRDefault="00562B2F" w:rsidP="00672634">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19.1. </w:t>
      </w:r>
      <w:r w:rsidRPr="00562B2F">
        <w:rPr>
          <w:rFonts w:ascii="Times New Roman" w:hAnsi="Times New Roman" w:cs="Times New Roman"/>
          <w:sz w:val="24"/>
          <w:szCs w:val="24"/>
        </w:rPr>
        <w:t>дотримуватися встановлених законодавством пруденційних нормативів та інших показників (нормативів), які обмежують ризики за операціями з цінними паперами або іншими фінансовими інструментами</w:t>
      </w:r>
      <w:r>
        <w:rPr>
          <w:rFonts w:ascii="Times New Roman" w:hAnsi="Times New Roman" w:cs="Times New Roman"/>
          <w:sz w:val="24"/>
          <w:szCs w:val="24"/>
        </w:rPr>
        <w:t>;</w:t>
      </w:r>
    </w:p>
    <w:p w:rsidR="00562B2F" w:rsidRDefault="00562B2F" w:rsidP="00672634">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19.2. </w:t>
      </w:r>
      <w:r w:rsidRPr="00562B2F">
        <w:rPr>
          <w:rFonts w:ascii="Times New Roman" w:hAnsi="Times New Roman" w:cs="Times New Roman"/>
          <w:sz w:val="24"/>
          <w:szCs w:val="24"/>
        </w:rPr>
        <w:t>здійснювати заходи відповідно до вимог законодавства у сфері запобігання та протидії легалізації (відмиванню) доходів, одержаних злочинним шляхом, або фінансуванню тероризму</w:t>
      </w:r>
      <w:r>
        <w:rPr>
          <w:rFonts w:ascii="Times New Roman" w:hAnsi="Times New Roman" w:cs="Times New Roman"/>
          <w:sz w:val="24"/>
          <w:szCs w:val="24"/>
        </w:rPr>
        <w:t>;</w:t>
      </w:r>
    </w:p>
    <w:p w:rsidR="00562B2F" w:rsidRDefault="00562B2F" w:rsidP="00672634">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19.3. </w:t>
      </w:r>
      <w:r w:rsidRPr="00562B2F">
        <w:rPr>
          <w:rFonts w:ascii="Times New Roman" w:hAnsi="Times New Roman" w:cs="Times New Roman"/>
          <w:sz w:val="24"/>
          <w:szCs w:val="24"/>
        </w:rPr>
        <w:t>надавати до Національної комісії з цінних паперів та фондового ринку адміністративні дані щодо своєї діяльності відповідно до нормативно-правових актів Національної комісії з цінних паперів та фондового ринку, що встановлюють склад, строки та порядок їх надання</w:t>
      </w:r>
      <w:r>
        <w:rPr>
          <w:rFonts w:ascii="Times New Roman" w:hAnsi="Times New Roman" w:cs="Times New Roman"/>
          <w:sz w:val="24"/>
          <w:szCs w:val="24"/>
        </w:rPr>
        <w:t>;</w:t>
      </w:r>
    </w:p>
    <w:p w:rsidR="00562B2F" w:rsidRDefault="00562B2F" w:rsidP="00672634">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19.4. </w:t>
      </w:r>
      <w:r w:rsidRPr="00562B2F">
        <w:rPr>
          <w:rFonts w:ascii="Times New Roman" w:hAnsi="Times New Roman" w:cs="Times New Roman"/>
          <w:sz w:val="24"/>
          <w:szCs w:val="24"/>
        </w:rPr>
        <w:t xml:space="preserve">подавати до загальнодоступної інформаційної бази даних Національної комісії з цінних паперів та фондового ринку про ринок цінних паперів для подальшого розміщення інформацію про всі вчинені поза фондовою </w:t>
      </w:r>
      <w:proofErr w:type="spellStart"/>
      <w:r w:rsidRPr="00562B2F">
        <w:rPr>
          <w:rFonts w:ascii="Times New Roman" w:hAnsi="Times New Roman" w:cs="Times New Roman"/>
          <w:sz w:val="24"/>
          <w:szCs w:val="24"/>
        </w:rPr>
        <w:t>біржою</w:t>
      </w:r>
      <w:proofErr w:type="spellEnd"/>
      <w:r w:rsidRPr="00562B2F">
        <w:rPr>
          <w:rFonts w:ascii="Times New Roman" w:hAnsi="Times New Roman" w:cs="Times New Roman"/>
          <w:sz w:val="24"/>
          <w:szCs w:val="24"/>
        </w:rPr>
        <w:t xml:space="preserve"> ним або за його участю правочини щодо емісійних цінних паперів</w:t>
      </w:r>
      <w:r>
        <w:rPr>
          <w:rFonts w:ascii="Times New Roman" w:hAnsi="Times New Roman" w:cs="Times New Roman"/>
          <w:sz w:val="24"/>
          <w:szCs w:val="24"/>
        </w:rPr>
        <w:t>.</w:t>
      </w:r>
    </w:p>
    <w:p w:rsidR="00441FD2" w:rsidRPr="00441FD2" w:rsidRDefault="00562B2F" w:rsidP="00441FD2">
      <w:pPr>
        <w:tabs>
          <w:tab w:val="left" w:pos="-142"/>
          <w:tab w:val="left" w:pos="0"/>
          <w:tab w:val="left" w:pos="142"/>
          <w:tab w:val="left" w:pos="993"/>
        </w:tabs>
        <w:spacing w:after="120" w:line="240" w:lineRule="auto"/>
        <w:ind w:firstLine="567"/>
        <w:jc w:val="both"/>
        <w:rPr>
          <w:rFonts w:ascii="Times New Roman" w:hAnsi="Times New Roman" w:cs="Times New Roman"/>
          <w:b/>
          <w:sz w:val="24"/>
          <w:szCs w:val="24"/>
        </w:rPr>
      </w:pPr>
      <w:r w:rsidRPr="00562B2F">
        <w:rPr>
          <w:rFonts w:ascii="Times New Roman" w:hAnsi="Times New Roman" w:cs="Times New Roman"/>
          <w:b/>
          <w:sz w:val="24"/>
          <w:szCs w:val="24"/>
        </w:rPr>
        <w:t>20</w:t>
      </w:r>
      <w:r w:rsidR="00441FD2" w:rsidRPr="00562B2F">
        <w:rPr>
          <w:rFonts w:ascii="Times New Roman" w:hAnsi="Times New Roman" w:cs="Times New Roman"/>
          <w:b/>
          <w:sz w:val="24"/>
          <w:szCs w:val="24"/>
        </w:rPr>
        <w:t>. Торговець</w:t>
      </w:r>
      <w:r w:rsidR="00672634" w:rsidRPr="00562B2F">
        <w:t xml:space="preserve"> </w:t>
      </w:r>
      <w:r w:rsidR="00672634" w:rsidRPr="00562B2F">
        <w:rPr>
          <w:rFonts w:ascii="Times New Roman" w:hAnsi="Times New Roman" w:cs="Times New Roman"/>
          <w:b/>
          <w:sz w:val="24"/>
          <w:szCs w:val="24"/>
        </w:rPr>
        <w:t>цінними паперами</w:t>
      </w:r>
      <w:r w:rsidR="00441FD2" w:rsidRPr="00562B2F">
        <w:rPr>
          <w:rFonts w:ascii="Times New Roman" w:hAnsi="Times New Roman" w:cs="Times New Roman"/>
          <w:b/>
          <w:sz w:val="24"/>
          <w:szCs w:val="24"/>
        </w:rPr>
        <w:t xml:space="preserve"> </w:t>
      </w:r>
      <w:r w:rsidR="00F477B0" w:rsidRPr="00F477B0">
        <w:rPr>
          <w:rFonts w:ascii="Times New Roman" w:hAnsi="Times New Roman" w:cs="Times New Roman"/>
          <w:b/>
          <w:sz w:val="24"/>
          <w:szCs w:val="24"/>
        </w:rPr>
        <w:t>при провадженні будь-якого виду</w:t>
      </w:r>
      <w:r w:rsidR="00441FD2" w:rsidRPr="00562B2F">
        <w:rPr>
          <w:rFonts w:ascii="Times New Roman" w:hAnsi="Times New Roman" w:cs="Times New Roman"/>
          <w:b/>
          <w:sz w:val="24"/>
          <w:szCs w:val="24"/>
        </w:rPr>
        <w:t xml:space="preserve"> професійної діяльності не має права:</w:t>
      </w:r>
    </w:p>
    <w:p w:rsidR="00441FD2" w:rsidRPr="00441FD2" w:rsidRDefault="00562B2F" w:rsidP="00441FD2">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441FD2" w:rsidRPr="00441FD2">
        <w:rPr>
          <w:rFonts w:ascii="Times New Roman" w:hAnsi="Times New Roman" w:cs="Times New Roman"/>
          <w:sz w:val="24"/>
          <w:szCs w:val="24"/>
        </w:rPr>
        <w:t>.1. здійснювати операції з емісійними цінними паперами або іншими емісійними фінансовими інструментами, випуск яких не зареєстрований Національною комісією з цінних паперів та фондового ринку в установленому законодавством порядку, якщо державна реєстрація таких емісійних цінних паперів або інших емісійних фінансових інструментів передбачена законодавством;</w:t>
      </w:r>
    </w:p>
    <w:p w:rsidR="00441FD2" w:rsidRPr="00441FD2" w:rsidRDefault="00562B2F" w:rsidP="00441FD2">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441FD2" w:rsidRPr="00441FD2">
        <w:rPr>
          <w:rFonts w:ascii="Times New Roman" w:hAnsi="Times New Roman" w:cs="Times New Roman"/>
          <w:sz w:val="24"/>
          <w:szCs w:val="24"/>
        </w:rPr>
        <w:t>.2. здійснювати правочини з цінними паперами або іншими фінансовими інструментами, обіг, розміщення яких зупинено у встановленому законодавством порядку, починаючи з дати оприлюднення інформації про зупинення обігу, розміщення на офіційному веб-сайті Національної комісії з цінних паперів та фондового ринку;</w:t>
      </w:r>
    </w:p>
    <w:p w:rsidR="00652105" w:rsidRDefault="00562B2F" w:rsidP="00441FD2">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441FD2" w:rsidRPr="00441FD2">
        <w:rPr>
          <w:rFonts w:ascii="Times New Roman" w:hAnsi="Times New Roman" w:cs="Times New Roman"/>
          <w:sz w:val="24"/>
          <w:szCs w:val="24"/>
        </w:rPr>
        <w:t>.3. здійснювати купівлю, продаж або міну цінних паперів та інших фінансових інструментів власного випу</w:t>
      </w:r>
      <w:r w:rsidR="00A566EF">
        <w:rPr>
          <w:rFonts w:ascii="Times New Roman" w:hAnsi="Times New Roman" w:cs="Times New Roman"/>
          <w:sz w:val="24"/>
          <w:szCs w:val="24"/>
        </w:rPr>
        <w:t>ску (крім розміщення та викупу).</w:t>
      </w:r>
    </w:p>
    <w:p w:rsidR="00A566EF" w:rsidRDefault="00A566EF" w:rsidP="00441FD2">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 Торговець не має права здійснювати види діяльності, які не передбачені законом. </w:t>
      </w:r>
    </w:p>
    <w:p w:rsidR="001B698F" w:rsidRDefault="00B63FE0" w:rsidP="000A340A">
      <w:pPr>
        <w:pStyle w:val="1"/>
        <w:spacing w:before="200"/>
        <w:jc w:val="center"/>
        <w:rPr>
          <w:rFonts w:ascii="Times New Roman" w:hAnsi="Times New Roman" w:cs="Times New Roman"/>
          <w:color w:val="auto"/>
          <w:sz w:val="24"/>
          <w:szCs w:val="24"/>
        </w:rPr>
      </w:pPr>
      <w:bookmarkStart w:id="9" w:name="_Toc372901143"/>
      <w:r w:rsidRPr="00B63FE0">
        <w:rPr>
          <w:rFonts w:ascii="Times New Roman" w:hAnsi="Times New Roman" w:cs="Times New Roman"/>
          <w:color w:val="auto"/>
          <w:sz w:val="24"/>
          <w:szCs w:val="24"/>
        </w:rPr>
        <w:t>Розділ V. Облік та звітність щодо операцій з цінними паперами</w:t>
      </w:r>
      <w:bookmarkEnd w:id="9"/>
    </w:p>
    <w:p w:rsidR="00B63FE0" w:rsidRPr="000A340A" w:rsidRDefault="008F2066" w:rsidP="000A340A">
      <w:pPr>
        <w:pStyle w:val="2"/>
        <w:spacing w:before="120"/>
        <w:jc w:val="center"/>
        <w:rPr>
          <w:rFonts w:ascii="Times New Roman" w:hAnsi="Times New Roman" w:cs="Times New Roman"/>
          <w:color w:val="auto"/>
          <w:sz w:val="24"/>
          <w:szCs w:val="24"/>
        </w:rPr>
      </w:pPr>
      <w:bookmarkStart w:id="10" w:name="_Toc372901144"/>
      <w:r w:rsidRPr="000A340A">
        <w:rPr>
          <w:rFonts w:ascii="Times New Roman" w:hAnsi="Times New Roman" w:cs="Times New Roman"/>
          <w:color w:val="auto"/>
          <w:sz w:val="24"/>
          <w:szCs w:val="24"/>
        </w:rPr>
        <w:t xml:space="preserve">Глава 1. </w:t>
      </w:r>
      <w:r w:rsidR="000C01D3" w:rsidRPr="000A340A">
        <w:rPr>
          <w:rFonts w:ascii="Times New Roman" w:hAnsi="Times New Roman" w:cs="Times New Roman"/>
          <w:color w:val="auto"/>
          <w:sz w:val="24"/>
          <w:szCs w:val="24"/>
        </w:rPr>
        <w:t>Порядок ведення внутрішнього обліку торговця цінним паперами</w:t>
      </w:r>
      <w:bookmarkEnd w:id="10"/>
    </w:p>
    <w:p w:rsidR="000C682F" w:rsidRDefault="000C682F" w:rsidP="002F2D7A">
      <w:pPr>
        <w:pStyle w:val="a3"/>
        <w:numPr>
          <w:ilvl w:val="1"/>
          <w:numId w:val="12"/>
        </w:numPr>
        <w:tabs>
          <w:tab w:val="left" w:pos="0"/>
          <w:tab w:val="left" w:pos="851"/>
        </w:tabs>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0C682F">
        <w:rPr>
          <w:rFonts w:ascii="Times New Roman" w:hAnsi="Times New Roman" w:cs="Times New Roman"/>
          <w:sz w:val="24"/>
          <w:szCs w:val="24"/>
        </w:rPr>
        <w:t>Торговець здійснює ведення внутрішнього обліку в паперовій та/або електронній формах</w:t>
      </w:r>
      <w:r>
        <w:rPr>
          <w:rFonts w:ascii="Times New Roman" w:hAnsi="Times New Roman" w:cs="Times New Roman"/>
          <w:sz w:val="24"/>
          <w:szCs w:val="24"/>
        </w:rPr>
        <w:t xml:space="preserve"> відповідно до </w:t>
      </w:r>
      <w:r w:rsidR="00B530ED" w:rsidRPr="00B530ED">
        <w:rPr>
          <w:rFonts w:ascii="Times New Roman" w:hAnsi="Times New Roman" w:cs="Times New Roman"/>
          <w:sz w:val="24"/>
          <w:szCs w:val="24"/>
        </w:rPr>
        <w:t>Правил (умов) торгівлі</w:t>
      </w:r>
      <w:r w:rsidRPr="00294A61">
        <w:rPr>
          <w:rFonts w:ascii="Times New Roman" w:hAnsi="Times New Roman" w:cs="Times New Roman"/>
          <w:sz w:val="24"/>
          <w:szCs w:val="24"/>
        </w:rPr>
        <w:t>.</w:t>
      </w:r>
    </w:p>
    <w:p w:rsidR="000C01D3" w:rsidRDefault="008F2066" w:rsidP="008F2066">
      <w:pPr>
        <w:pStyle w:val="a3"/>
        <w:spacing w:after="120" w:line="240" w:lineRule="auto"/>
        <w:ind w:left="0" w:firstLine="567"/>
        <w:contextualSpacing w:val="0"/>
        <w:rPr>
          <w:rFonts w:ascii="Times New Roman" w:hAnsi="Times New Roman" w:cs="Times New Roman"/>
          <w:sz w:val="24"/>
          <w:szCs w:val="24"/>
        </w:rPr>
      </w:pPr>
      <w:r>
        <w:rPr>
          <w:rFonts w:ascii="Times New Roman" w:hAnsi="Times New Roman" w:cs="Times New Roman"/>
          <w:sz w:val="24"/>
          <w:szCs w:val="24"/>
        </w:rPr>
        <w:t>2.</w:t>
      </w:r>
      <w:r w:rsidR="00E87E9D">
        <w:rPr>
          <w:rFonts w:ascii="Times New Roman" w:hAnsi="Times New Roman" w:cs="Times New Roman"/>
          <w:sz w:val="24"/>
          <w:szCs w:val="24"/>
        </w:rPr>
        <w:t xml:space="preserve"> </w:t>
      </w:r>
      <w:r w:rsidR="000C682F">
        <w:rPr>
          <w:rFonts w:ascii="Times New Roman" w:hAnsi="Times New Roman" w:cs="Times New Roman"/>
          <w:sz w:val="24"/>
          <w:szCs w:val="24"/>
        </w:rPr>
        <w:t xml:space="preserve">Об’єктами </w:t>
      </w:r>
      <w:r w:rsidR="000C682F" w:rsidRPr="000C682F">
        <w:rPr>
          <w:rFonts w:ascii="Times New Roman" w:hAnsi="Times New Roman" w:cs="Times New Roman"/>
          <w:sz w:val="24"/>
          <w:szCs w:val="24"/>
        </w:rPr>
        <w:t>внутрішнього обліку</w:t>
      </w:r>
      <w:r w:rsidR="000C682F">
        <w:rPr>
          <w:rFonts w:ascii="Times New Roman" w:hAnsi="Times New Roman" w:cs="Times New Roman"/>
          <w:sz w:val="24"/>
          <w:szCs w:val="24"/>
        </w:rPr>
        <w:t xml:space="preserve"> торговця є:</w:t>
      </w:r>
    </w:p>
    <w:p w:rsidR="000C682F" w:rsidRPr="000C682F" w:rsidRDefault="000C682F" w:rsidP="008F2066">
      <w:pPr>
        <w:pStyle w:val="a3"/>
        <w:spacing w:after="120" w:line="240" w:lineRule="auto"/>
        <w:ind w:left="0" w:firstLine="567"/>
        <w:jc w:val="both"/>
        <w:rPr>
          <w:rFonts w:ascii="Times New Roman" w:hAnsi="Times New Roman" w:cs="Times New Roman"/>
          <w:sz w:val="24"/>
          <w:szCs w:val="24"/>
        </w:rPr>
      </w:pPr>
      <w:r w:rsidRPr="000C682F">
        <w:rPr>
          <w:rFonts w:ascii="Times New Roman" w:hAnsi="Times New Roman" w:cs="Times New Roman"/>
          <w:sz w:val="24"/>
          <w:szCs w:val="24"/>
        </w:rPr>
        <w:t>а) договори, укладені торговцем при здійсненні ним брокерської діяльності, дилерської діяльності, андеррайтингу, управління цінними паперами, разові замовлення до договорів на брокерське обслуговування, строкові операції, інші операції з цінними паперами або іншими фінансовими інструментами та грошовими коштами, а також пов'язані з ними права та зобов'язання;</w:t>
      </w:r>
    </w:p>
    <w:p w:rsidR="000C682F" w:rsidRPr="000C682F" w:rsidRDefault="000C682F" w:rsidP="008F2066">
      <w:pPr>
        <w:pStyle w:val="a3"/>
        <w:spacing w:after="120" w:line="240" w:lineRule="auto"/>
        <w:ind w:left="0" w:firstLine="567"/>
        <w:jc w:val="both"/>
        <w:rPr>
          <w:rFonts w:ascii="Times New Roman" w:hAnsi="Times New Roman" w:cs="Times New Roman"/>
          <w:sz w:val="24"/>
          <w:szCs w:val="24"/>
        </w:rPr>
      </w:pPr>
      <w:r w:rsidRPr="000C682F">
        <w:rPr>
          <w:rFonts w:ascii="Times New Roman" w:hAnsi="Times New Roman" w:cs="Times New Roman"/>
          <w:sz w:val="24"/>
          <w:szCs w:val="24"/>
        </w:rPr>
        <w:lastRenderedPageBreak/>
        <w:t>б) цінні папери та інші фінансові інструменти, які є об'єктами цивільних прав за правочинами, їх рух;</w:t>
      </w:r>
    </w:p>
    <w:p w:rsidR="000C682F" w:rsidRDefault="000C682F" w:rsidP="008F2066">
      <w:pPr>
        <w:pStyle w:val="a3"/>
        <w:spacing w:after="120" w:line="240" w:lineRule="auto"/>
        <w:ind w:left="0" w:firstLine="567"/>
        <w:contextualSpacing w:val="0"/>
        <w:jc w:val="both"/>
        <w:rPr>
          <w:rFonts w:ascii="Times New Roman" w:hAnsi="Times New Roman" w:cs="Times New Roman"/>
          <w:sz w:val="24"/>
          <w:szCs w:val="24"/>
        </w:rPr>
      </w:pPr>
      <w:r w:rsidRPr="000C682F">
        <w:rPr>
          <w:rFonts w:ascii="Times New Roman" w:hAnsi="Times New Roman" w:cs="Times New Roman"/>
          <w:sz w:val="24"/>
          <w:szCs w:val="24"/>
        </w:rPr>
        <w:t>в) грошові кошти, призначені для здійснення правочинів з цінними паперами та іншими фінансовими інструментами, та грошові кошти, отримані внаслідок здійснення правочинів з цінними паперами та іншими фінансовими інструментами, їх рух.</w:t>
      </w:r>
    </w:p>
    <w:p w:rsidR="000C682F" w:rsidRDefault="00E87E9D"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3</w:t>
      </w:r>
      <w:r w:rsidR="000C682F">
        <w:rPr>
          <w:rFonts w:ascii="Times New Roman" w:hAnsi="Times New Roman" w:cs="Times New Roman"/>
          <w:sz w:val="24"/>
          <w:szCs w:val="24"/>
        </w:rPr>
        <w:t xml:space="preserve">. </w:t>
      </w:r>
      <w:r w:rsidR="000C682F" w:rsidRPr="000C682F">
        <w:rPr>
          <w:rFonts w:ascii="Times New Roman" w:hAnsi="Times New Roman" w:cs="Times New Roman"/>
          <w:sz w:val="24"/>
          <w:szCs w:val="24"/>
        </w:rPr>
        <w:t>Внутрішній облік ведеться в грошовому вираженні з урахуванням вимог валютного законодавства та в кількісному вираженні в одиницях цінних паперів та інших фінансових інструментів певного виду.</w:t>
      </w:r>
    </w:p>
    <w:p w:rsidR="003F7040" w:rsidRPr="003F7040" w:rsidRDefault="00E87E9D"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4</w:t>
      </w:r>
      <w:r w:rsidR="000C682F">
        <w:rPr>
          <w:rFonts w:ascii="Times New Roman" w:hAnsi="Times New Roman" w:cs="Times New Roman"/>
          <w:sz w:val="24"/>
          <w:szCs w:val="24"/>
        </w:rPr>
        <w:t xml:space="preserve">. </w:t>
      </w:r>
      <w:r w:rsidR="003F7040" w:rsidRPr="003F7040">
        <w:rPr>
          <w:rFonts w:ascii="Times New Roman" w:hAnsi="Times New Roman" w:cs="Times New Roman"/>
          <w:sz w:val="24"/>
          <w:szCs w:val="24"/>
        </w:rPr>
        <w:t>При веденні внутрішнього обліку в електронній формі має забезпечуватись:</w:t>
      </w:r>
    </w:p>
    <w:p w:rsidR="003F7040" w:rsidRPr="003F7040" w:rsidRDefault="003F7040"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можливість перегляду та переведення на паперовий або машинний носій (магнітний, оптичний чи електронний) будь-яких даних, які містяться у внутрішньому обліку;</w:t>
      </w:r>
    </w:p>
    <w:p w:rsidR="003F7040" w:rsidRPr="003F7040" w:rsidRDefault="003F7040"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формування резервних копій даних внутрішнього обліку в електронній формі;</w:t>
      </w:r>
    </w:p>
    <w:p w:rsidR="003F7040" w:rsidRPr="003F7040" w:rsidRDefault="003F7040"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захист даних внутрішнього обліку від несанкціонованого доступу сторонніх осіб, випадкового пошкодження чи внесення несанкціонованих змін;</w:t>
      </w:r>
    </w:p>
    <w:p w:rsidR="000C682F" w:rsidRDefault="003F7040"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роздрукування журналу обліку та реєстрів внутрішнього обліку в повному обсязі та/або витягів з них.</w:t>
      </w:r>
    </w:p>
    <w:p w:rsidR="003F7040" w:rsidRDefault="003F7040"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5. </w:t>
      </w:r>
      <w:r w:rsidRPr="003F7040">
        <w:rPr>
          <w:rFonts w:ascii="Times New Roman" w:hAnsi="Times New Roman" w:cs="Times New Roman"/>
          <w:sz w:val="24"/>
          <w:szCs w:val="24"/>
        </w:rPr>
        <w:t>Внутрішній облік грошових коштів, цінних паперів або інших фінансових інструментів, які знаходяться у власності торговця, цінних паперів або інших фінансових інструментів власних випусків, а також договорів при здійсненні дилерської діяльності торговця ведеться відокремлено від внутрішнього обліку грошових коштів, цінних паперів або інших фінансових інструментів клієнтів, а також договорів, укладених за дорученням чи в інтересах клієнтів торговця.</w:t>
      </w:r>
    </w:p>
    <w:p w:rsidR="003F7040" w:rsidRDefault="003F7040"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6. </w:t>
      </w:r>
      <w:r w:rsidRPr="003F7040">
        <w:rPr>
          <w:rFonts w:ascii="Times New Roman" w:hAnsi="Times New Roman" w:cs="Times New Roman"/>
          <w:sz w:val="24"/>
          <w:szCs w:val="24"/>
        </w:rPr>
        <w:t>Внутрішній облік повинен забезпечувати можливість відображення виконання договору частинами, якщо це передбачено умовами договору.</w:t>
      </w:r>
    </w:p>
    <w:p w:rsidR="003F7040" w:rsidRPr="008F2066" w:rsidRDefault="003F7040" w:rsidP="008F2066">
      <w:pPr>
        <w:spacing w:after="120" w:line="240" w:lineRule="auto"/>
        <w:ind w:firstLine="567"/>
        <w:jc w:val="both"/>
        <w:rPr>
          <w:rFonts w:ascii="Times New Roman" w:hAnsi="Times New Roman" w:cs="Times New Roman"/>
          <w:sz w:val="24"/>
          <w:szCs w:val="24"/>
        </w:rPr>
      </w:pPr>
      <w:r w:rsidRPr="008F2066">
        <w:rPr>
          <w:rFonts w:ascii="Times New Roman" w:hAnsi="Times New Roman" w:cs="Times New Roman"/>
          <w:sz w:val="24"/>
          <w:szCs w:val="24"/>
        </w:rPr>
        <w:t>7. Складовими внутрішнього обліку є:</w:t>
      </w:r>
    </w:p>
    <w:p w:rsidR="003F7040" w:rsidRPr="003F7040" w:rsidRDefault="003F7040"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документи внутрішнього обліку;</w:t>
      </w:r>
    </w:p>
    <w:p w:rsidR="003F7040" w:rsidRPr="003F7040" w:rsidRDefault="003F7040"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журнал (журнали) обліку;</w:t>
      </w:r>
    </w:p>
    <w:p w:rsidR="003F7040" w:rsidRPr="003F7040" w:rsidRDefault="003F7040"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реєстри внутрішнього обліку;</w:t>
      </w:r>
    </w:p>
    <w:p w:rsidR="003F7040" w:rsidRPr="003F7040" w:rsidRDefault="003F7040"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акти проведення звірки наявності грошових коштів та цінних паперів або інших фінансових інструментів;</w:t>
      </w:r>
    </w:p>
    <w:p w:rsidR="003F7040" w:rsidRPr="003F7040" w:rsidRDefault="003F7040"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звіти торговця клієнтам;</w:t>
      </w:r>
    </w:p>
    <w:p w:rsidR="003F7040" w:rsidRDefault="003F7040"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інші журнали та реєстри внутрішнього обліку, визначені внутрішніми документами торговця.</w:t>
      </w:r>
    </w:p>
    <w:p w:rsidR="003F7040" w:rsidRPr="003F7040" w:rsidRDefault="003F7040"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Pr="003F7040">
        <w:rPr>
          <w:rFonts w:ascii="Times New Roman" w:hAnsi="Times New Roman" w:cs="Times New Roman"/>
          <w:sz w:val="24"/>
          <w:szCs w:val="24"/>
        </w:rPr>
        <w:t>Записи у внутрішньому обліку вносяться на підставі документів внутрішнього обліку, до яких належать:</w:t>
      </w:r>
    </w:p>
    <w:p w:rsidR="003F7040" w:rsidRPr="003F7040" w:rsidRDefault="003F7040"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договори або інші документи, які підтверджують факти укладання, виконання, зміни умов та розірвання договорів;</w:t>
      </w:r>
    </w:p>
    <w:p w:rsidR="003F7040" w:rsidRPr="003F7040" w:rsidRDefault="003F7040"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разові замовлення, інші передбачені договором доручення клієнтів;</w:t>
      </w:r>
    </w:p>
    <w:p w:rsidR="003F7040" w:rsidRPr="003F7040" w:rsidRDefault="003F7040"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документи, якими підтверджуються факти проведення строкових операцій;</w:t>
      </w:r>
    </w:p>
    <w:p w:rsidR="003F7040" w:rsidRPr="003F7040" w:rsidRDefault="003F7040"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банківські та/або інші документи, якими підтверджуються факти проведення грошових розрахунків за цінні папери або інші фінансові інструменти, виконання умов договору про управління, операції з грошовими коштами;</w:t>
      </w:r>
    </w:p>
    <w:p w:rsidR="003F7040" w:rsidRPr="003F7040" w:rsidRDefault="003F7040"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документи, що підтверджують факти здійснення операцій з цінними паперами або іншими фінансовими інструментами (виписки з реєстрів власників іменних цінних паперів; виписки, довідки з рахунків у цінних паперах тощо);</w:t>
      </w:r>
    </w:p>
    <w:p w:rsidR="003F7040" w:rsidRPr="003F7040" w:rsidRDefault="003F7040"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документи, повідомлення, які отримує торговець від фондових бірж</w:t>
      </w:r>
      <w:r w:rsidR="0051771A">
        <w:rPr>
          <w:rFonts w:ascii="Times New Roman" w:hAnsi="Times New Roman" w:cs="Times New Roman"/>
          <w:sz w:val="24"/>
          <w:szCs w:val="24"/>
        </w:rPr>
        <w:t>,</w:t>
      </w:r>
      <w:r w:rsidRPr="003F7040">
        <w:rPr>
          <w:rFonts w:ascii="Times New Roman" w:hAnsi="Times New Roman" w:cs="Times New Roman"/>
          <w:sz w:val="24"/>
          <w:szCs w:val="24"/>
        </w:rPr>
        <w:t xml:space="preserve"> </w:t>
      </w:r>
      <w:r w:rsidR="0051771A">
        <w:rPr>
          <w:rFonts w:ascii="Times New Roman" w:hAnsi="Times New Roman" w:cs="Times New Roman"/>
          <w:sz w:val="24"/>
          <w:szCs w:val="24"/>
        </w:rPr>
        <w:t xml:space="preserve">депозитарних </w:t>
      </w:r>
      <w:bookmarkStart w:id="11" w:name="_GoBack"/>
      <w:bookmarkEnd w:id="11"/>
      <w:r w:rsidR="0051771A" w:rsidRPr="009F217B">
        <w:rPr>
          <w:rFonts w:ascii="Times New Roman" w:hAnsi="Times New Roman" w:cs="Times New Roman"/>
          <w:sz w:val="24"/>
          <w:szCs w:val="24"/>
        </w:rPr>
        <w:t>установ та Розрахункового центру</w:t>
      </w:r>
      <w:r w:rsidRPr="009F217B">
        <w:rPr>
          <w:rFonts w:ascii="Times New Roman" w:hAnsi="Times New Roman" w:cs="Times New Roman"/>
          <w:sz w:val="24"/>
          <w:szCs w:val="24"/>
        </w:rPr>
        <w:t>,</w:t>
      </w:r>
      <w:r w:rsidRPr="003F7040">
        <w:rPr>
          <w:rFonts w:ascii="Times New Roman" w:hAnsi="Times New Roman" w:cs="Times New Roman"/>
          <w:sz w:val="24"/>
          <w:szCs w:val="24"/>
        </w:rPr>
        <w:t xml:space="preserve"> що є підставою для виникнення, зміни або припинення цивільних прав та обов'язків за договорами щодо цінних паперів або інших фінансових інструментів;</w:t>
      </w:r>
    </w:p>
    <w:p w:rsidR="003F7040" w:rsidRPr="003F7040" w:rsidRDefault="003F7040"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F7040">
        <w:rPr>
          <w:rFonts w:ascii="Times New Roman" w:hAnsi="Times New Roman" w:cs="Times New Roman"/>
          <w:sz w:val="24"/>
          <w:szCs w:val="24"/>
        </w:rPr>
        <w:t>рішення та інші документи органів державної влади, у тому числі судової, які є підставою для виникнення, зміни або припинення цивільних прав та обов'язків за договорами щодо цінних паперів або інших фінансових інструментів;</w:t>
      </w:r>
    </w:p>
    <w:p w:rsidR="003F7040" w:rsidRDefault="003F7040"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інші документи, які підтверджують факти, пов'язані з укладанням і виконанням договору, припиненням обов'язків з інших причин, зі зміною умов договору, з проведенням розрахунків за договором, з виконанням, зміною чи припиненням договору, який укладений між торговцем і клієнтом, повністю або частково.</w:t>
      </w:r>
    </w:p>
    <w:p w:rsidR="00630471" w:rsidRDefault="00630471"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9. </w:t>
      </w:r>
      <w:r w:rsidRPr="00630471">
        <w:rPr>
          <w:rFonts w:ascii="Times New Roman" w:hAnsi="Times New Roman" w:cs="Times New Roman"/>
          <w:sz w:val="24"/>
          <w:szCs w:val="24"/>
        </w:rPr>
        <w:t>Документи внутрішнього обліку складаються та засвідчуються відповідно до вимог законодавства, у тому числі</w:t>
      </w:r>
      <w:r w:rsidR="00B9515F" w:rsidRPr="00B9515F">
        <w:rPr>
          <w:rFonts w:ascii="Times New Roman" w:hAnsi="Times New Roman" w:cs="Times New Roman"/>
          <w:sz w:val="24"/>
          <w:szCs w:val="24"/>
          <w:lang w:val="ru-RU"/>
        </w:rPr>
        <w:t xml:space="preserve"> </w:t>
      </w:r>
      <w:r w:rsidRPr="00630471">
        <w:rPr>
          <w:rFonts w:ascii="Times New Roman" w:hAnsi="Times New Roman" w:cs="Times New Roman"/>
          <w:sz w:val="24"/>
          <w:szCs w:val="24"/>
        </w:rPr>
        <w:t>Правил</w:t>
      </w:r>
      <w:r w:rsidR="00B9515F" w:rsidRPr="00B9515F">
        <w:rPr>
          <w:rFonts w:ascii="Times New Roman" w:hAnsi="Times New Roman" w:cs="Times New Roman"/>
          <w:sz w:val="24"/>
          <w:szCs w:val="24"/>
          <w:lang w:val="ru-RU"/>
        </w:rPr>
        <w:t xml:space="preserve"> (</w:t>
      </w:r>
      <w:r w:rsidR="00B9515F">
        <w:rPr>
          <w:rFonts w:ascii="Times New Roman" w:hAnsi="Times New Roman" w:cs="Times New Roman"/>
          <w:sz w:val="24"/>
          <w:szCs w:val="24"/>
          <w:lang w:val="ru-RU"/>
        </w:rPr>
        <w:t xml:space="preserve">умов) </w:t>
      </w:r>
      <w:proofErr w:type="spellStart"/>
      <w:r w:rsidR="00E22150">
        <w:rPr>
          <w:rFonts w:ascii="Times New Roman" w:hAnsi="Times New Roman" w:cs="Times New Roman"/>
          <w:sz w:val="24"/>
          <w:szCs w:val="24"/>
          <w:lang w:val="ru-RU"/>
        </w:rPr>
        <w:t>торгівлі</w:t>
      </w:r>
      <w:proofErr w:type="spellEnd"/>
      <w:r w:rsidRPr="00630471">
        <w:rPr>
          <w:rFonts w:ascii="Times New Roman" w:hAnsi="Times New Roman" w:cs="Times New Roman"/>
          <w:sz w:val="24"/>
          <w:szCs w:val="24"/>
        </w:rPr>
        <w:t>.</w:t>
      </w:r>
    </w:p>
    <w:p w:rsidR="00630471" w:rsidRDefault="00630471"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10. </w:t>
      </w:r>
      <w:r w:rsidRPr="00630471">
        <w:rPr>
          <w:rFonts w:ascii="Times New Roman" w:hAnsi="Times New Roman" w:cs="Times New Roman"/>
          <w:sz w:val="24"/>
          <w:szCs w:val="24"/>
        </w:rPr>
        <w:t>Торговець повинен забезпечити зберігання документів внутрішнього обліку відповідно до законодавства протягом п'яти років з моменту їх отримання або складання, якщо інше не встановлено законодавством.</w:t>
      </w:r>
    </w:p>
    <w:p w:rsidR="008F2066" w:rsidRDefault="008F2066"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11. </w:t>
      </w:r>
      <w:r w:rsidRPr="008F2066">
        <w:rPr>
          <w:rFonts w:ascii="Times New Roman" w:hAnsi="Times New Roman" w:cs="Times New Roman"/>
          <w:sz w:val="24"/>
          <w:szCs w:val="24"/>
        </w:rPr>
        <w:t xml:space="preserve">До </w:t>
      </w:r>
      <w:r w:rsidRPr="00BF0B0A">
        <w:rPr>
          <w:rFonts w:ascii="Times New Roman" w:hAnsi="Times New Roman" w:cs="Times New Roman"/>
          <w:b/>
          <w:i/>
          <w:sz w:val="24"/>
          <w:szCs w:val="24"/>
        </w:rPr>
        <w:t>журналу (журналів) обліку</w:t>
      </w:r>
      <w:r w:rsidRPr="008F2066">
        <w:rPr>
          <w:rFonts w:ascii="Times New Roman" w:hAnsi="Times New Roman" w:cs="Times New Roman"/>
          <w:sz w:val="24"/>
          <w:szCs w:val="24"/>
        </w:rPr>
        <w:t xml:space="preserve"> вноситься інформація про всі договори, разові замовлення, зміни до них, строкові операції, що стосуються здійснення торговцем професійно</w:t>
      </w:r>
      <w:r>
        <w:rPr>
          <w:rFonts w:ascii="Times New Roman" w:hAnsi="Times New Roman" w:cs="Times New Roman"/>
          <w:sz w:val="24"/>
          <w:szCs w:val="24"/>
        </w:rPr>
        <w:t xml:space="preserve">ї діяльності на фондовому ринку, </w:t>
      </w:r>
      <w:r w:rsidRPr="008F2066">
        <w:rPr>
          <w:rFonts w:ascii="Times New Roman" w:hAnsi="Times New Roman" w:cs="Times New Roman"/>
          <w:sz w:val="24"/>
          <w:szCs w:val="24"/>
        </w:rPr>
        <w:t>в хронологічному порядку у міру виникнення подій.</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Pr="008F2066">
        <w:rPr>
          <w:rFonts w:ascii="Times New Roman" w:hAnsi="Times New Roman" w:cs="Times New Roman"/>
          <w:sz w:val="24"/>
          <w:szCs w:val="24"/>
        </w:rPr>
        <w:t>Журнал обліку має містити таку інформацію:</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b/>
          <w:sz w:val="24"/>
          <w:szCs w:val="24"/>
        </w:rPr>
        <w:t>а) щодо договорів</w:t>
      </w:r>
      <w:r w:rsidRPr="008F2066">
        <w:rPr>
          <w:rFonts w:ascii="Times New Roman" w:hAnsi="Times New Roman" w:cs="Times New Roman"/>
          <w:sz w:val="24"/>
          <w:szCs w:val="24"/>
        </w:rPr>
        <w:t xml:space="preserve"> при здійсненні брокерської діяльності, дилерської діяльності, андеррайтингу та управління цінними паперами:</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реквізити ідентифікації договору;</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630B8F">
        <w:rPr>
          <w:rFonts w:ascii="Times New Roman" w:hAnsi="Times New Roman" w:cs="Times New Roman"/>
          <w:sz w:val="24"/>
          <w:szCs w:val="24"/>
        </w:rPr>
        <w:t>реквізити сторін договору, зазначені в пункті</w:t>
      </w:r>
      <w:r w:rsidR="007B27F5" w:rsidRPr="00630B8F">
        <w:rPr>
          <w:rFonts w:ascii="Times New Roman" w:hAnsi="Times New Roman" w:cs="Times New Roman"/>
          <w:sz w:val="24"/>
          <w:szCs w:val="24"/>
        </w:rPr>
        <w:t xml:space="preserve"> 7</w:t>
      </w:r>
      <w:r w:rsidRPr="00630B8F">
        <w:rPr>
          <w:rFonts w:ascii="Times New Roman" w:hAnsi="Times New Roman" w:cs="Times New Roman"/>
          <w:sz w:val="24"/>
          <w:szCs w:val="24"/>
        </w:rPr>
        <w:t xml:space="preserve"> розділу I</w:t>
      </w:r>
      <w:r w:rsidR="007B27F5" w:rsidRPr="00630B8F">
        <w:rPr>
          <w:rFonts w:ascii="Times New Roman" w:hAnsi="Times New Roman" w:cs="Times New Roman"/>
          <w:sz w:val="24"/>
          <w:szCs w:val="24"/>
        </w:rPr>
        <w:t>I</w:t>
      </w:r>
      <w:r w:rsidRPr="00630B8F">
        <w:rPr>
          <w:rFonts w:ascii="Times New Roman" w:hAnsi="Times New Roman" w:cs="Times New Roman"/>
          <w:sz w:val="24"/>
          <w:szCs w:val="24"/>
        </w:rPr>
        <w:t xml:space="preserve"> ц</w:t>
      </w:r>
      <w:r w:rsidR="007B27F5" w:rsidRPr="00630B8F">
        <w:rPr>
          <w:rFonts w:ascii="Times New Roman" w:hAnsi="Times New Roman" w:cs="Times New Roman"/>
          <w:sz w:val="24"/>
          <w:szCs w:val="24"/>
        </w:rPr>
        <w:t>ього</w:t>
      </w:r>
      <w:r w:rsidRPr="00630B8F">
        <w:rPr>
          <w:rFonts w:ascii="Times New Roman" w:hAnsi="Times New Roman" w:cs="Times New Roman"/>
          <w:sz w:val="24"/>
          <w:szCs w:val="24"/>
        </w:rPr>
        <w:t xml:space="preserve"> П</w:t>
      </w:r>
      <w:r w:rsidR="007B27F5" w:rsidRPr="00630B8F">
        <w:rPr>
          <w:rFonts w:ascii="Times New Roman" w:hAnsi="Times New Roman" w:cs="Times New Roman"/>
          <w:sz w:val="24"/>
          <w:szCs w:val="24"/>
        </w:rPr>
        <w:t>оложення</w:t>
      </w:r>
      <w:r w:rsidRPr="00630B8F">
        <w:rPr>
          <w:rFonts w:ascii="Times New Roman" w:hAnsi="Times New Roman" w:cs="Times New Roman"/>
          <w:sz w:val="24"/>
          <w:szCs w:val="24"/>
        </w:rPr>
        <w:t>;</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предмет договору з визначенням виду послуги, яку надає торговець за договором;</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реквізити ідентифікації цінного папера або іншого фінансового інструменту (за винятком договору на брокерське обслуговування та договору про управління): вид цінного папера або іншого фінансового інструменту; найменування (позначення) деривативу, прийняте на фондовій біржі; найменування емітента цінного папера або іншого фінансового інструменту (або особи, яка видала цінний папір), прізвище, ім'я, по батькові (у разі наявності) особи, яка видала цінний папір; код за ЄДРПОУ - для емітента (або особи, яка видала цінний папір) - резидента, номер реєстрації - для емітента (або особи, яка видала цінний папір) - нерезидента, для фізичної особи, яка видала цінний папір, - реєстраційний номер облікової картки платника податків (у разі відсутності відповідно до законодавства не зазначається); номінальна вартість цінного папера або іншого фінансового інструменту в разі наявності (сума векселя - для векселів, частка консолідованого іпотечного боргу на дату реєстрації випуску - для іпотечних сертифікатів участі, премія - для опціонних сертифікатів) - у національній чи іноземній валюті; форма випуску та форма існування цінного папера; міжнародний ідентифікаційний номер цінних паперів (для емісійних цінних паперів, а також інших фінансових інструментів, якщо присвоєння цього коду для них передбачено законами України); інші реквізити ідентифікації відповідно до виду фінансового інструменту;</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кількість цінних паперів або інших фінансових інструментів (крім договорів на брокерське обслуговування);</w:t>
      </w:r>
    </w:p>
    <w:p w:rsidR="008F2066" w:rsidRDefault="008F2066" w:rsidP="008F2066">
      <w:pPr>
        <w:pStyle w:val="a3"/>
        <w:spacing w:after="0" w:line="240" w:lineRule="auto"/>
        <w:ind w:left="0" w:firstLine="567"/>
        <w:contextualSpacing w:val="0"/>
        <w:jc w:val="both"/>
        <w:rPr>
          <w:rFonts w:ascii="Times New Roman" w:hAnsi="Times New Roman" w:cs="Times New Roman"/>
          <w:sz w:val="24"/>
          <w:szCs w:val="24"/>
        </w:rPr>
      </w:pPr>
      <w:r w:rsidRPr="008F2066">
        <w:rPr>
          <w:rFonts w:ascii="Times New Roman" w:hAnsi="Times New Roman" w:cs="Times New Roman"/>
          <w:sz w:val="24"/>
          <w:szCs w:val="24"/>
        </w:rPr>
        <w:t>суму договору (крім договорів на брокерське обслуговування) або ціну цінних паперів за першою та другою частинами операції за договором РЕПО;</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термін дії договору;</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дату виконання (розірвання) договору;</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реквізити ідентифікації договору, разового замовлення, на виконання якого укладений договір на виконання, договір на придбання (зазначається для договорів на виконання, на придбання);</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реквізити біржового контракту (зазначається для договорів на виконання, на придбання, укладених на фондовій біржі);</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вказівки щодо того, чи є торговець керуючим рахунком у цінних паперах клієнта;</w:t>
      </w:r>
    </w:p>
    <w:p w:rsidR="008F2066" w:rsidRDefault="008F2066" w:rsidP="008F2066">
      <w:pPr>
        <w:pStyle w:val="a3"/>
        <w:spacing w:after="120" w:line="240" w:lineRule="auto"/>
        <w:ind w:left="0" w:firstLine="567"/>
        <w:contextualSpacing w:val="0"/>
        <w:jc w:val="both"/>
        <w:rPr>
          <w:rFonts w:ascii="Times New Roman" w:hAnsi="Times New Roman" w:cs="Times New Roman"/>
          <w:sz w:val="24"/>
          <w:szCs w:val="24"/>
        </w:rPr>
      </w:pPr>
      <w:r w:rsidRPr="008F2066">
        <w:rPr>
          <w:rFonts w:ascii="Times New Roman" w:hAnsi="Times New Roman" w:cs="Times New Roman"/>
          <w:sz w:val="24"/>
          <w:szCs w:val="24"/>
        </w:rPr>
        <w:t>дату виконання першої частини операції за договором РЕПО;</w:t>
      </w:r>
    </w:p>
    <w:p w:rsidR="008F2066" w:rsidRPr="008F2066" w:rsidRDefault="008F2066" w:rsidP="008F2066">
      <w:pPr>
        <w:pStyle w:val="a3"/>
        <w:spacing w:after="120" w:line="240" w:lineRule="auto"/>
        <w:ind w:left="0" w:firstLine="567"/>
        <w:jc w:val="both"/>
        <w:rPr>
          <w:rFonts w:ascii="Times New Roman" w:hAnsi="Times New Roman" w:cs="Times New Roman"/>
          <w:b/>
          <w:sz w:val="24"/>
          <w:szCs w:val="24"/>
        </w:rPr>
      </w:pPr>
      <w:r w:rsidRPr="008F2066">
        <w:rPr>
          <w:rFonts w:ascii="Times New Roman" w:hAnsi="Times New Roman" w:cs="Times New Roman"/>
          <w:b/>
          <w:sz w:val="24"/>
          <w:szCs w:val="24"/>
        </w:rPr>
        <w:t>б) щодо разових замовлень:</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lastRenderedPageBreak/>
        <w:t>реквізити ідентифікації разового замовлення (номер та дата надання разового замовлення, термін дії замовлення);</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реквізити ідентифікації договору на брокерське обслуговування, до якого надано разове замовлення;</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вид послуги (купівля, продаж, міна), яку надає торговець;</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реквізити ідентифікації цінного папера або іншого фінансового інструменту: вид цінного папера або іншого фінансового інструменту; найменування (код) деривативу, прийняте на фондовій біржі; найменування емітента цінного папера або іншого фінансового інструменту (або особи, яка видала цінний папір), прізвище, ім'я, по батькові (у разі наявності) особи, яка видала цінний папір; код за ЄДРПОУ - для емітента (або особи, яка видала цінний папір) - резидента, номер реєстрації - для емітента (або особи, яка видала цінний папір) - нерезидента, для фізичної особи, яка видала цінний папір, - реєстраційний номер облікової картки платника податків (у разі відсутності відповідно до законодавства не зазначається); номінальна вартість цінного папера або іншого фінансового інструменту в разі наявності (сума векселя для векселів, частка консолідованого іпотечного боргу на дату реєстрації випуску - для іпотечних сертифікатів участі, премія - для опціонних сертифікатів) - у національній чи іноземній валюті; форма випуску та існування цінного папера; міжнародний ідентифікаційний номер цінних паперів (для емісійних цінних паперів, а також інших фінансових інструментів, якщо присвоєння цього коду для них передбачено законами України); інші реквізити ідентифікації відповідно до виду фінансового інструменту;</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кількість цінних паперів або інших фінансових інструментів;</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ціну одного цінного папера або іншого фінансового інструменту або однозначні умови її визначення відповідно до виду разового замовлення до договору на брокерське обслуговування;</w:t>
      </w:r>
    </w:p>
    <w:p w:rsidR="008F2066" w:rsidRPr="008F2066" w:rsidRDefault="008F2066" w:rsidP="008F2066">
      <w:pPr>
        <w:pStyle w:val="a3"/>
        <w:spacing w:after="120" w:line="240" w:lineRule="auto"/>
        <w:ind w:left="0" w:firstLine="567"/>
        <w:contextualSpacing w:val="0"/>
        <w:jc w:val="both"/>
        <w:rPr>
          <w:rFonts w:ascii="Times New Roman" w:hAnsi="Times New Roman" w:cs="Times New Roman"/>
          <w:sz w:val="24"/>
          <w:szCs w:val="24"/>
        </w:rPr>
      </w:pPr>
      <w:r w:rsidRPr="008F2066">
        <w:rPr>
          <w:rFonts w:ascii="Times New Roman" w:hAnsi="Times New Roman" w:cs="Times New Roman"/>
          <w:sz w:val="24"/>
          <w:szCs w:val="24"/>
        </w:rPr>
        <w:t>дату виконання (анулювання) разового замовлення;</w:t>
      </w:r>
    </w:p>
    <w:p w:rsidR="008F2066" w:rsidRPr="008F2066" w:rsidRDefault="008F2066" w:rsidP="008F2066">
      <w:pPr>
        <w:pStyle w:val="a3"/>
        <w:spacing w:after="120" w:line="240" w:lineRule="auto"/>
        <w:ind w:left="0" w:firstLine="567"/>
        <w:jc w:val="both"/>
        <w:rPr>
          <w:rFonts w:ascii="Times New Roman" w:hAnsi="Times New Roman" w:cs="Times New Roman"/>
          <w:b/>
          <w:sz w:val="24"/>
          <w:szCs w:val="24"/>
        </w:rPr>
      </w:pPr>
      <w:r w:rsidRPr="008F2066">
        <w:rPr>
          <w:rFonts w:ascii="Times New Roman" w:hAnsi="Times New Roman" w:cs="Times New Roman"/>
          <w:b/>
          <w:sz w:val="24"/>
          <w:szCs w:val="24"/>
        </w:rPr>
        <w:t>в) щодо строкових операцій:</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ідентифікаційний номер за реєстром договорів, що формується фондовою біржею;</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дату проведення строкової операції;</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 xml:space="preserve">реквізити сторін укладених строкових контрактів, зазначені </w:t>
      </w:r>
      <w:r w:rsidR="00630B8F" w:rsidRPr="00630B8F">
        <w:rPr>
          <w:rFonts w:ascii="Times New Roman" w:hAnsi="Times New Roman" w:cs="Times New Roman"/>
          <w:sz w:val="24"/>
          <w:szCs w:val="24"/>
        </w:rPr>
        <w:t>в пункті 7 розділу II цього Положення</w:t>
      </w:r>
      <w:r w:rsidRPr="008F2066">
        <w:rPr>
          <w:rFonts w:ascii="Times New Roman" w:hAnsi="Times New Roman" w:cs="Times New Roman"/>
          <w:sz w:val="24"/>
          <w:szCs w:val="24"/>
        </w:rPr>
        <w:t>;</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предмет строкової операції з визначенням: виду послуг, які надає торговець (купівля або продаж); реквізити ідентифікації строкового контракту (код (позначення) строкового контракту); найменування строкового контракту; ціна, за якою укладені строкові контракти за строковою операцією; кількості укладених строкових контрактів;</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реквізити ідентифікації договору комісії, договору доручення або разового замовлення до договору на брокерське обслуговування, на виконання якого проведено строкову операцію;</w:t>
      </w:r>
    </w:p>
    <w:p w:rsidR="008F2066" w:rsidRDefault="008F2066" w:rsidP="008F2066">
      <w:pPr>
        <w:pStyle w:val="a3"/>
        <w:spacing w:after="120" w:line="240" w:lineRule="auto"/>
        <w:ind w:left="0" w:firstLine="567"/>
        <w:contextualSpacing w:val="0"/>
        <w:jc w:val="both"/>
        <w:rPr>
          <w:rFonts w:ascii="Times New Roman" w:hAnsi="Times New Roman" w:cs="Times New Roman"/>
          <w:sz w:val="24"/>
          <w:szCs w:val="24"/>
        </w:rPr>
      </w:pPr>
      <w:r w:rsidRPr="008F2066">
        <w:rPr>
          <w:rFonts w:ascii="Times New Roman" w:hAnsi="Times New Roman" w:cs="Times New Roman"/>
          <w:sz w:val="24"/>
          <w:szCs w:val="24"/>
        </w:rPr>
        <w:t>дату виконання строкових контрактів.</w:t>
      </w:r>
    </w:p>
    <w:p w:rsidR="008F2066" w:rsidRDefault="00BF0B0A"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13. </w:t>
      </w:r>
      <w:r w:rsidRPr="00BF0B0A">
        <w:rPr>
          <w:rFonts w:ascii="Times New Roman" w:hAnsi="Times New Roman" w:cs="Times New Roman"/>
          <w:sz w:val="24"/>
          <w:szCs w:val="24"/>
        </w:rPr>
        <w:t>Торговець може вносити до журналу обліку додаткову інформацію щодо доручень, звітів торговця, які надаються клієнтам, звітів торговцю від інших торговців (у разі якщо це передбачено відповідним договором), розпоряджень, операцій тощо.</w:t>
      </w:r>
    </w:p>
    <w:p w:rsidR="00BF0B0A" w:rsidRDefault="00BF0B0A"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14. </w:t>
      </w:r>
      <w:r w:rsidRPr="00BF0B0A">
        <w:rPr>
          <w:rFonts w:ascii="Times New Roman" w:hAnsi="Times New Roman" w:cs="Times New Roman"/>
          <w:sz w:val="24"/>
          <w:szCs w:val="24"/>
        </w:rPr>
        <w:t>Відображення інформації в журналі обліку здійснюється не пізніше наступного робочого дня з дати виникнення такої інформації.</w:t>
      </w:r>
    </w:p>
    <w:p w:rsidR="00964843" w:rsidRDefault="00964843" w:rsidP="00964843">
      <w:pPr>
        <w:pStyle w:val="a7"/>
        <w:spacing w:before="0" w:beforeAutospacing="0" w:after="120" w:afterAutospacing="0"/>
        <w:ind w:firstLine="567"/>
        <w:jc w:val="both"/>
      </w:pPr>
      <w:r>
        <w:t xml:space="preserve">15. Усі </w:t>
      </w:r>
      <w:r w:rsidRPr="00174621">
        <w:t>разові замовлення</w:t>
      </w:r>
      <w:r>
        <w:t xml:space="preserve"> підлягають реєстрації у відповідному журналі обліку, що є складовою внутрішнього обліку, з обов'язковим зазначенням часу та дати отримання такого разового замовлення.</w:t>
      </w:r>
    </w:p>
    <w:p w:rsidR="00964843" w:rsidRDefault="00964843" w:rsidP="00964843">
      <w:pPr>
        <w:pStyle w:val="a7"/>
        <w:spacing w:before="0" w:beforeAutospacing="0" w:after="120" w:afterAutospacing="0"/>
        <w:ind w:firstLine="567"/>
        <w:jc w:val="both"/>
      </w:pPr>
      <w:r>
        <w:t xml:space="preserve">16. </w:t>
      </w:r>
      <w:r w:rsidRPr="00174621">
        <w:rPr>
          <w:b/>
          <w:i/>
        </w:rPr>
        <w:t>Реєстр разових замовлень</w:t>
      </w:r>
      <w:r>
        <w:t xml:space="preserve"> є сукупністю записів про разові замовлення, отримані торговцем від клієнта. Реєстр складається торговцем в паперовій або електронній формі та повинен містити всі реквізити, </w:t>
      </w:r>
      <w:r w:rsidRPr="00964843">
        <w:t xml:space="preserve">визначені </w:t>
      </w:r>
      <w:r>
        <w:t xml:space="preserve">пунктом 7.3 глави 1 розділу </w:t>
      </w:r>
      <w:r>
        <w:rPr>
          <w:lang w:val="en-US"/>
        </w:rPr>
        <w:t>IV</w:t>
      </w:r>
      <w:r>
        <w:t xml:space="preserve"> цього Положення, щодо кожного разового замовлення клієнта, отриманого за певний період часу, а також додаткові дані:</w:t>
      </w:r>
    </w:p>
    <w:p w:rsidR="00964843" w:rsidRDefault="00964843" w:rsidP="00964843">
      <w:pPr>
        <w:pStyle w:val="a7"/>
        <w:spacing w:before="0" w:beforeAutospacing="0" w:after="120" w:afterAutospacing="0"/>
        <w:ind w:firstLine="567"/>
        <w:jc w:val="both"/>
      </w:pPr>
      <w:r>
        <w:lastRenderedPageBreak/>
        <w:t>дату складання Реєстру;</w:t>
      </w:r>
    </w:p>
    <w:p w:rsidR="00964843" w:rsidRDefault="00964843" w:rsidP="00964843">
      <w:pPr>
        <w:pStyle w:val="a7"/>
        <w:spacing w:before="0" w:beforeAutospacing="0" w:after="120" w:afterAutospacing="0"/>
        <w:ind w:firstLine="567"/>
        <w:jc w:val="both"/>
      </w:pPr>
      <w:r>
        <w:t>номер Реєстру, який наданий торговцем відповідно до встановленого ним порядку нумерації Реєстрів;</w:t>
      </w:r>
    </w:p>
    <w:p w:rsidR="00964843" w:rsidRDefault="00964843" w:rsidP="00964843">
      <w:pPr>
        <w:pStyle w:val="a7"/>
        <w:spacing w:before="0" w:beforeAutospacing="0" w:after="120" w:afterAutospacing="0"/>
        <w:ind w:firstLine="567"/>
        <w:jc w:val="both"/>
      </w:pPr>
      <w:r>
        <w:t>період часу, за який складений Реєстр (зазначаються дата його початку та закінчення);</w:t>
      </w:r>
    </w:p>
    <w:p w:rsidR="00964843" w:rsidRDefault="00964843" w:rsidP="00964843">
      <w:pPr>
        <w:pStyle w:val="a7"/>
        <w:spacing w:before="0" w:beforeAutospacing="0" w:after="120" w:afterAutospacing="0"/>
        <w:ind w:firstLine="567"/>
        <w:jc w:val="both"/>
      </w:pPr>
      <w:r>
        <w:t>підпис клієнта або уповноваженої особи клієнта та відбиток печатки - у випадку надання разових замовлень юридичною особою (для юридичної особи - нерезидента - за наявності печатки);</w:t>
      </w:r>
    </w:p>
    <w:p w:rsidR="00964843" w:rsidRDefault="00964843" w:rsidP="00964843">
      <w:pPr>
        <w:pStyle w:val="a7"/>
        <w:spacing w:before="0" w:beforeAutospacing="0" w:after="120" w:afterAutospacing="0"/>
        <w:ind w:firstLine="567"/>
        <w:jc w:val="both"/>
      </w:pPr>
      <w:r>
        <w:t>підпис уповноваженої особи торговця, засвідчений печаткою торговця.</w:t>
      </w:r>
    </w:p>
    <w:p w:rsidR="00BF0B0A" w:rsidRDefault="00BF0B0A"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1</w:t>
      </w:r>
      <w:r w:rsidR="00174621">
        <w:rPr>
          <w:rFonts w:ascii="Times New Roman" w:hAnsi="Times New Roman" w:cs="Times New Roman"/>
          <w:sz w:val="24"/>
          <w:szCs w:val="24"/>
        </w:rPr>
        <w:t>7</w:t>
      </w:r>
      <w:r>
        <w:rPr>
          <w:rFonts w:ascii="Times New Roman" w:hAnsi="Times New Roman" w:cs="Times New Roman"/>
          <w:sz w:val="24"/>
          <w:szCs w:val="24"/>
        </w:rPr>
        <w:t xml:space="preserve">. </w:t>
      </w:r>
      <w:r w:rsidRPr="00BF0B0A">
        <w:rPr>
          <w:rFonts w:ascii="Times New Roman" w:hAnsi="Times New Roman" w:cs="Times New Roman"/>
          <w:b/>
          <w:i/>
          <w:sz w:val="24"/>
          <w:szCs w:val="24"/>
        </w:rPr>
        <w:t>Реєстри внутрішнього обліку</w:t>
      </w:r>
      <w:r w:rsidRPr="00BF0B0A">
        <w:rPr>
          <w:rFonts w:ascii="Times New Roman" w:hAnsi="Times New Roman" w:cs="Times New Roman"/>
          <w:sz w:val="24"/>
          <w:szCs w:val="24"/>
        </w:rPr>
        <w:t xml:space="preserve"> ведуться торговцем для забезпечення внутрішнього обліку грошових коштів, цінних паперів та інших фінансових інструментів, що належать торговцю та його клієнтам, а також зобов'язань щодо грошових коштів, цінних паперів та інших фінансових інструментів.</w:t>
      </w:r>
    </w:p>
    <w:p w:rsidR="00BF0B0A" w:rsidRPr="00BF0B0A" w:rsidRDefault="00BF0B0A" w:rsidP="00BF0B0A">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w:t>
      </w:r>
      <w:r w:rsidR="00174621">
        <w:rPr>
          <w:rFonts w:ascii="Times New Roman" w:hAnsi="Times New Roman" w:cs="Times New Roman"/>
          <w:sz w:val="24"/>
          <w:szCs w:val="24"/>
        </w:rPr>
        <w:t>8</w:t>
      </w:r>
      <w:r>
        <w:rPr>
          <w:rFonts w:ascii="Times New Roman" w:hAnsi="Times New Roman" w:cs="Times New Roman"/>
          <w:sz w:val="24"/>
          <w:szCs w:val="24"/>
        </w:rPr>
        <w:t xml:space="preserve">. </w:t>
      </w:r>
      <w:r w:rsidRPr="00BF0B0A">
        <w:rPr>
          <w:rFonts w:ascii="Times New Roman" w:hAnsi="Times New Roman" w:cs="Times New Roman"/>
          <w:sz w:val="24"/>
          <w:szCs w:val="24"/>
        </w:rPr>
        <w:t>Торговець здійснює ведення таких реєстрів внутрішнього обліку:</w:t>
      </w:r>
    </w:p>
    <w:p w:rsidR="00BF0B0A" w:rsidRPr="00BF0B0A" w:rsidRDefault="00BF0B0A" w:rsidP="00BF0B0A">
      <w:pPr>
        <w:pStyle w:val="a3"/>
        <w:spacing w:after="120" w:line="240" w:lineRule="auto"/>
        <w:ind w:left="0" w:firstLine="567"/>
        <w:jc w:val="both"/>
        <w:rPr>
          <w:rFonts w:ascii="Times New Roman" w:hAnsi="Times New Roman" w:cs="Times New Roman"/>
          <w:sz w:val="24"/>
          <w:szCs w:val="24"/>
        </w:rPr>
      </w:pPr>
      <w:r w:rsidRPr="00BF0B0A">
        <w:rPr>
          <w:rFonts w:ascii="Times New Roman" w:hAnsi="Times New Roman" w:cs="Times New Roman"/>
          <w:sz w:val="24"/>
          <w:szCs w:val="24"/>
        </w:rPr>
        <w:t>реєстр внутрішнього обліку грошових коштів та розрахунків за договорами і операціями з цінними паперами або іншими фінансовими інструментами;</w:t>
      </w:r>
    </w:p>
    <w:p w:rsidR="00BF0B0A" w:rsidRDefault="00BF0B0A" w:rsidP="00BF0B0A">
      <w:pPr>
        <w:pStyle w:val="a3"/>
        <w:spacing w:after="120" w:line="240" w:lineRule="auto"/>
        <w:ind w:left="0" w:firstLine="567"/>
        <w:contextualSpacing w:val="0"/>
        <w:jc w:val="both"/>
        <w:rPr>
          <w:rFonts w:ascii="Times New Roman" w:hAnsi="Times New Roman" w:cs="Times New Roman"/>
          <w:sz w:val="24"/>
          <w:szCs w:val="24"/>
        </w:rPr>
      </w:pPr>
      <w:r w:rsidRPr="00BF0B0A">
        <w:rPr>
          <w:rFonts w:ascii="Times New Roman" w:hAnsi="Times New Roman" w:cs="Times New Roman"/>
          <w:sz w:val="24"/>
          <w:szCs w:val="24"/>
        </w:rPr>
        <w:t>реєстр внутрішнього обліку цінних паперів та інших фінансових інструментів.</w:t>
      </w:r>
    </w:p>
    <w:p w:rsidR="00BF0B0A" w:rsidRDefault="00BF0B0A"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1</w:t>
      </w:r>
      <w:r w:rsidR="00174621">
        <w:rPr>
          <w:rFonts w:ascii="Times New Roman" w:hAnsi="Times New Roman" w:cs="Times New Roman"/>
          <w:sz w:val="24"/>
          <w:szCs w:val="24"/>
        </w:rPr>
        <w:t>9</w:t>
      </w:r>
      <w:r>
        <w:rPr>
          <w:rFonts w:ascii="Times New Roman" w:hAnsi="Times New Roman" w:cs="Times New Roman"/>
          <w:sz w:val="24"/>
          <w:szCs w:val="24"/>
        </w:rPr>
        <w:t xml:space="preserve">. </w:t>
      </w:r>
      <w:r w:rsidRPr="00BF0B0A">
        <w:rPr>
          <w:rFonts w:ascii="Times New Roman" w:hAnsi="Times New Roman" w:cs="Times New Roman"/>
          <w:sz w:val="24"/>
          <w:szCs w:val="24"/>
        </w:rPr>
        <w:t>Торговець веде реєстр внутрішнього обліку грошових коштів та розрахунків за договорами і операціями з цінними паперами або іншими фінансовими інструментами, а також реєстр внутрішнього обліку цінних паперів або інших фінансових інструментів у розрізі номера (коду) рахунку внутрішнього обліку торговця, клієнта.</w:t>
      </w:r>
    </w:p>
    <w:p w:rsidR="00BF0B0A" w:rsidRDefault="00174621"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20</w:t>
      </w:r>
      <w:r w:rsidR="00BF0B0A">
        <w:rPr>
          <w:rFonts w:ascii="Times New Roman" w:hAnsi="Times New Roman" w:cs="Times New Roman"/>
          <w:sz w:val="24"/>
          <w:szCs w:val="24"/>
        </w:rPr>
        <w:t xml:space="preserve">. </w:t>
      </w:r>
      <w:r w:rsidR="00BF0B0A" w:rsidRPr="00BF0B0A">
        <w:rPr>
          <w:rFonts w:ascii="Times New Roman" w:hAnsi="Times New Roman" w:cs="Times New Roman"/>
          <w:sz w:val="24"/>
          <w:szCs w:val="24"/>
        </w:rPr>
        <w:t>Рахунки внутрішнього обліку використовуються торговцем тільки в рамках внутрішнього обліку.</w:t>
      </w:r>
    </w:p>
    <w:p w:rsidR="00BF0B0A" w:rsidRDefault="00174621"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21</w:t>
      </w:r>
      <w:r w:rsidR="00BF0B0A" w:rsidRPr="007E0E8D">
        <w:rPr>
          <w:rFonts w:ascii="Times New Roman" w:hAnsi="Times New Roman" w:cs="Times New Roman"/>
          <w:sz w:val="24"/>
          <w:szCs w:val="24"/>
        </w:rPr>
        <w:t>. Торговець самостійно визначає нумерацію, найменування та структуру рахунків внутрішнього обліку.</w:t>
      </w:r>
    </w:p>
    <w:p w:rsidR="00BF0B0A" w:rsidRDefault="00BF0B0A"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2</w:t>
      </w:r>
      <w:r w:rsidR="00174621">
        <w:rPr>
          <w:rFonts w:ascii="Times New Roman" w:hAnsi="Times New Roman" w:cs="Times New Roman"/>
          <w:sz w:val="24"/>
          <w:szCs w:val="24"/>
        </w:rPr>
        <w:t>2</w:t>
      </w:r>
      <w:r>
        <w:rPr>
          <w:rFonts w:ascii="Times New Roman" w:hAnsi="Times New Roman" w:cs="Times New Roman"/>
          <w:sz w:val="24"/>
          <w:szCs w:val="24"/>
        </w:rPr>
        <w:t xml:space="preserve">. </w:t>
      </w:r>
      <w:r w:rsidRPr="00BF0B0A">
        <w:rPr>
          <w:rFonts w:ascii="Times New Roman" w:hAnsi="Times New Roman" w:cs="Times New Roman"/>
          <w:sz w:val="24"/>
          <w:szCs w:val="24"/>
        </w:rPr>
        <w:t>Журнал (журнали) обліку та реєстри внутрішнього обліку повинні забезпечувати можливість групування даних за договорами, за видом професійної діяльності, за реквізитами ідентифікації цінних паперів та інших фінансових інструментів, за договорами, укладеними на організаторах торгівлі, або договорами на позабіржовому ринку, за кожним клієнтом, за датою здійснення операції або датою укладання/виконання договору.</w:t>
      </w:r>
    </w:p>
    <w:p w:rsidR="00BF0B0A" w:rsidRDefault="00BF0B0A"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2</w:t>
      </w:r>
      <w:r w:rsidR="00174621">
        <w:rPr>
          <w:rFonts w:ascii="Times New Roman" w:hAnsi="Times New Roman" w:cs="Times New Roman"/>
          <w:sz w:val="24"/>
          <w:szCs w:val="24"/>
        </w:rPr>
        <w:t>3</w:t>
      </w:r>
      <w:r>
        <w:rPr>
          <w:rFonts w:ascii="Times New Roman" w:hAnsi="Times New Roman" w:cs="Times New Roman"/>
          <w:sz w:val="24"/>
          <w:szCs w:val="24"/>
        </w:rPr>
        <w:t xml:space="preserve">. </w:t>
      </w:r>
      <w:r w:rsidRPr="00BF0B0A">
        <w:rPr>
          <w:rFonts w:ascii="Times New Roman" w:hAnsi="Times New Roman" w:cs="Times New Roman"/>
          <w:sz w:val="24"/>
          <w:szCs w:val="24"/>
        </w:rPr>
        <w:t xml:space="preserve">Журнал (журнали) обліку та реєстри внутрішнього обліку можуть також забезпечувати групування даних і за іншими параметрами, </w:t>
      </w:r>
      <w:r w:rsidRPr="00B31BEB">
        <w:rPr>
          <w:rFonts w:ascii="Times New Roman" w:hAnsi="Times New Roman" w:cs="Times New Roman"/>
          <w:sz w:val="24"/>
          <w:szCs w:val="24"/>
        </w:rPr>
        <w:t>визначеними внутрішніми документами торговця.</w:t>
      </w:r>
    </w:p>
    <w:p w:rsidR="00BF0B0A" w:rsidRDefault="00BF0B0A"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2</w:t>
      </w:r>
      <w:r w:rsidR="00174621">
        <w:rPr>
          <w:rFonts w:ascii="Times New Roman" w:hAnsi="Times New Roman" w:cs="Times New Roman"/>
          <w:sz w:val="24"/>
          <w:szCs w:val="24"/>
        </w:rPr>
        <w:t>4</w:t>
      </w:r>
      <w:r>
        <w:rPr>
          <w:rFonts w:ascii="Times New Roman" w:hAnsi="Times New Roman" w:cs="Times New Roman"/>
          <w:sz w:val="24"/>
          <w:szCs w:val="24"/>
        </w:rPr>
        <w:t xml:space="preserve">. </w:t>
      </w:r>
      <w:r w:rsidR="00510F03" w:rsidRPr="00510F03">
        <w:rPr>
          <w:rFonts w:ascii="Times New Roman" w:hAnsi="Times New Roman" w:cs="Times New Roman"/>
          <w:sz w:val="24"/>
          <w:szCs w:val="24"/>
        </w:rPr>
        <w:t>У реєстрі внутрішнього обліку грошових коштів та розрахунків за договорами і операціями з цінними паперами або іншими фінансовими інструментами відображаються відомості про всі операції, пов'язані з рухом грошових коштів торговця та його клієнтів, а також залишки грошових коштів торговця та його клієнтів за місцями їх обліку (зберігання). Облік грошових коштів ведеться в грошовому вираженні.</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2</w:t>
      </w:r>
      <w:r w:rsidR="00174621">
        <w:rPr>
          <w:rFonts w:ascii="Times New Roman" w:hAnsi="Times New Roman" w:cs="Times New Roman"/>
          <w:sz w:val="24"/>
          <w:szCs w:val="24"/>
        </w:rPr>
        <w:t>5</w:t>
      </w:r>
      <w:r>
        <w:rPr>
          <w:rFonts w:ascii="Times New Roman" w:hAnsi="Times New Roman" w:cs="Times New Roman"/>
          <w:sz w:val="24"/>
          <w:szCs w:val="24"/>
        </w:rPr>
        <w:t xml:space="preserve">. </w:t>
      </w:r>
      <w:r w:rsidRPr="00510F03">
        <w:rPr>
          <w:rFonts w:ascii="Times New Roman" w:hAnsi="Times New Roman" w:cs="Times New Roman"/>
          <w:sz w:val="24"/>
          <w:szCs w:val="24"/>
        </w:rPr>
        <w:t>Реєстр внутрішнього обліку грошових коштів та розрахунків за договорами і операціями з цінними паперами або іншими фінансовими інструментами має містити:</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номер (код) рахунку внутрішнього обліку торговця, клієнта;</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реквізити ідентифікації договору, строкової операції або іншої операції, пов'язаної з рухом грошових коштів;</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дату проведення операції з грошовими коштами;</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номер (за наявності) та дату документа внутрішнього обліку, який підтверджує факти проведення грошових розрахунків (для операцій, за якими рух грошових коштів здійснюється через банківський рахунок торговця);</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lastRenderedPageBreak/>
        <w:t>найменування операції (внесення клієнтом грошових коштів, вилучення клієнтом грошових коштів, оплата клієнтом витрат, пов'язаних із виконанням договору, операції, винагороди торговцю, інші операції, встановлені внутрішніми документами торговця);</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вхідний залишок грошових коштів на рахунку внутрішнього обліку торговця, клієнта (для операцій, за якими рух грошових коштів здійснюється через банківський рахунок торговця);</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суму за операцією;</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розмір винагороди торговцю;</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суму витрат, пов'язаних із виконанням договору, операції;</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вихідний залишок грошових коштів по рахунку внутрішнього обліку торговця, клієнта (для операцій, за якими рух грошових коштів здійснюється через банківський рахунок торговця).</w:t>
      </w:r>
    </w:p>
    <w:p w:rsidR="00510F03" w:rsidRDefault="00510F03" w:rsidP="00510F03">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2</w:t>
      </w:r>
      <w:r w:rsidR="00174621">
        <w:rPr>
          <w:rFonts w:ascii="Times New Roman" w:hAnsi="Times New Roman" w:cs="Times New Roman"/>
          <w:sz w:val="24"/>
          <w:szCs w:val="24"/>
        </w:rPr>
        <w:t>6</w:t>
      </w:r>
      <w:r w:rsidRPr="00510F03">
        <w:rPr>
          <w:rFonts w:ascii="Times New Roman" w:hAnsi="Times New Roman" w:cs="Times New Roman"/>
          <w:sz w:val="24"/>
          <w:szCs w:val="24"/>
        </w:rPr>
        <w:t xml:space="preserve">. </w:t>
      </w:r>
      <w:r w:rsidRPr="00510F03">
        <w:rPr>
          <w:rFonts w:ascii="Times New Roman" w:hAnsi="Times New Roman" w:cs="Times New Roman"/>
          <w:b/>
          <w:sz w:val="24"/>
          <w:szCs w:val="24"/>
        </w:rPr>
        <w:t>Реєстр внутрішнього обліку цінних паперів та інших фінансових інструментів</w:t>
      </w:r>
      <w:r w:rsidRPr="00510F03">
        <w:rPr>
          <w:rFonts w:ascii="Times New Roman" w:hAnsi="Times New Roman" w:cs="Times New Roman"/>
          <w:sz w:val="24"/>
          <w:szCs w:val="24"/>
        </w:rPr>
        <w:t xml:space="preserve"> призначений для відображення всіх операцій, пов'язаних з рухом цінних паперів та інших фінансових інструментів торговця та його клієнтів, і визначення залишків цінних паперів та інших фінансових інструментів за місцями їх обліку (зберігання). Облік цінних паперів та інших фінансових інструментів ведеться у кількісному вираженні (в одиницях).</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2</w:t>
      </w:r>
      <w:r w:rsidR="00174621">
        <w:rPr>
          <w:rFonts w:ascii="Times New Roman" w:hAnsi="Times New Roman" w:cs="Times New Roman"/>
          <w:sz w:val="24"/>
          <w:szCs w:val="24"/>
        </w:rPr>
        <w:t>7</w:t>
      </w:r>
      <w:r>
        <w:rPr>
          <w:rFonts w:ascii="Times New Roman" w:hAnsi="Times New Roman" w:cs="Times New Roman"/>
          <w:sz w:val="24"/>
          <w:szCs w:val="24"/>
        </w:rPr>
        <w:t xml:space="preserve">. </w:t>
      </w:r>
      <w:r w:rsidRPr="00510F03">
        <w:rPr>
          <w:rFonts w:ascii="Times New Roman" w:hAnsi="Times New Roman" w:cs="Times New Roman"/>
          <w:sz w:val="24"/>
          <w:szCs w:val="24"/>
        </w:rPr>
        <w:t>Торговець окремо здійснює:</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облік цінних паперів або інших фінансових інструментів клієнтів відповідно до укладених договорів;</w:t>
      </w:r>
    </w:p>
    <w:p w:rsidR="00510F03" w:rsidRDefault="00510F03" w:rsidP="00510F03">
      <w:pPr>
        <w:pStyle w:val="a3"/>
        <w:spacing w:after="120" w:line="240" w:lineRule="auto"/>
        <w:ind w:left="0" w:firstLine="567"/>
        <w:contextualSpacing w:val="0"/>
        <w:jc w:val="both"/>
        <w:rPr>
          <w:rFonts w:ascii="Times New Roman" w:hAnsi="Times New Roman" w:cs="Times New Roman"/>
          <w:sz w:val="24"/>
          <w:szCs w:val="24"/>
        </w:rPr>
      </w:pPr>
      <w:r w:rsidRPr="00510F03">
        <w:rPr>
          <w:rFonts w:ascii="Times New Roman" w:hAnsi="Times New Roman" w:cs="Times New Roman"/>
          <w:sz w:val="24"/>
          <w:szCs w:val="24"/>
        </w:rPr>
        <w:t>облік цінних паперів або інших фінансових інструментів, що належать торговцю.</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26. </w:t>
      </w:r>
      <w:r w:rsidRPr="00510F03">
        <w:rPr>
          <w:rFonts w:ascii="Times New Roman" w:hAnsi="Times New Roman" w:cs="Times New Roman"/>
          <w:sz w:val="24"/>
          <w:szCs w:val="24"/>
        </w:rPr>
        <w:t>Реєстр внутрішнього обліку цінних паперів та інших фінансових інструментів має містити:</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номер (код) рахунку внутрішнього обліку торговця, клієнта;</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вид цінного папера або іншого фінансового інструменту (найменування (код) деривативу, прийняте на фондовій біржі);</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найменування емітента цінного папера або іншого фінансового інструменту (або особи, яка видала цінний папір), прізвище, ім'я, по батькові (у разі наявності) особи, яка видала цінний папір; код за ЄДРПОУ - для емітента (або особи, яка видала цінний папір) - резидента, номер реєстрації - для емітента (або особи, яка видала цінний папір) - нерезидента, для фізичної особи, яка видала цінний папір, - реєстраційний номер облікової картки платника податків (у разі відсутності відповідно до законодавства не зазначається);</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міжнародний ідентифікаційний номер цінних паперів (для емісійних цінних паперів, а також інших фінансових інструментів, якщо присвоєння цього коду для них передбачено законами України);</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номер договору або іншої операції з цінними паперами або іншими фінансовими інструментами;</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дату проведення операції з цінними паперами або іншими фінансовими інструментами;</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номер (за наявності) та дату документа внутрішнього обліку, який підтверджує факти здійснення операцій з цінними паперами або іншими фінансовими інструментами (для операцій, за якими зміни в системах обліку прав власності на цінні папери вносяться на підставі розпоряджень торговця);</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найменування операції (поставка цінних паперів або інших фінансових інструментів, одержання цінних паперів або інших фінансових інструментів, інші операції, встановлені внутрішніми документами торговця);</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вхідний залишок цінних паперів або інших фінансових інструментів по рахунку (для операцій, за якими зміни в системах обліку прав власності на цінні папери вносяться на підставі розпоряджень торговця);</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кількість цінних паперів або інших фінансових інструментів за операцією;</w:t>
      </w:r>
    </w:p>
    <w:p w:rsidR="00510F03" w:rsidRDefault="00510F03" w:rsidP="00510F03">
      <w:pPr>
        <w:pStyle w:val="a3"/>
        <w:spacing w:after="120" w:line="240" w:lineRule="auto"/>
        <w:ind w:left="0" w:firstLine="567"/>
        <w:contextualSpacing w:val="0"/>
        <w:jc w:val="both"/>
        <w:rPr>
          <w:rFonts w:ascii="Times New Roman" w:hAnsi="Times New Roman" w:cs="Times New Roman"/>
          <w:sz w:val="24"/>
          <w:szCs w:val="24"/>
        </w:rPr>
      </w:pPr>
      <w:r w:rsidRPr="00510F03">
        <w:rPr>
          <w:rFonts w:ascii="Times New Roman" w:hAnsi="Times New Roman" w:cs="Times New Roman"/>
          <w:sz w:val="24"/>
          <w:szCs w:val="24"/>
        </w:rPr>
        <w:t>вихідний залишок цінних паперів або інших фінансових інструментів по рахунку (для операцій, за якими зміни в системах обліку прав власності на цінні папери вносяться на підставі розпоряджень торговця).</w:t>
      </w:r>
    </w:p>
    <w:p w:rsidR="0012120D" w:rsidRDefault="0012120D" w:rsidP="00510F03">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2</w:t>
      </w:r>
      <w:r w:rsidR="00174621">
        <w:rPr>
          <w:rFonts w:ascii="Times New Roman" w:hAnsi="Times New Roman" w:cs="Times New Roman"/>
          <w:sz w:val="24"/>
          <w:szCs w:val="24"/>
        </w:rPr>
        <w:t>8</w:t>
      </w:r>
      <w:r>
        <w:rPr>
          <w:rFonts w:ascii="Times New Roman" w:hAnsi="Times New Roman" w:cs="Times New Roman"/>
          <w:sz w:val="24"/>
          <w:szCs w:val="24"/>
        </w:rPr>
        <w:t xml:space="preserve">. </w:t>
      </w:r>
      <w:r w:rsidRPr="0012120D">
        <w:rPr>
          <w:rFonts w:ascii="Times New Roman" w:hAnsi="Times New Roman" w:cs="Times New Roman"/>
          <w:sz w:val="24"/>
          <w:szCs w:val="24"/>
        </w:rPr>
        <w:t>Облік зобов'язань за цінними паперами, іншими фінансовими інструментами та грошовими коштами ведеться торговцем відповідно до укладених договорів та інформації, що міститься у журналі (журналах) обліку та реєстрах внутрішнього обліку.</w:t>
      </w:r>
    </w:p>
    <w:p w:rsidR="0012120D" w:rsidRPr="000A340A" w:rsidRDefault="0012120D" w:rsidP="000A340A">
      <w:pPr>
        <w:pStyle w:val="2"/>
        <w:spacing w:before="120"/>
        <w:jc w:val="center"/>
        <w:rPr>
          <w:rFonts w:ascii="Times New Roman" w:hAnsi="Times New Roman" w:cs="Times New Roman"/>
          <w:color w:val="auto"/>
          <w:sz w:val="24"/>
          <w:szCs w:val="24"/>
        </w:rPr>
      </w:pPr>
      <w:bookmarkStart w:id="12" w:name="_Toc372901145"/>
      <w:r w:rsidRPr="000A340A">
        <w:rPr>
          <w:rFonts w:ascii="Times New Roman" w:hAnsi="Times New Roman" w:cs="Times New Roman"/>
          <w:color w:val="auto"/>
          <w:sz w:val="24"/>
          <w:szCs w:val="24"/>
        </w:rPr>
        <w:t>Глава 2. Звірка наявності грошових коштів, цінних паперів та інших фінансових інструментів</w:t>
      </w:r>
      <w:bookmarkEnd w:id="12"/>
    </w:p>
    <w:p w:rsidR="0012120D" w:rsidRDefault="005A1988" w:rsidP="00510F03">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2</w:t>
      </w:r>
      <w:r w:rsidR="00174621">
        <w:rPr>
          <w:rFonts w:ascii="Times New Roman" w:hAnsi="Times New Roman" w:cs="Times New Roman"/>
          <w:sz w:val="24"/>
          <w:szCs w:val="24"/>
        </w:rPr>
        <w:t>9</w:t>
      </w:r>
      <w:r>
        <w:rPr>
          <w:rFonts w:ascii="Times New Roman" w:hAnsi="Times New Roman" w:cs="Times New Roman"/>
          <w:sz w:val="24"/>
          <w:szCs w:val="24"/>
        </w:rPr>
        <w:t xml:space="preserve">. </w:t>
      </w:r>
      <w:r w:rsidRPr="005A1988">
        <w:rPr>
          <w:rFonts w:ascii="Times New Roman" w:hAnsi="Times New Roman" w:cs="Times New Roman"/>
          <w:sz w:val="24"/>
          <w:szCs w:val="24"/>
        </w:rPr>
        <w:t>Торговець зобов'язаний проводит</w:t>
      </w:r>
      <w:r>
        <w:rPr>
          <w:rFonts w:ascii="Times New Roman" w:hAnsi="Times New Roman" w:cs="Times New Roman"/>
          <w:sz w:val="24"/>
          <w:szCs w:val="24"/>
        </w:rPr>
        <w:t>ь</w:t>
      </w:r>
      <w:r w:rsidRPr="005A1988">
        <w:rPr>
          <w:rFonts w:ascii="Times New Roman" w:hAnsi="Times New Roman" w:cs="Times New Roman"/>
          <w:sz w:val="24"/>
          <w:szCs w:val="24"/>
        </w:rPr>
        <w:t xml:space="preserve"> </w:t>
      </w:r>
      <w:r w:rsidRPr="005E3162">
        <w:rPr>
          <w:rFonts w:ascii="Times New Roman" w:hAnsi="Times New Roman" w:cs="Times New Roman"/>
          <w:sz w:val="24"/>
          <w:szCs w:val="24"/>
        </w:rPr>
        <w:t>періодичну звірку</w:t>
      </w:r>
      <w:r w:rsidRPr="005A1988">
        <w:rPr>
          <w:rFonts w:ascii="Times New Roman" w:hAnsi="Times New Roman" w:cs="Times New Roman"/>
          <w:sz w:val="24"/>
          <w:szCs w:val="24"/>
        </w:rPr>
        <w:t xml:space="preserve"> фактичної наявності грошових коштів, цінних паперів та інших фінансових інструментів на власних рахунках та на рахунках клієнтів, управління якими здійснюється ним відповідно до договорів з цими клієнтами.</w:t>
      </w:r>
    </w:p>
    <w:p w:rsidR="005E3162" w:rsidRDefault="00174621" w:rsidP="00510F03">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30</w:t>
      </w:r>
      <w:r w:rsidR="005E3162">
        <w:rPr>
          <w:rFonts w:ascii="Times New Roman" w:hAnsi="Times New Roman" w:cs="Times New Roman"/>
          <w:sz w:val="24"/>
          <w:szCs w:val="24"/>
        </w:rPr>
        <w:t xml:space="preserve">. </w:t>
      </w:r>
      <w:r w:rsidR="005E3162" w:rsidRPr="005E3162">
        <w:rPr>
          <w:rFonts w:ascii="Times New Roman" w:hAnsi="Times New Roman" w:cs="Times New Roman"/>
          <w:sz w:val="24"/>
          <w:szCs w:val="24"/>
        </w:rPr>
        <w:t>Звірка наявності цінних паперів та інших фінансових інструментів проводиться у розрізі випусків цінних паперів та інших фінансових інструментів, які знаходяться на балансі торговця, а також за всіма цінними паперами та іншими фінансовими інструментами клієнтів, стосовно яких торговцю клієнтом надані повноваження з розпорядження та реалізації прав за цінними паперами та іншими фінансовими інструментами, а також за всіма цінними паперами та іншими фінансовими інструментами клієнтів, переданих торговцю в управління.</w:t>
      </w:r>
    </w:p>
    <w:p w:rsidR="005E3162" w:rsidRDefault="005E3162" w:rsidP="00510F03">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3</w:t>
      </w:r>
      <w:r w:rsidR="00174621">
        <w:rPr>
          <w:rFonts w:ascii="Times New Roman" w:hAnsi="Times New Roman" w:cs="Times New Roman"/>
          <w:sz w:val="24"/>
          <w:szCs w:val="24"/>
        </w:rPr>
        <w:t>1</w:t>
      </w:r>
      <w:r>
        <w:rPr>
          <w:rFonts w:ascii="Times New Roman" w:hAnsi="Times New Roman" w:cs="Times New Roman"/>
          <w:sz w:val="24"/>
          <w:szCs w:val="24"/>
        </w:rPr>
        <w:t xml:space="preserve">. </w:t>
      </w:r>
      <w:r w:rsidRPr="005E3162">
        <w:rPr>
          <w:rFonts w:ascii="Times New Roman" w:hAnsi="Times New Roman" w:cs="Times New Roman"/>
          <w:sz w:val="24"/>
          <w:szCs w:val="24"/>
        </w:rPr>
        <w:t>Дані стосовно залишків грошових коштів у реєстрі внутрішнього обліку грошових коштів та розрахунків за договорами і операціями з цінними паперами або іншими фінансовими інструментами звіряються з даними бухгалтерського обліку грошових коштів, з виписками із рахунків на поточну дату.</w:t>
      </w:r>
    </w:p>
    <w:p w:rsidR="005E3162" w:rsidRDefault="005E3162" w:rsidP="00510F03">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3</w:t>
      </w:r>
      <w:r w:rsidR="00174621">
        <w:rPr>
          <w:rFonts w:ascii="Times New Roman" w:hAnsi="Times New Roman" w:cs="Times New Roman"/>
          <w:sz w:val="24"/>
          <w:szCs w:val="24"/>
        </w:rPr>
        <w:t>2</w:t>
      </w:r>
      <w:r>
        <w:rPr>
          <w:rFonts w:ascii="Times New Roman" w:hAnsi="Times New Roman" w:cs="Times New Roman"/>
          <w:sz w:val="24"/>
          <w:szCs w:val="24"/>
        </w:rPr>
        <w:t xml:space="preserve">. </w:t>
      </w:r>
      <w:r w:rsidRPr="005E3162">
        <w:rPr>
          <w:rFonts w:ascii="Times New Roman" w:hAnsi="Times New Roman" w:cs="Times New Roman"/>
          <w:sz w:val="24"/>
          <w:szCs w:val="24"/>
        </w:rPr>
        <w:t>Дані стосовно залишків цінних паперів та інших фінансових інструментів звіряються торговцем з даними рахунків бухгалтерського обліку, з виписками з рахунків у цінних паперах (особових рахунків) на звітну дату.</w:t>
      </w:r>
    </w:p>
    <w:p w:rsidR="005E3162" w:rsidRDefault="005E3162" w:rsidP="00510F03">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3</w:t>
      </w:r>
      <w:r w:rsidR="00174621">
        <w:rPr>
          <w:rFonts w:ascii="Times New Roman" w:hAnsi="Times New Roman" w:cs="Times New Roman"/>
          <w:sz w:val="24"/>
          <w:szCs w:val="24"/>
        </w:rPr>
        <w:t>3</w:t>
      </w:r>
      <w:r>
        <w:rPr>
          <w:rFonts w:ascii="Times New Roman" w:hAnsi="Times New Roman" w:cs="Times New Roman"/>
          <w:sz w:val="24"/>
          <w:szCs w:val="24"/>
        </w:rPr>
        <w:t xml:space="preserve">. </w:t>
      </w:r>
      <w:r w:rsidRPr="005E3162">
        <w:rPr>
          <w:rFonts w:ascii="Times New Roman" w:hAnsi="Times New Roman" w:cs="Times New Roman"/>
          <w:sz w:val="24"/>
          <w:szCs w:val="24"/>
        </w:rPr>
        <w:t>Звірка наявності грошових коштів проводиться не рідше одного разу на місяць.</w:t>
      </w:r>
    </w:p>
    <w:p w:rsidR="005E3162" w:rsidRPr="005E3162" w:rsidRDefault="005E3162" w:rsidP="005E3162">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3</w:t>
      </w:r>
      <w:r w:rsidR="00174621">
        <w:rPr>
          <w:rFonts w:ascii="Times New Roman" w:hAnsi="Times New Roman" w:cs="Times New Roman"/>
          <w:sz w:val="24"/>
          <w:szCs w:val="24"/>
        </w:rPr>
        <w:t>4</w:t>
      </w:r>
      <w:r>
        <w:rPr>
          <w:rFonts w:ascii="Times New Roman" w:hAnsi="Times New Roman" w:cs="Times New Roman"/>
          <w:sz w:val="24"/>
          <w:szCs w:val="24"/>
        </w:rPr>
        <w:t xml:space="preserve">. </w:t>
      </w:r>
      <w:r w:rsidRPr="005E3162">
        <w:rPr>
          <w:rFonts w:ascii="Times New Roman" w:hAnsi="Times New Roman" w:cs="Times New Roman"/>
          <w:sz w:val="24"/>
          <w:szCs w:val="24"/>
        </w:rPr>
        <w:t>Звірка наявності цінних паперів та інших фінансових інструментів проводиться торговцем:</w:t>
      </w:r>
    </w:p>
    <w:p w:rsidR="005E3162" w:rsidRPr="005E3162" w:rsidRDefault="005E3162" w:rsidP="005E3162">
      <w:pPr>
        <w:pStyle w:val="a3"/>
        <w:spacing w:after="120" w:line="240" w:lineRule="auto"/>
        <w:ind w:left="0" w:firstLine="567"/>
        <w:jc w:val="both"/>
        <w:rPr>
          <w:rFonts w:ascii="Times New Roman" w:hAnsi="Times New Roman" w:cs="Times New Roman"/>
          <w:sz w:val="24"/>
          <w:szCs w:val="24"/>
        </w:rPr>
      </w:pPr>
      <w:r w:rsidRPr="005E3162">
        <w:rPr>
          <w:rFonts w:ascii="Times New Roman" w:hAnsi="Times New Roman" w:cs="Times New Roman"/>
          <w:sz w:val="24"/>
          <w:szCs w:val="24"/>
        </w:rPr>
        <w:t>а) протягом 10 робочих днів місяця, наступного за кварталом, протягом якого змінювався залишок цінних паперів та інших фінансових інструментів;</w:t>
      </w:r>
    </w:p>
    <w:p w:rsidR="005E3162" w:rsidRPr="005E3162" w:rsidRDefault="005E3162" w:rsidP="005E3162">
      <w:pPr>
        <w:pStyle w:val="a3"/>
        <w:spacing w:after="120" w:line="240" w:lineRule="auto"/>
        <w:ind w:left="0" w:firstLine="567"/>
        <w:jc w:val="both"/>
        <w:rPr>
          <w:rFonts w:ascii="Times New Roman" w:hAnsi="Times New Roman" w:cs="Times New Roman"/>
          <w:sz w:val="24"/>
          <w:szCs w:val="24"/>
        </w:rPr>
      </w:pPr>
      <w:r w:rsidRPr="005E3162">
        <w:rPr>
          <w:rFonts w:ascii="Times New Roman" w:hAnsi="Times New Roman" w:cs="Times New Roman"/>
          <w:sz w:val="24"/>
          <w:szCs w:val="24"/>
        </w:rPr>
        <w:t>б) щороку щодо всіх цінних паперів та інших фінансових інструментів протягом місяця, наступного за роком, за який проводиться звірка.</w:t>
      </w:r>
    </w:p>
    <w:p w:rsidR="005E3162" w:rsidRPr="005E3162" w:rsidRDefault="005E3162" w:rsidP="005E3162">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3</w:t>
      </w:r>
      <w:r w:rsidR="00174621">
        <w:rPr>
          <w:rFonts w:ascii="Times New Roman" w:hAnsi="Times New Roman" w:cs="Times New Roman"/>
          <w:sz w:val="24"/>
          <w:szCs w:val="24"/>
        </w:rPr>
        <w:t>5</w:t>
      </w:r>
      <w:r w:rsidRPr="005E3162">
        <w:rPr>
          <w:rFonts w:ascii="Times New Roman" w:hAnsi="Times New Roman" w:cs="Times New Roman"/>
          <w:sz w:val="24"/>
          <w:szCs w:val="24"/>
        </w:rPr>
        <w:t>. За підсумками проведення звірки торговець складає акт проведення звірки із зазначенням у разі наявності розбіжностей, виявлених під час проведення звірки.</w:t>
      </w:r>
    </w:p>
    <w:p w:rsidR="005E3162" w:rsidRDefault="005E3162" w:rsidP="005E3162">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3</w:t>
      </w:r>
      <w:r w:rsidR="00174621">
        <w:rPr>
          <w:rFonts w:ascii="Times New Roman" w:hAnsi="Times New Roman" w:cs="Times New Roman"/>
          <w:sz w:val="24"/>
          <w:szCs w:val="24"/>
        </w:rPr>
        <w:t>6</w:t>
      </w:r>
      <w:r>
        <w:rPr>
          <w:rFonts w:ascii="Times New Roman" w:hAnsi="Times New Roman" w:cs="Times New Roman"/>
          <w:sz w:val="24"/>
          <w:szCs w:val="24"/>
        </w:rPr>
        <w:t xml:space="preserve">. </w:t>
      </w:r>
      <w:r w:rsidRPr="005E3162">
        <w:rPr>
          <w:rFonts w:ascii="Times New Roman" w:hAnsi="Times New Roman" w:cs="Times New Roman"/>
          <w:sz w:val="24"/>
          <w:szCs w:val="24"/>
        </w:rPr>
        <w:t>Акт проведення звірки підписується фахівцем торговця, який проводив звірку, фахівцем, відповідальним за ведення внутрішнього обліку відповідно до внутрішніх документів торговця, та головним бухгалтером торговця або іншою особою, яка веде бухгалтерський облік торговця.</w:t>
      </w:r>
    </w:p>
    <w:p w:rsidR="00DE30FE" w:rsidRPr="000A340A" w:rsidRDefault="00DE30FE" w:rsidP="000A340A">
      <w:pPr>
        <w:pStyle w:val="2"/>
        <w:spacing w:before="120"/>
        <w:jc w:val="center"/>
        <w:rPr>
          <w:rFonts w:ascii="Times New Roman" w:hAnsi="Times New Roman" w:cs="Times New Roman"/>
          <w:color w:val="auto"/>
          <w:sz w:val="24"/>
          <w:szCs w:val="24"/>
        </w:rPr>
      </w:pPr>
      <w:bookmarkStart w:id="13" w:name="_Toc372901146"/>
      <w:r w:rsidRPr="000A340A">
        <w:rPr>
          <w:rFonts w:ascii="Times New Roman" w:hAnsi="Times New Roman" w:cs="Times New Roman"/>
          <w:color w:val="auto"/>
          <w:sz w:val="24"/>
          <w:szCs w:val="24"/>
        </w:rPr>
        <w:t>Глава 3. Порядок складання та направлення звітності торговця цінними паперами</w:t>
      </w:r>
      <w:bookmarkEnd w:id="13"/>
    </w:p>
    <w:p w:rsidR="00DE30FE" w:rsidRDefault="002F20CC" w:rsidP="002F20CC">
      <w:pPr>
        <w:pStyle w:val="a3"/>
        <w:spacing w:after="120" w:line="240" w:lineRule="auto"/>
        <w:ind w:left="0" w:firstLine="567"/>
        <w:contextualSpacing w:val="0"/>
        <w:jc w:val="both"/>
        <w:rPr>
          <w:rFonts w:ascii="Times New Roman" w:hAnsi="Times New Roman" w:cs="Times New Roman"/>
          <w:sz w:val="24"/>
          <w:szCs w:val="24"/>
        </w:rPr>
      </w:pPr>
      <w:r w:rsidRPr="002F20CC">
        <w:rPr>
          <w:rFonts w:ascii="Times New Roman" w:hAnsi="Times New Roman" w:cs="Times New Roman"/>
          <w:sz w:val="24"/>
          <w:szCs w:val="24"/>
        </w:rPr>
        <w:t>3</w:t>
      </w:r>
      <w:r w:rsidR="00174621">
        <w:rPr>
          <w:rFonts w:ascii="Times New Roman" w:hAnsi="Times New Roman" w:cs="Times New Roman"/>
          <w:sz w:val="24"/>
          <w:szCs w:val="24"/>
        </w:rPr>
        <w:t>7</w:t>
      </w:r>
      <w:r w:rsidRPr="002F20CC">
        <w:rPr>
          <w:rFonts w:ascii="Times New Roman" w:hAnsi="Times New Roman" w:cs="Times New Roman"/>
          <w:sz w:val="24"/>
          <w:szCs w:val="24"/>
        </w:rPr>
        <w:t>. Торговец</w:t>
      </w:r>
      <w:r>
        <w:rPr>
          <w:rFonts w:ascii="Times New Roman" w:hAnsi="Times New Roman" w:cs="Times New Roman"/>
          <w:sz w:val="24"/>
          <w:szCs w:val="24"/>
        </w:rPr>
        <w:t xml:space="preserve">ь складає та подає до НКЦПФР квартальні, місячні та нерегулярні адміністративні дані </w:t>
      </w:r>
      <w:r w:rsidRPr="002F20CC">
        <w:rPr>
          <w:rFonts w:ascii="Times New Roman" w:hAnsi="Times New Roman" w:cs="Times New Roman"/>
          <w:sz w:val="24"/>
          <w:szCs w:val="24"/>
        </w:rPr>
        <w:t>у вигляді електронних документів</w:t>
      </w:r>
      <w:r>
        <w:rPr>
          <w:rFonts w:ascii="Times New Roman" w:hAnsi="Times New Roman" w:cs="Times New Roman"/>
          <w:sz w:val="24"/>
          <w:szCs w:val="24"/>
        </w:rPr>
        <w:t xml:space="preserve"> відповідно до </w:t>
      </w:r>
      <w:r w:rsidR="002F66BA">
        <w:rPr>
          <w:rFonts w:ascii="Times New Roman" w:hAnsi="Times New Roman" w:cs="Times New Roman"/>
          <w:sz w:val="24"/>
          <w:szCs w:val="24"/>
        </w:rPr>
        <w:t>нормативно-правового акту НКЦПФР щодо</w:t>
      </w:r>
      <w:r w:rsidR="004F6D95" w:rsidRPr="004F6D95">
        <w:rPr>
          <w:rFonts w:ascii="Times New Roman" w:hAnsi="Times New Roman" w:cs="Times New Roman"/>
          <w:sz w:val="24"/>
          <w:szCs w:val="24"/>
        </w:rPr>
        <w:t xml:space="preserve"> подання адміністративних даних та інформації у вигляді електронних документів до </w:t>
      </w:r>
      <w:r w:rsidR="004F6D95">
        <w:rPr>
          <w:rFonts w:ascii="Times New Roman" w:hAnsi="Times New Roman" w:cs="Times New Roman"/>
          <w:sz w:val="24"/>
          <w:szCs w:val="24"/>
        </w:rPr>
        <w:t>НКЦПФР</w:t>
      </w:r>
      <w:r w:rsidR="004C0DAB">
        <w:rPr>
          <w:rFonts w:ascii="Times New Roman" w:hAnsi="Times New Roman" w:cs="Times New Roman"/>
          <w:sz w:val="24"/>
          <w:szCs w:val="24"/>
        </w:rPr>
        <w:t>.</w:t>
      </w:r>
    </w:p>
    <w:p w:rsidR="004C0DAB" w:rsidRDefault="004C0DAB" w:rsidP="002F20CC">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3</w:t>
      </w:r>
      <w:r w:rsidR="00174621">
        <w:rPr>
          <w:rFonts w:ascii="Times New Roman" w:hAnsi="Times New Roman" w:cs="Times New Roman"/>
          <w:sz w:val="24"/>
          <w:szCs w:val="24"/>
        </w:rPr>
        <w:t>8</w:t>
      </w:r>
      <w:r>
        <w:rPr>
          <w:rFonts w:ascii="Times New Roman" w:hAnsi="Times New Roman" w:cs="Times New Roman"/>
          <w:sz w:val="24"/>
          <w:szCs w:val="24"/>
        </w:rPr>
        <w:t>. Адміністративні д</w:t>
      </w:r>
      <w:r w:rsidRPr="004C0DAB">
        <w:rPr>
          <w:rFonts w:ascii="Times New Roman" w:hAnsi="Times New Roman" w:cs="Times New Roman"/>
          <w:sz w:val="24"/>
          <w:szCs w:val="24"/>
        </w:rPr>
        <w:t xml:space="preserve">ані </w:t>
      </w:r>
      <w:r>
        <w:rPr>
          <w:rFonts w:ascii="Times New Roman" w:hAnsi="Times New Roman" w:cs="Times New Roman"/>
          <w:sz w:val="24"/>
          <w:szCs w:val="24"/>
        </w:rPr>
        <w:t xml:space="preserve">складаються з довідок, склад та структура яких визначені </w:t>
      </w:r>
      <w:r w:rsidR="00371EB7">
        <w:rPr>
          <w:rFonts w:ascii="Times New Roman" w:hAnsi="Times New Roman" w:cs="Times New Roman"/>
          <w:sz w:val="24"/>
          <w:szCs w:val="24"/>
        </w:rPr>
        <w:t xml:space="preserve">нормативно-правовим актом НКЦПФР </w:t>
      </w:r>
      <w:r w:rsidR="004F6D95" w:rsidRPr="002F20CC">
        <w:rPr>
          <w:rFonts w:ascii="Times New Roman" w:hAnsi="Times New Roman" w:cs="Times New Roman"/>
          <w:sz w:val="24"/>
          <w:szCs w:val="24"/>
        </w:rPr>
        <w:t xml:space="preserve">про порядок складання та подання адміністративних даних щодо діяльності торговців цінними паперами до </w:t>
      </w:r>
      <w:r w:rsidR="00371EB7">
        <w:rPr>
          <w:rFonts w:ascii="Times New Roman" w:hAnsi="Times New Roman" w:cs="Times New Roman"/>
          <w:sz w:val="24"/>
          <w:szCs w:val="24"/>
        </w:rPr>
        <w:t>НКЦПФР</w:t>
      </w:r>
      <w:r w:rsidR="00AA4C00">
        <w:rPr>
          <w:rFonts w:ascii="Times New Roman" w:hAnsi="Times New Roman" w:cs="Times New Roman"/>
          <w:sz w:val="24"/>
          <w:szCs w:val="24"/>
        </w:rPr>
        <w:t xml:space="preserve">. </w:t>
      </w:r>
      <w:r w:rsidR="0045668E">
        <w:rPr>
          <w:rFonts w:ascii="Times New Roman" w:hAnsi="Times New Roman" w:cs="Times New Roman"/>
          <w:sz w:val="24"/>
          <w:szCs w:val="24"/>
        </w:rPr>
        <w:t xml:space="preserve">Всі довідки </w:t>
      </w:r>
      <w:r w:rsidRPr="004C0DAB">
        <w:rPr>
          <w:rFonts w:ascii="Times New Roman" w:hAnsi="Times New Roman" w:cs="Times New Roman"/>
          <w:sz w:val="24"/>
          <w:szCs w:val="24"/>
        </w:rPr>
        <w:t>мають бути заповнені, містити достовірну та повну інформацію.</w:t>
      </w:r>
    </w:p>
    <w:p w:rsidR="0045668E" w:rsidRPr="0045668E" w:rsidRDefault="0045668E" w:rsidP="0045668E">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3</w:t>
      </w:r>
      <w:r w:rsidR="00174621">
        <w:rPr>
          <w:rFonts w:ascii="Times New Roman" w:hAnsi="Times New Roman" w:cs="Times New Roman"/>
          <w:sz w:val="24"/>
          <w:szCs w:val="24"/>
        </w:rPr>
        <w:t>9</w:t>
      </w:r>
      <w:r>
        <w:rPr>
          <w:rFonts w:ascii="Times New Roman" w:hAnsi="Times New Roman" w:cs="Times New Roman"/>
          <w:sz w:val="24"/>
          <w:szCs w:val="24"/>
        </w:rPr>
        <w:t xml:space="preserve">. </w:t>
      </w:r>
      <w:r w:rsidRPr="0045668E">
        <w:rPr>
          <w:rFonts w:ascii="Times New Roman" w:hAnsi="Times New Roman" w:cs="Times New Roman"/>
          <w:sz w:val="24"/>
          <w:szCs w:val="24"/>
        </w:rPr>
        <w:t xml:space="preserve">Торговець цінними паперами подає </w:t>
      </w:r>
      <w:r>
        <w:rPr>
          <w:rFonts w:ascii="Times New Roman" w:hAnsi="Times New Roman" w:cs="Times New Roman"/>
          <w:sz w:val="24"/>
          <w:szCs w:val="24"/>
        </w:rPr>
        <w:t>дані</w:t>
      </w:r>
      <w:r w:rsidRPr="0045668E">
        <w:rPr>
          <w:rFonts w:ascii="Times New Roman" w:hAnsi="Times New Roman" w:cs="Times New Roman"/>
          <w:sz w:val="24"/>
          <w:szCs w:val="24"/>
        </w:rPr>
        <w:t xml:space="preserve"> до центрального апарату </w:t>
      </w:r>
      <w:r>
        <w:rPr>
          <w:rFonts w:ascii="Times New Roman" w:hAnsi="Times New Roman" w:cs="Times New Roman"/>
          <w:sz w:val="24"/>
          <w:szCs w:val="24"/>
        </w:rPr>
        <w:t>НКЦПФР</w:t>
      </w:r>
      <w:r w:rsidRPr="0045668E">
        <w:rPr>
          <w:rFonts w:ascii="Times New Roman" w:hAnsi="Times New Roman" w:cs="Times New Roman"/>
          <w:sz w:val="24"/>
          <w:szCs w:val="24"/>
        </w:rPr>
        <w:t xml:space="preserve"> у </w:t>
      </w:r>
      <w:r w:rsidR="00371EB7">
        <w:rPr>
          <w:rFonts w:ascii="Times New Roman" w:hAnsi="Times New Roman" w:cs="Times New Roman"/>
          <w:sz w:val="24"/>
          <w:szCs w:val="24"/>
        </w:rPr>
        <w:t xml:space="preserve">такі </w:t>
      </w:r>
      <w:r w:rsidRPr="0045668E">
        <w:rPr>
          <w:rFonts w:ascii="Times New Roman" w:hAnsi="Times New Roman" w:cs="Times New Roman"/>
          <w:sz w:val="24"/>
          <w:szCs w:val="24"/>
        </w:rPr>
        <w:t>строки:</w:t>
      </w:r>
    </w:p>
    <w:p w:rsidR="0045668E" w:rsidRPr="0045668E" w:rsidRDefault="0045668E" w:rsidP="0045668E">
      <w:pPr>
        <w:pStyle w:val="a3"/>
        <w:spacing w:after="0" w:line="240" w:lineRule="auto"/>
        <w:ind w:left="0" w:firstLine="567"/>
        <w:contextualSpacing w:val="0"/>
        <w:jc w:val="both"/>
        <w:rPr>
          <w:rFonts w:ascii="Times New Roman" w:hAnsi="Times New Roman" w:cs="Times New Roman"/>
          <w:sz w:val="24"/>
          <w:szCs w:val="24"/>
        </w:rPr>
      </w:pPr>
      <w:r w:rsidRPr="0045668E">
        <w:rPr>
          <w:rFonts w:ascii="Times New Roman" w:hAnsi="Times New Roman" w:cs="Times New Roman"/>
          <w:sz w:val="24"/>
          <w:szCs w:val="24"/>
        </w:rPr>
        <w:t>квартальні - не пізніше 25-го числа місяця, наступного за звітним кварталом;</w:t>
      </w:r>
    </w:p>
    <w:p w:rsidR="0045668E" w:rsidRDefault="0045668E" w:rsidP="0045668E">
      <w:pPr>
        <w:pStyle w:val="a3"/>
        <w:spacing w:after="0" w:line="240" w:lineRule="auto"/>
        <w:ind w:left="0" w:firstLine="567"/>
        <w:contextualSpacing w:val="0"/>
        <w:jc w:val="both"/>
        <w:rPr>
          <w:rFonts w:ascii="Times New Roman" w:hAnsi="Times New Roman" w:cs="Times New Roman"/>
          <w:sz w:val="24"/>
          <w:szCs w:val="24"/>
        </w:rPr>
      </w:pPr>
      <w:r w:rsidRPr="0045668E">
        <w:rPr>
          <w:rFonts w:ascii="Times New Roman" w:hAnsi="Times New Roman" w:cs="Times New Roman"/>
          <w:sz w:val="24"/>
          <w:szCs w:val="24"/>
        </w:rPr>
        <w:t>місячні - не пізніше 10-го числа місяця, наступного за звітним місяцем;</w:t>
      </w:r>
    </w:p>
    <w:p w:rsidR="0045668E" w:rsidRDefault="0045668E" w:rsidP="0045668E">
      <w:pPr>
        <w:pStyle w:val="a3"/>
        <w:spacing w:after="120" w:line="240" w:lineRule="auto"/>
        <w:ind w:left="0" w:firstLine="567"/>
        <w:contextualSpacing w:val="0"/>
        <w:jc w:val="both"/>
        <w:rPr>
          <w:rFonts w:ascii="Times New Roman" w:hAnsi="Times New Roman" w:cs="Times New Roman"/>
          <w:sz w:val="24"/>
          <w:szCs w:val="24"/>
        </w:rPr>
      </w:pPr>
      <w:r w:rsidRPr="0045668E">
        <w:rPr>
          <w:rFonts w:ascii="Times New Roman" w:hAnsi="Times New Roman" w:cs="Times New Roman"/>
          <w:sz w:val="24"/>
          <w:szCs w:val="24"/>
        </w:rPr>
        <w:t>нерегулярні - протягом трьох робочих днів після дати виникнення нерегулярних даних.</w:t>
      </w:r>
    </w:p>
    <w:p w:rsidR="0045668E" w:rsidRDefault="00174621" w:rsidP="0045668E">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40</w:t>
      </w:r>
      <w:r w:rsidR="0011266D">
        <w:rPr>
          <w:rFonts w:ascii="Times New Roman" w:hAnsi="Times New Roman" w:cs="Times New Roman"/>
          <w:sz w:val="24"/>
          <w:szCs w:val="24"/>
        </w:rPr>
        <w:t>. Т</w:t>
      </w:r>
      <w:r w:rsidR="0011266D" w:rsidRPr="0011266D">
        <w:rPr>
          <w:rFonts w:ascii="Times New Roman" w:hAnsi="Times New Roman" w:cs="Times New Roman"/>
          <w:sz w:val="24"/>
          <w:szCs w:val="24"/>
        </w:rPr>
        <w:t xml:space="preserve">орговець цінними паперами подає до загальнодоступної інформаційної бази даних </w:t>
      </w:r>
      <w:r w:rsidR="0011266D">
        <w:rPr>
          <w:rFonts w:ascii="Times New Roman" w:hAnsi="Times New Roman" w:cs="Times New Roman"/>
          <w:sz w:val="24"/>
          <w:szCs w:val="24"/>
        </w:rPr>
        <w:t>НКЦПФР</w:t>
      </w:r>
      <w:r w:rsidR="0011266D" w:rsidRPr="0011266D">
        <w:rPr>
          <w:rFonts w:ascii="Times New Roman" w:hAnsi="Times New Roman" w:cs="Times New Roman"/>
          <w:sz w:val="24"/>
          <w:szCs w:val="24"/>
        </w:rPr>
        <w:t xml:space="preserve"> про ринок цінних паперів для подальшого розміщення інформаці</w:t>
      </w:r>
      <w:r w:rsidR="0011266D">
        <w:rPr>
          <w:rFonts w:ascii="Times New Roman" w:hAnsi="Times New Roman" w:cs="Times New Roman"/>
          <w:sz w:val="24"/>
          <w:szCs w:val="24"/>
        </w:rPr>
        <w:t>ю</w:t>
      </w:r>
      <w:r w:rsidR="0011266D" w:rsidRPr="0011266D">
        <w:rPr>
          <w:rFonts w:ascii="Times New Roman" w:hAnsi="Times New Roman" w:cs="Times New Roman"/>
          <w:sz w:val="24"/>
          <w:szCs w:val="24"/>
        </w:rPr>
        <w:t xml:space="preserve"> про всі вчинені поза фондовою біржею ним або за його участю правочини щодо емісійних цінних паперів протягом двох робочих днів після дати виникнення</w:t>
      </w:r>
      <w:r w:rsidR="0011266D">
        <w:rPr>
          <w:rFonts w:ascii="Times New Roman" w:hAnsi="Times New Roman" w:cs="Times New Roman"/>
          <w:sz w:val="24"/>
          <w:szCs w:val="24"/>
        </w:rPr>
        <w:t xml:space="preserve"> (виконання)</w:t>
      </w:r>
      <w:r w:rsidR="0011266D" w:rsidRPr="0011266D">
        <w:rPr>
          <w:rFonts w:ascii="Times New Roman" w:hAnsi="Times New Roman" w:cs="Times New Roman"/>
          <w:sz w:val="24"/>
          <w:szCs w:val="24"/>
        </w:rPr>
        <w:t xml:space="preserve"> правочину щодо емісійних цінних паперів </w:t>
      </w:r>
      <w:r w:rsidR="0011266D">
        <w:rPr>
          <w:rFonts w:ascii="Times New Roman" w:hAnsi="Times New Roman" w:cs="Times New Roman"/>
          <w:sz w:val="24"/>
          <w:szCs w:val="24"/>
        </w:rPr>
        <w:t xml:space="preserve">за формою, визначеною </w:t>
      </w:r>
      <w:r w:rsidR="007D59CC">
        <w:rPr>
          <w:rFonts w:ascii="Times New Roman" w:hAnsi="Times New Roman" w:cs="Times New Roman"/>
          <w:sz w:val="24"/>
          <w:szCs w:val="24"/>
        </w:rPr>
        <w:t>нормативно-правовим актом НКЦПФР щодо</w:t>
      </w:r>
      <w:r w:rsidR="0011266D" w:rsidRPr="0011266D">
        <w:rPr>
          <w:rFonts w:ascii="Times New Roman" w:hAnsi="Times New Roman" w:cs="Times New Roman"/>
          <w:sz w:val="24"/>
          <w:szCs w:val="24"/>
        </w:rPr>
        <w:t xml:space="preserve"> подання та розміщення інформації в загальнодоступній інформаційній базі даних </w:t>
      </w:r>
      <w:r w:rsidR="0011266D">
        <w:rPr>
          <w:rFonts w:ascii="Times New Roman" w:hAnsi="Times New Roman" w:cs="Times New Roman"/>
          <w:sz w:val="24"/>
          <w:szCs w:val="24"/>
        </w:rPr>
        <w:t>НКЦПФР</w:t>
      </w:r>
      <w:r w:rsidR="0011266D" w:rsidRPr="0011266D">
        <w:rPr>
          <w:rFonts w:ascii="Times New Roman" w:hAnsi="Times New Roman" w:cs="Times New Roman"/>
          <w:sz w:val="24"/>
          <w:szCs w:val="24"/>
        </w:rPr>
        <w:t xml:space="preserve"> торговцями цінними паперами та фондовими біржами</w:t>
      </w:r>
      <w:r w:rsidR="0011266D">
        <w:rPr>
          <w:rFonts w:ascii="Times New Roman" w:hAnsi="Times New Roman" w:cs="Times New Roman"/>
          <w:sz w:val="24"/>
          <w:szCs w:val="24"/>
        </w:rPr>
        <w:t>.</w:t>
      </w:r>
    </w:p>
    <w:p w:rsidR="004F6D95" w:rsidRDefault="00174621" w:rsidP="0045668E">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41</w:t>
      </w:r>
      <w:r w:rsidR="004F6D95">
        <w:rPr>
          <w:rFonts w:ascii="Times New Roman" w:hAnsi="Times New Roman" w:cs="Times New Roman"/>
          <w:sz w:val="24"/>
          <w:szCs w:val="24"/>
        </w:rPr>
        <w:t xml:space="preserve">. </w:t>
      </w:r>
      <w:r w:rsidR="001628FF">
        <w:rPr>
          <w:rFonts w:ascii="Times New Roman" w:hAnsi="Times New Roman" w:cs="Times New Roman"/>
          <w:sz w:val="24"/>
          <w:szCs w:val="24"/>
        </w:rPr>
        <w:t xml:space="preserve">Торговець цінними паперами у процесі провадження професійної діяльності подає до НКЦПФР відомості та документи відповідно до вимог </w:t>
      </w:r>
      <w:r w:rsidR="00282CDB">
        <w:rPr>
          <w:rFonts w:ascii="Times New Roman" w:hAnsi="Times New Roman" w:cs="Times New Roman"/>
          <w:sz w:val="24"/>
          <w:szCs w:val="24"/>
        </w:rPr>
        <w:t>нормативно-правового акту НКЦПФР щодо л</w:t>
      </w:r>
      <w:r w:rsidR="001628FF" w:rsidRPr="001628FF">
        <w:rPr>
          <w:rFonts w:ascii="Times New Roman" w:hAnsi="Times New Roman" w:cs="Times New Roman"/>
          <w:sz w:val="24"/>
          <w:szCs w:val="24"/>
        </w:rPr>
        <w:t>іцензійних умов провадження професійної діяльності на фондовому ринку (ринку цінних паперів) - діяльно</w:t>
      </w:r>
      <w:r w:rsidR="00282CDB">
        <w:rPr>
          <w:rFonts w:ascii="Times New Roman" w:hAnsi="Times New Roman" w:cs="Times New Roman"/>
          <w:sz w:val="24"/>
          <w:szCs w:val="24"/>
        </w:rPr>
        <w:t>сті з торгівлі цінними паперами</w:t>
      </w:r>
      <w:r w:rsidR="001628FF">
        <w:rPr>
          <w:rFonts w:ascii="Times New Roman" w:hAnsi="Times New Roman" w:cs="Times New Roman"/>
          <w:sz w:val="24"/>
          <w:szCs w:val="24"/>
        </w:rPr>
        <w:t>.</w:t>
      </w:r>
    </w:p>
    <w:p w:rsidR="00D45F88" w:rsidRDefault="00D45F88" w:rsidP="0045668E">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42. </w:t>
      </w:r>
      <w:r w:rsidR="00C66F28">
        <w:rPr>
          <w:rFonts w:ascii="Times New Roman" w:hAnsi="Times New Roman" w:cs="Times New Roman"/>
          <w:sz w:val="24"/>
          <w:szCs w:val="24"/>
        </w:rPr>
        <w:t xml:space="preserve">Торговець цінними паперами подає звітність до саморегулівної організації та/або об’єднання професійних учасників, членом якого він є. </w:t>
      </w:r>
      <w:r w:rsidR="00C36B70">
        <w:rPr>
          <w:rFonts w:ascii="Times New Roman" w:hAnsi="Times New Roman" w:cs="Times New Roman"/>
          <w:sz w:val="24"/>
          <w:szCs w:val="24"/>
        </w:rPr>
        <w:t>Склад, п</w:t>
      </w:r>
      <w:r w:rsidR="00C66F28">
        <w:rPr>
          <w:rFonts w:ascii="Times New Roman" w:hAnsi="Times New Roman" w:cs="Times New Roman"/>
          <w:sz w:val="24"/>
          <w:szCs w:val="24"/>
        </w:rPr>
        <w:t xml:space="preserve">орядок та строки подання такої звітності встановлені внутрішніми документами об’єднання. </w:t>
      </w:r>
    </w:p>
    <w:p w:rsidR="00B5202C" w:rsidRPr="00B5202C" w:rsidRDefault="00B5202C" w:rsidP="000A340A">
      <w:pPr>
        <w:pStyle w:val="1"/>
        <w:spacing w:before="200"/>
        <w:jc w:val="center"/>
        <w:rPr>
          <w:rFonts w:ascii="Times New Roman" w:hAnsi="Times New Roman" w:cs="Times New Roman"/>
          <w:color w:val="auto"/>
          <w:sz w:val="24"/>
          <w:szCs w:val="24"/>
        </w:rPr>
      </w:pPr>
      <w:bookmarkStart w:id="14" w:name="_Toc372901147"/>
      <w:r w:rsidRPr="00B5202C">
        <w:rPr>
          <w:rFonts w:ascii="Times New Roman" w:hAnsi="Times New Roman" w:cs="Times New Roman"/>
          <w:color w:val="auto"/>
          <w:sz w:val="24"/>
          <w:szCs w:val="24"/>
        </w:rPr>
        <w:t>Розділ VІ. Облік та звітність щодо коштів клієнтів</w:t>
      </w:r>
      <w:bookmarkEnd w:id="14"/>
    </w:p>
    <w:p w:rsidR="00B5202C" w:rsidRDefault="000F1459" w:rsidP="000F1459">
      <w:pPr>
        <w:spacing w:after="120" w:line="240" w:lineRule="auto"/>
        <w:ind w:firstLine="567"/>
        <w:jc w:val="both"/>
        <w:rPr>
          <w:rFonts w:ascii="Times New Roman" w:hAnsi="Times New Roman" w:cs="Times New Roman"/>
          <w:sz w:val="24"/>
          <w:szCs w:val="24"/>
        </w:rPr>
      </w:pPr>
      <w:r w:rsidRPr="000F1459">
        <w:rPr>
          <w:rFonts w:ascii="Times New Roman" w:hAnsi="Times New Roman" w:cs="Times New Roman"/>
          <w:sz w:val="24"/>
          <w:szCs w:val="24"/>
        </w:rPr>
        <w:t>1.</w:t>
      </w:r>
      <w:r>
        <w:rPr>
          <w:rFonts w:ascii="Times New Roman" w:hAnsi="Times New Roman" w:cs="Times New Roman"/>
          <w:sz w:val="24"/>
          <w:szCs w:val="24"/>
        </w:rPr>
        <w:t xml:space="preserve"> </w:t>
      </w:r>
      <w:r w:rsidRPr="000F1459">
        <w:rPr>
          <w:rFonts w:ascii="Times New Roman" w:hAnsi="Times New Roman" w:cs="Times New Roman"/>
          <w:sz w:val="24"/>
          <w:szCs w:val="24"/>
        </w:rPr>
        <w:t>Торговець здійснює окремо облік грошових коштів клієнтів, які передані йому для здійснення операцій з цінними паперами або іншими фінансовими інструментами, окремо облік грошових коштів клієнтів відповідно до укладених договорів та окремо облік власних грошових коштів.</w:t>
      </w:r>
    </w:p>
    <w:p w:rsidR="00E96AA5" w:rsidRDefault="000F1459" w:rsidP="000F1459">
      <w:pPr>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E96AA5">
        <w:rPr>
          <w:rFonts w:ascii="Times New Roman" w:hAnsi="Times New Roman" w:cs="Times New Roman"/>
          <w:sz w:val="24"/>
          <w:szCs w:val="24"/>
        </w:rPr>
        <w:t xml:space="preserve">Відомості про </w:t>
      </w:r>
      <w:r w:rsidR="00E96AA5" w:rsidRPr="00E96AA5">
        <w:rPr>
          <w:rFonts w:ascii="Times New Roman" w:hAnsi="Times New Roman" w:cs="Times New Roman"/>
          <w:sz w:val="24"/>
          <w:szCs w:val="24"/>
        </w:rPr>
        <w:t>всі операції, пов'язані з рухом грошових коштів клієнтів, а також залишки грошових коштів клієнтів за місцями їх обліку (зберігання)</w:t>
      </w:r>
      <w:r w:rsidR="00E96AA5">
        <w:rPr>
          <w:rFonts w:ascii="Times New Roman" w:hAnsi="Times New Roman" w:cs="Times New Roman"/>
          <w:sz w:val="24"/>
          <w:szCs w:val="24"/>
        </w:rPr>
        <w:t xml:space="preserve"> </w:t>
      </w:r>
      <w:r w:rsidR="00E96AA5" w:rsidRPr="00E96AA5">
        <w:rPr>
          <w:rFonts w:ascii="Times New Roman" w:hAnsi="Times New Roman" w:cs="Times New Roman"/>
          <w:sz w:val="24"/>
          <w:szCs w:val="24"/>
        </w:rPr>
        <w:t xml:space="preserve">відображаються </w:t>
      </w:r>
      <w:r w:rsidR="00E96AA5">
        <w:rPr>
          <w:rFonts w:ascii="Times New Roman" w:hAnsi="Times New Roman" w:cs="Times New Roman"/>
          <w:sz w:val="24"/>
          <w:szCs w:val="24"/>
        </w:rPr>
        <w:t>у</w:t>
      </w:r>
      <w:r w:rsidR="00E96AA5" w:rsidRPr="00E96AA5">
        <w:rPr>
          <w:rFonts w:ascii="Times New Roman" w:hAnsi="Times New Roman" w:cs="Times New Roman"/>
          <w:sz w:val="24"/>
          <w:szCs w:val="24"/>
        </w:rPr>
        <w:t xml:space="preserve"> реєстрі внутрішнього обліку грошових коштів та розрахунків за договорами і операціями з цінними паперами або іншими фінансовими інструментами</w:t>
      </w:r>
      <w:r w:rsidR="00D6589E">
        <w:rPr>
          <w:rFonts w:ascii="Times New Roman" w:hAnsi="Times New Roman" w:cs="Times New Roman"/>
          <w:sz w:val="24"/>
          <w:szCs w:val="24"/>
        </w:rPr>
        <w:t xml:space="preserve"> </w:t>
      </w:r>
      <w:r w:rsidR="00D6589E" w:rsidRPr="00D6589E">
        <w:rPr>
          <w:rFonts w:ascii="Times New Roman" w:hAnsi="Times New Roman" w:cs="Times New Roman"/>
          <w:sz w:val="24"/>
          <w:szCs w:val="24"/>
        </w:rPr>
        <w:t>у розрізі номера (коду) рахунку внутрішнього обліку клієнта</w:t>
      </w:r>
      <w:r w:rsidR="00E96AA5">
        <w:rPr>
          <w:rFonts w:ascii="Times New Roman" w:hAnsi="Times New Roman" w:cs="Times New Roman"/>
          <w:sz w:val="24"/>
          <w:szCs w:val="24"/>
        </w:rPr>
        <w:t>.</w:t>
      </w:r>
    </w:p>
    <w:p w:rsidR="00D6589E" w:rsidRDefault="00D6589E" w:rsidP="000F1459">
      <w:pPr>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F83B21">
        <w:rPr>
          <w:rFonts w:ascii="Times New Roman" w:hAnsi="Times New Roman" w:cs="Times New Roman"/>
          <w:sz w:val="24"/>
          <w:szCs w:val="24"/>
        </w:rPr>
        <w:t xml:space="preserve">При здійсненні діяльності з управління цінними паперами торговець </w:t>
      </w:r>
      <w:r w:rsidR="00F83B21" w:rsidRPr="00F83B21">
        <w:rPr>
          <w:rFonts w:ascii="Times New Roman" w:hAnsi="Times New Roman" w:cs="Times New Roman"/>
          <w:sz w:val="24"/>
          <w:szCs w:val="24"/>
        </w:rPr>
        <w:t>ве</w:t>
      </w:r>
      <w:r w:rsidR="00F83B21">
        <w:rPr>
          <w:rFonts w:ascii="Times New Roman" w:hAnsi="Times New Roman" w:cs="Times New Roman"/>
          <w:sz w:val="24"/>
          <w:szCs w:val="24"/>
        </w:rPr>
        <w:t>де</w:t>
      </w:r>
      <w:r w:rsidR="00F83B21" w:rsidRPr="00F83B21">
        <w:rPr>
          <w:rFonts w:ascii="Times New Roman" w:hAnsi="Times New Roman" w:cs="Times New Roman"/>
          <w:sz w:val="24"/>
          <w:szCs w:val="24"/>
        </w:rPr>
        <w:t xml:space="preserve"> облік грошових коштів клієнтів, що перебувають в управлінні торговця, на окремих поточних рахунках, які відкриваються торговцем у банку</w:t>
      </w:r>
      <w:r w:rsidR="00F83B21">
        <w:rPr>
          <w:rFonts w:ascii="Times New Roman" w:hAnsi="Times New Roman" w:cs="Times New Roman"/>
          <w:sz w:val="24"/>
          <w:szCs w:val="24"/>
        </w:rPr>
        <w:t>.</w:t>
      </w:r>
    </w:p>
    <w:p w:rsidR="00F83B21" w:rsidRDefault="00F83B21" w:rsidP="000F1459">
      <w:pPr>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8A2700" w:rsidRPr="008A2700">
        <w:rPr>
          <w:rFonts w:ascii="Times New Roman" w:hAnsi="Times New Roman" w:cs="Times New Roman"/>
          <w:sz w:val="24"/>
          <w:szCs w:val="24"/>
        </w:rPr>
        <w:t>Звірка наявності грошових коштів проводиться не рідше одного разу на місяць</w:t>
      </w:r>
      <w:r w:rsidR="008A2700">
        <w:rPr>
          <w:rFonts w:ascii="Times New Roman" w:hAnsi="Times New Roman" w:cs="Times New Roman"/>
          <w:sz w:val="24"/>
          <w:szCs w:val="24"/>
        </w:rPr>
        <w:t xml:space="preserve"> відповідно до глави 2 розділу </w:t>
      </w:r>
      <w:r w:rsidR="008A2700">
        <w:rPr>
          <w:rFonts w:ascii="Times New Roman" w:hAnsi="Times New Roman" w:cs="Times New Roman"/>
          <w:sz w:val="24"/>
          <w:szCs w:val="24"/>
          <w:lang w:val="en-US"/>
        </w:rPr>
        <w:t>V</w:t>
      </w:r>
      <w:r w:rsidR="008A2700">
        <w:rPr>
          <w:rFonts w:ascii="Times New Roman" w:hAnsi="Times New Roman" w:cs="Times New Roman"/>
          <w:sz w:val="24"/>
          <w:szCs w:val="24"/>
        </w:rPr>
        <w:t xml:space="preserve"> цього Положення.</w:t>
      </w:r>
    </w:p>
    <w:p w:rsidR="008A2700" w:rsidRDefault="008A2700" w:rsidP="000F1459">
      <w:pPr>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8A2700">
        <w:rPr>
          <w:rFonts w:ascii="Times New Roman" w:hAnsi="Times New Roman" w:cs="Times New Roman"/>
          <w:sz w:val="24"/>
          <w:szCs w:val="24"/>
        </w:rPr>
        <w:t>На вимогу клієнта торговець зобов'язаний надати банківські та/або інші документи, якими підтверджуються факти проведення грошових розрахунків за цінні папери або інші фінансові інструменти, виконання умов договору про управлінн</w:t>
      </w:r>
      <w:r>
        <w:rPr>
          <w:rFonts w:ascii="Times New Roman" w:hAnsi="Times New Roman" w:cs="Times New Roman"/>
          <w:sz w:val="24"/>
          <w:szCs w:val="24"/>
        </w:rPr>
        <w:t>я, операції з грошовими коштами,</w:t>
      </w:r>
      <w:r w:rsidRPr="008A2700">
        <w:rPr>
          <w:rFonts w:ascii="Times New Roman" w:hAnsi="Times New Roman" w:cs="Times New Roman"/>
          <w:sz w:val="24"/>
          <w:szCs w:val="24"/>
        </w:rPr>
        <w:t xml:space="preserve"> у разі якщо така умова передбачена договором з клієнтом</w:t>
      </w:r>
      <w:r>
        <w:rPr>
          <w:rFonts w:ascii="Times New Roman" w:hAnsi="Times New Roman" w:cs="Times New Roman"/>
          <w:sz w:val="24"/>
          <w:szCs w:val="24"/>
        </w:rPr>
        <w:t>.</w:t>
      </w:r>
    </w:p>
    <w:p w:rsidR="008A2700" w:rsidRDefault="008A2700" w:rsidP="000F1459">
      <w:pPr>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00ED034F">
        <w:rPr>
          <w:rFonts w:ascii="Times New Roman" w:hAnsi="Times New Roman" w:cs="Times New Roman"/>
          <w:sz w:val="24"/>
          <w:szCs w:val="24"/>
        </w:rPr>
        <w:t xml:space="preserve">Звіт брокера/управителя, що складається торговцем та надається клієнту відповідно до розділу ІІІ цього Положення, обов’язково містить інформацію щодо вхідних та вихідних залишків грошових коштів за договорами, </w:t>
      </w:r>
      <w:r w:rsidR="00C56262" w:rsidRPr="00C56262">
        <w:rPr>
          <w:rFonts w:ascii="Times New Roman" w:hAnsi="Times New Roman" w:cs="Times New Roman"/>
          <w:sz w:val="24"/>
          <w:szCs w:val="24"/>
        </w:rPr>
        <w:t>рух грошових коштів</w:t>
      </w:r>
      <w:r w:rsidR="00C56262">
        <w:rPr>
          <w:rFonts w:ascii="Times New Roman" w:hAnsi="Times New Roman" w:cs="Times New Roman"/>
          <w:sz w:val="24"/>
          <w:szCs w:val="24"/>
        </w:rPr>
        <w:t xml:space="preserve"> за якими</w:t>
      </w:r>
      <w:r w:rsidR="00C56262" w:rsidRPr="00C56262">
        <w:rPr>
          <w:rFonts w:ascii="Times New Roman" w:hAnsi="Times New Roman" w:cs="Times New Roman"/>
          <w:sz w:val="24"/>
          <w:szCs w:val="24"/>
        </w:rPr>
        <w:t xml:space="preserve"> здійснюється через банківський рахунок торговця</w:t>
      </w:r>
      <w:r w:rsidR="00C56262">
        <w:rPr>
          <w:rFonts w:ascii="Times New Roman" w:hAnsi="Times New Roman" w:cs="Times New Roman"/>
          <w:sz w:val="24"/>
          <w:szCs w:val="24"/>
        </w:rPr>
        <w:t>.</w:t>
      </w:r>
    </w:p>
    <w:p w:rsidR="00CC7DAA" w:rsidRDefault="00CC7DAA" w:rsidP="000F1459">
      <w:pPr>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7. Порядок</w:t>
      </w:r>
      <w:r w:rsidR="0045079B">
        <w:rPr>
          <w:rFonts w:ascii="Times New Roman" w:hAnsi="Times New Roman" w:cs="Times New Roman"/>
          <w:sz w:val="24"/>
          <w:szCs w:val="24"/>
        </w:rPr>
        <w:t xml:space="preserve"> та строки</w:t>
      </w:r>
      <w:r>
        <w:rPr>
          <w:rFonts w:ascii="Times New Roman" w:hAnsi="Times New Roman" w:cs="Times New Roman"/>
          <w:sz w:val="24"/>
          <w:szCs w:val="24"/>
        </w:rPr>
        <w:t xml:space="preserve"> повернення торговцем клієнту грошових коштів, попередньо внесених клієнтом для виконання операцій з цінними паперами</w:t>
      </w:r>
      <w:r w:rsidR="00DC11D6" w:rsidRPr="00DC11D6">
        <w:t xml:space="preserve"> </w:t>
      </w:r>
      <w:r w:rsidR="00DC11D6" w:rsidRPr="00DC11D6">
        <w:rPr>
          <w:rFonts w:ascii="Times New Roman" w:hAnsi="Times New Roman" w:cs="Times New Roman"/>
          <w:sz w:val="24"/>
          <w:szCs w:val="24"/>
        </w:rPr>
        <w:t>та іншими фінансовими інструментами</w:t>
      </w:r>
      <w:r>
        <w:rPr>
          <w:rFonts w:ascii="Times New Roman" w:hAnsi="Times New Roman" w:cs="Times New Roman"/>
          <w:sz w:val="24"/>
          <w:szCs w:val="24"/>
        </w:rPr>
        <w:t xml:space="preserve">, </w:t>
      </w:r>
      <w:r w:rsidR="00DC11D6">
        <w:rPr>
          <w:rFonts w:ascii="Times New Roman" w:hAnsi="Times New Roman" w:cs="Times New Roman"/>
          <w:sz w:val="24"/>
          <w:szCs w:val="24"/>
        </w:rPr>
        <w:t xml:space="preserve">та грошових коштів, отриманих торговцем в результаті виконання операцій з цінними паперами та іншими фінансовими інструментами, </w:t>
      </w:r>
      <w:r w:rsidR="0045079B">
        <w:rPr>
          <w:rFonts w:ascii="Times New Roman" w:hAnsi="Times New Roman" w:cs="Times New Roman"/>
          <w:sz w:val="24"/>
          <w:szCs w:val="24"/>
        </w:rPr>
        <w:t>встановлюється договором між торговцем та клієнтом.</w:t>
      </w:r>
      <w:r>
        <w:rPr>
          <w:rFonts w:ascii="Times New Roman" w:hAnsi="Times New Roman" w:cs="Times New Roman"/>
          <w:sz w:val="24"/>
          <w:szCs w:val="24"/>
        </w:rPr>
        <w:t xml:space="preserve">  </w:t>
      </w:r>
    </w:p>
    <w:p w:rsidR="00C56262" w:rsidRDefault="00C56262" w:rsidP="00510F03">
      <w:pPr>
        <w:tabs>
          <w:tab w:val="left" w:pos="-142"/>
          <w:tab w:val="left" w:pos="0"/>
          <w:tab w:val="left" w:pos="142"/>
          <w:tab w:val="left" w:pos="993"/>
        </w:tabs>
        <w:spacing w:after="120" w:line="240" w:lineRule="auto"/>
        <w:rPr>
          <w:rFonts w:ascii="Times New Roman" w:hAnsi="Times New Roman" w:cs="Times New Roman"/>
          <w:b/>
          <w:sz w:val="24"/>
          <w:szCs w:val="24"/>
        </w:rPr>
      </w:pPr>
    </w:p>
    <w:p w:rsidR="005D1AEF" w:rsidRPr="00DE6E18" w:rsidRDefault="005D1AEF" w:rsidP="005D1AEF">
      <w:pPr>
        <w:tabs>
          <w:tab w:val="left" w:pos="-142"/>
          <w:tab w:val="left" w:pos="0"/>
          <w:tab w:val="left" w:pos="142"/>
          <w:tab w:val="left" w:pos="993"/>
        </w:tabs>
        <w:spacing w:after="120" w:line="240" w:lineRule="auto"/>
        <w:rPr>
          <w:rFonts w:ascii="Times New Roman" w:hAnsi="Times New Roman" w:cs="Times New Roman"/>
          <w:b/>
          <w:sz w:val="24"/>
          <w:szCs w:val="24"/>
        </w:rPr>
        <w:sectPr w:rsidR="005D1AEF" w:rsidRPr="00DE6E18">
          <w:pgSz w:w="11906" w:h="16838"/>
          <w:pgMar w:top="850" w:right="850" w:bottom="850" w:left="1417" w:header="708" w:footer="708" w:gutter="0"/>
          <w:cols w:space="708"/>
          <w:docGrid w:linePitch="360"/>
        </w:sectPr>
      </w:pPr>
    </w:p>
    <w:p w:rsidR="005D51DC" w:rsidRDefault="00CE1BE0" w:rsidP="00F9218E">
      <w:pPr>
        <w:tabs>
          <w:tab w:val="left" w:pos="-142"/>
          <w:tab w:val="left" w:pos="142"/>
          <w:tab w:val="left" w:pos="993"/>
        </w:tabs>
        <w:spacing w:after="120" w:line="240" w:lineRule="auto"/>
        <w:ind w:left="7938"/>
        <w:jc w:val="both"/>
        <w:rPr>
          <w:rFonts w:ascii="Times New Roman" w:hAnsi="Times New Roman" w:cs="Times New Roman"/>
          <w:sz w:val="24"/>
          <w:szCs w:val="24"/>
        </w:rPr>
      </w:pPr>
      <w:r>
        <w:rPr>
          <w:rFonts w:ascii="Times New Roman" w:hAnsi="Times New Roman" w:cs="Times New Roman"/>
          <w:sz w:val="24"/>
          <w:szCs w:val="24"/>
        </w:rPr>
        <w:lastRenderedPageBreak/>
        <w:t xml:space="preserve">Додаток 1 </w:t>
      </w:r>
    </w:p>
    <w:p w:rsidR="00CE1BE0" w:rsidRDefault="00CE1BE0" w:rsidP="00F9218E">
      <w:pPr>
        <w:tabs>
          <w:tab w:val="left" w:pos="-142"/>
          <w:tab w:val="left" w:pos="142"/>
          <w:tab w:val="left" w:pos="993"/>
        </w:tabs>
        <w:spacing w:after="120" w:line="240" w:lineRule="auto"/>
        <w:ind w:left="7938"/>
        <w:jc w:val="both"/>
        <w:rPr>
          <w:rFonts w:ascii="Times New Roman" w:hAnsi="Times New Roman" w:cs="Times New Roman"/>
          <w:sz w:val="24"/>
          <w:szCs w:val="24"/>
        </w:rPr>
      </w:pPr>
      <w:r>
        <w:rPr>
          <w:rFonts w:ascii="Times New Roman" w:hAnsi="Times New Roman" w:cs="Times New Roman"/>
          <w:sz w:val="24"/>
          <w:szCs w:val="24"/>
        </w:rPr>
        <w:t xml:space="preserve">до Положення </w:t>
      </w:r>
      <w:r w:rsidRPr="00CE1BE0">
        <w:rPr>
          <w:rFonts w:ascii="Times New Roman" w:hAnsi="Times New Roman" w:cs="Times New Roman"/>
          <w:sz w:val="24"/>
          <w:szCs w:val="24"/>
        </w:rPr>
        <w:t>про провадження діяльності з торгівлі цінними паперами та іншими фінансовими інструментами</w:t>
      </w:r>
      <w:r>
        <w:rPr>
          <w:rFonts w:ascii="Times New Roman" w:hAnsi="Times New Roman" w:cs="Times New Roman"/>
          <w:sz w:val="24"/>
          <w:szCs w:val="24"/>
        </w:rPr>
        <w:t xml:space="preserve"> ТОВ (ПАТ, </w:t>
      </w:r>
      <w:proofErr w:type="spellStart"/>
      <w:r>
        <w:rPr>
          <w:rFonts w:ascii="Times New Roman" w:hAnsi="Times New Roman" w:cs="Times New Roman"/>
          <w:sz w:val="24"/>
          <w:szCs w:val="24"/>
        </w:rPr>
        <w:t>ПрАТ</w:t>
      </w:r>
      <w:proofErr w:type="spellEnd"/>
      <w:r>
        <w:rPr>
          <w:rFonts w:ascii="Times New Roman" w:hAnsi="Times New Roman" w:cs="Times New Roman"/>
          <w:sz w:val="24"/>
          <w:szCs w:val="24"/>
        </w:rPr>
        <w:t>) «____________»</w:t>
      </w:r>
    </w:p>
    <w:p w:rsidR="00CE1BE0" w:rsidRDefault="00CE1BE0" w:rsidP="00CE1BE0">
      <w:pPr>
        <w:tabs>
          <w:tab w:val="left" w:pos="-142"/>
          <w:tab w:val="left" w:pos="142"/>
          <w:tab w:val="left" w:pos="993"/>
        </w:tabs>
        <w:spacing w:after="120" w:line="240" w:lineRule="auto"/>
        <w:ind w:left="4536"/>
        <w:jc w:val="both"/>
        <w:rPr>
          <w:rFonts w:ascii="Times New Roman" w:hAnsi="Times New Roman" w:cs="Times New Roman"/>
          <w:sz w:val="24"/>
          <w:szCs w:val="24"/>
        </w:rPr>
      </w:pPr>
    </w:p>
    <w:p w:rsidR="00CE1BE0" w:rsidRDefault="00CE1BE0" w:rsidP="00CE1BE0">
      <w:pPr>
        <w:tabs>
          <w:tab w:val="left" w:pos="-142"/>
          <w:tab w:val="left" w:pos="142"/>
          <w:tab w:val="left" w:pos="993"/>
        </w:tabs>
        <w:spacing w:after="120" w:line="240" w:lineRule="auto"/>
        <w:jc w:val="center"/>
        <w:rPr>
          <w:rFonts w:ascii="Times New Roman" w:hAnsi="Times New Roman" w:cs="Times New Roman"/>
          <w:b/>
          <w:sz w:val="24"/>
          <w:szCs w:val="24"/>
        </w:rPr>
      </w:pPr>
      <w:r w:rsidRPr="00CE1BE0">
        <w:rPr>
          <w:rFonts w:ascii="Times New Roman" w:hAnsi="Times New Roman" w:cs="Times New Roman"/>
          <w:b/>
          <w:sz w:val="24"/>
          <w:szCs w:val="24"/>
        </w:rPr>
        <w:t>ЗВІТ БРОКЕРА/ЗВІТ УПРАВИТЕЛЯ</w:t>
      </w:r>
    </w:p>
    <w:tbl>
      <w:tblPr>
        <w:tblStyle w:val="a4"/>
        <w:tblW w:w="15787" w:type="dxa"/>
        <w:tblInd w:w="-176" w:type="dxa"/>
        <w:tblLayout w:type="fixed"/>
        <w:tblLook w:val="04A0"/>
      </w:tblPr>
      <w:tblGrid>
        <w:gridCol w:w="534"/>
        <w:gridCol w:w="851"/>
        <w:gridCol w:w="850"/>
        <w:gridCol w:w="851"/>
        <w:gridCol w:w="1026"/>
        <w:gridCol w:w="850"/>
        <w:gridCol w:w="851"/>
        <w:gridCol w:w="1134"/>
        <w:gridCol w:w="850"/>
        <w:gridCol w:w="992"/>
        <w:gridCol w:w="850"/>
        <w:gridCol w:w="970"/>
        <w:gridCol w:w="1298"/>
        <w:gridCol w:w="970"/>
        <w:gridCol w:w="970"/>
        <w:gridCol w:w="970"/>
        <w:gridCol w:w="970"/>
      </w:tblGrid>
      <w:tr w:rsidR="00697E72" w:rsidRPr="00B86D50" w:rsidTr="00F9218E">
        <w:tc>
          <w:tcPr>
            <w:tcW w:w="534" w:type="dxa"/>
            <w:vAlign w:val="center"/>
          </w:tcPr>
          <w:p w:rsidR="00697E72" w:rsidRPr="00B86D50" w:rsidRDefault="00697E72" w:rsidP="00B86D50">
            <w:pPr>
              <w:tabs>
                <w:tab w:val="left" w:pos="-142"/>
                <w:tab w:val="left" w:pos="0"/>
                <w:tab w:val="left" w:pos="142"/>
                <w:tab w:val="left" w:pos="993"/>
              </w:tabs>
              <w:spacing w:after="120"/>
              <w:jc w:val="center"/>
              <w:rPr>
                <w:rFonts w:ascii="Times New Roman" w:hAnsi="Times New Roman" w:cs="Times New Roman"/>
                <w:sz w:val="16"/>
                <w:szCs w:val="16"/>
              </w:rPr>
            </w:pPr>
            <w:r w:rsidRPr="00B86D50">
              <w:rPr>
                <w:rFonts w:ascii="Times New Roman" w:hAnsi="Times New Roman" w:cs="Times New Roman"/>
                <w:sz w:val="16"/>
                <w:szCs w:val="16"/>
              </w:rPr>
              <w:t>№ п/п</w:t>
            </w:r>
          </w:p>
        </w:tc>
        <w:tc>
          <w:tcPr>
            <w:tcW w:w="2552" w:type="dxa"/>
            <w:gridSpan w:val="3"/>
            <w:vAlign w:val="center"/>
          </w:tcPr>
          <w:p w:rsidR="00697E72" w:rsidRPr="00B86D50" w:rsidRDefault="00697E72" w:rsidP="00A92BA7">
            <w:pPr>
              <w:tabs>
                <w:tab w:val="left" w:pos="-142"/>
                <w:tab w:val="left" w:pos="0"/>
                <w:tab w:val="left" w:pos="142"/>
                <w:tab w:val="left" w:pos="993"/>
              </w:tabs>
              <w:spacing w:after="120"/>
              <w:jc w:val="center"/>
              <w:rPr>
                <w:rFonts w:ascii="Times New Roman" w:hAnsi="Times New Roman" w:cs="Times New Roman"/>
                <w:sz w:val="16"/>
                <w:szCs w:val="16"/>
              </w:rPr>
            </w:pPr>
            <w:r w:rsidRPr="00B86D50">
              <w:rPr>
                <w:rFonts w:ascii="Times New Roman" w:hAnsi="Times New Roman" w:cs="Times New Roman"/>
                <w:sz w:val="16"/>
                <w:szCs w:val="16"/>
              </w:rPr>
              <w:t>Реквізити договору на брокерське обслуговування, договору комісії, договору доручення, договору про управління</w:t>
            </w:r>
          </w:p>
        </w:tc>
        <w:tc>
          <w:tcPr>
            <w:tcW w:w="2727" w:type="dxa"/>
            <w:gridSpan w:val="3"/>
            <w:vAlign w:val="center"/>
          </w:tcPr>
          <w:p w:rsidR="00697E72" w:rsidRPr="00B86D50" w:rsidRDefault="00697E72" w:rsidP="00A92BA7">
            <w:pPr>
              <w:tabs>
                <w:tab w:val="left" w:pos="-142"/>
                <w:tab w:val="left" w:pos="0"/>
                <w:tab w:val="left" w:pos="142"/>
                <w:tab w:val="left" w:pos="993"/>
              </w:tabs>
              <w:spacing w:after="120"/>
              <w:jc w:val="center"/>
              <w:rPr>
                <w:rFonts w:ascii="Times New Roman" w:hAnsi="Times New Roman" w:cs="Times New Roman"/>
                <w:sz w:val="16"/>
                <w:szCs w:val="16"/>
              </w:rPr>
            </w:pPr>
            <w:r w:rsidRPr="00B86D50">
              <w:rPr>
                <w:rFonts w:ascii="Times New Roman" w:hAnsi="Times New Roman" w:cs="Times New Roman"/>
                <w:sz w:val="16"/>
                <w:szCs w:val="16"/>
              </w:rPr>
              <w:t>Реквізити разового замовлення (разових замовлень) до договору на брокерське обслуговування</w:t>
            </w:r>
          </w:p>
        </w:tc>
        <w:tc>
          <w:tcPr>
            <w:tcW w:w="1134" w:type="dxa"/>
            <w:vMerge w:val="restart"/>
            <w:vAlign w:val="center"/>
          </w:tcPr>
          <w:p w:rsidR="00697E72" w:rsidRPr="00B86D50" w:rsidRDefault="00697E72" w:rsidP="00C17929">
            <w:pPr>
              <w:tabs>
                <w:tab w:val="left" w:pos="-142"/>
                <w:tab w:val="left" w:pos="0"/>
                <w:tab w:val="left" w:pos="142"/>
                <w:tab w:val="left" w:pos="993"/>
              </w:tabs>
              <w:spacing w:after="120"/>
              <w:jc w:val="center"/>
              <w:rPr>
                <w:rFonts w:ascii="Times New Roman" w:hAnsi="Times New Roman" w:cs="Times New Roman"/>
                <w:sz w:val="16"/>
                <w:szCs w:val="16"/>
              </w:rPr>
            </w:pPr>
            <w:r w:rsidRPr="00B86D50">
              <w:rPr>
                <w:rFonts w:ascii="Times New Roman" w:hAnsi="Times New Roman" w:cs="Times New Roman"/>
                <w:sz w:val="16"/>
                <w:szCs w:val="16"/>
              </w:rPr>
              <w:t>Вид послуги за договором, разовим замовленням (купівля, продаж, міна)</w:t>
            </w:r>
          </w:p>
        </w:tc>
        <w:tc>
          <w:tcPr>
            <w:tcW w:w="2692" w:type="dxa"/>
            <w:gridSpan w:val="3"/>
            <w:vAlign w:val="center"/>
          </w:tcPr>
          <w:p w:rsidR="00697E72" w:rsidRPr="00B86D50" w:rsidRDefault="00697E72" w:rsidP="00153B21">
            <w:pPr>
              <w:tabs>
                <w:tab w:val="left" w:pos="-142"/>
                <w:tab w:val="left" w:pos="0"/>
                <w:tab w:val="left" w:pos="142"/>
                <w:tab w:val="left" w:pos="993"/>
              </w:tabs>
              <w:spacing w:after="120"/>
              <w:jc w:val="center"/>
              <w:rPr>
                <w:rFonts w:ascii="Times New Roman" w:hAnsi="Times New Roman" w:cs="Times New Roman"/>
                <w:sz w:val="16"/>
                <w:szCs w:val="16"/>
              </w:rPr>
            </w:pPr>
            <w:r w:rsidRPr="00B86D50">
              <w:rPr>
                <w:rFonts w:ascii="Times New Roman" w:hAnsi="Times New Roman" w:cs="Times New Roman"/>
                <w:sz w:val="16"/>
                <w:szCs w:val="16"/>
              </w:rPr>
              <w:t>Реквізити договору (договорів) на виконання</w:t>
            </w:r>
          </w:p>
        </w:tc>
        <w:tc>
          <w:tcPr>
            <w:tcW w:w="6148" w:type="dxa"/>
            <w:gridSpan w:val="6"/>
            <w:vAlign w:val="center"/>
          </w:tcPr>
          <w:p w:rsidR="00697E72" w:rsidRPr="00B86D50" w:rsidRDefault="00697E72" w:rsidP="00697E72">
            <w:pPr>
              <w:tabs>
                <w:tab w:val="left" w:pos="-142"/>
                <w:tab w:val="left" w:pos="0"/>
                <w:tab w:val="left" w:pos="142"/>
                <w:tab w:val="left" w:pos="993"/>
              </w:tabs>
              <w:spacing w:after="120"/>
              <w:jc w:val="center"/>
              <w:rPr>
                <w:rFonts w:ascii="Times New Roman" w:hAnsi="Times New Roman" w:cs="Times New Roman"/>
                <w:sz w:val="16"/>
                <w:szCs w:val="16"/>
              </w:rPr>
            </w:pPr>
            <w:r>
              <w:rPr>
                <w:rFonts w:ascii="Times New Roman" w:hAnsi="Times New Roman" w:cs="Times New Roman"/>
                <w:sz w:val="16"/>
                <w:szCs w:val="16"/>
              </w:rPr>
              <w:t>Р</w:t>
            </w:r>
            <w:r w:rsidRPr="00697E72">
              <w:rPr>
                <w:rFonts w:ascii="Times New Roman" w:hAnsi="Times New Roman" w:cs="Times New Roman"/>
                <w:sz w:val="16"/>
                <w:szCs w:val="16"/>
              </w:rPr>
              <w:t>еквізити ідентифікації цінного папера або іншого фінансового інструменту</w:t>
            </w:r>
            <w:r>
              <w:rPr>
                <w:rFonts w:ascii="Times New Roman" w:hAnsi="Times New Roman" w:cs="Times New Roman"/>
                <w:sz w:val="16"/>
                <w:szCs w:val="16"/>
              </w:rPr>
              <w:t xml:space="preserve"> (далі – ЦП/ІФІ)</w:t>
            </w:r>
          </w:p>
        </w:tc>
      </w:tr>
      <w:tr w:rsidR="00697E72" w:rsidRPr="00B86D50" w:rsidTr="00F9218E">
        <w:tc>
          <w:tcPr>
            <w:tcW w:w="534" w:type="dxa"/>
          </w:tcPr>
          <w:p w:rsidR="00697E72" w:rsidRPr="00B86D50" w:rsidRDefault="00697E72" w:rsidP="00E47581">
            <w:pPr>
              <w:tabs>
                <w:tab w:val="left" w:pos="-142"/>
                <w:tab w:val="left" w:pos="0"/>
                <w:tab w:val="left" w:pos="142"/>
                <w:tab w:val="left" w:pos="993"/>
              </w:tabs>
              <w:spacing w:after="120"/>
              <w:jc w:val="center"/>
              <w:rPr>
                <w:rFonts w:ascii="Times New Roman" w:hAnsi="Times New Roman" w:cs="Times New Roman"/>
                <w:sz w:val="16"/>
                <w:szCs w:val="16"/>
              </w:rPr>
            </w:pPr>
          </w:p>
        </w:tc>
        <w:tc>
          <w:tcPr>
            <w:tcW w:w="851" w:type="dxa"/>
            <w:vAlign w:val="center"/>
          </w:tcPr>
          <w:p w:rsidR="00697E72" w:rsidRPr="00B86D50" w:rsidRDefault="00697E72" w:rsidP="00B86D50">
            <w:pPr>
              <w:tabs>
                <w:tab w:val="left" w:pos="-142"/>
                <w:tab w:val="left" w:pos="0"/>
                <w:tab w:val="left" w:pos="142"/>
                <w:tab w:val="left" w:pos="993"/>
              </w:tabs>
              <w:spacing w:after="120"/>
              <w:ind w:left="-57" w:right="-57"/>
              <w:jc w:val="center"/>
              <w:rPr>
                <w:rFonts w:ascii="Times New Roman" w:hAnsi="Times New Roman" w:cs="Times New Roman"/>
                <w:sz w:val="16"/>
                <w:szCs w:val="16"/>
              </w:rPr>
            </w:pPr>
            <w:r w:rsidRPr="00B86D50">
              <w:rPr>
                <w:rFonts w:ascii="Times New Roman" w:hAnsi="Times New Roman" w:cs="Times New Roman"/>
                <w:sz w:val="16"/>
                <w:szCs w:val="16"/>
              </w:rPr>
              <w:t>дата укладання</w:t>
            </w:r>
          </w:p>
        </w:tc>
        <w:tc>
          <w:tcPr>
            <w:tcW w:w="850" w:type="dxa"/>
            <w:vAlign w:val="center"/>
          </w:tcPr>
          <w:p w:rsidR="00697E72" w:rsidRPr="00B86D50" w:rsidRDefault="00697E72" w:rsidP="00B86D50">
            <w:pPr>
              <w:tabs>
                <w:tab w:val="left" w:pos="-142"/>
                <w:tab w:val="left" w:pos="0"/>
                <w:tab w:val="left" w:pos="142"/>
                <w:tab w:val="left" w:pos="993"/>
              </w:tabs>
              <w:spacing w:after="120"/>
              <w:ind w:left="-57" w:right="-57"/>
              <w:jc w:val="center"/>
              <w:rPr>
                <w:rFonts w:ascii="Times New Roman" w:hAnsi="Times New Roman" w:cs="Times New Roman"/>
                <w:sz w:val="16"/>
                <w:szCs w:val="16"/>
              </w:rPr>
            </w:pPr>
            <w:r w:rsidRPr="00B86D50">
              <w:rPr>
                <w:rFonts w:ascii="Times New Roman" w:hAnsi="Times New Roman" w:cs="Times New Roman"/>
                <w:sz w:val="16"/>
                <w:szCs w:val="16"/>
              </w:rPr>
              <w:t>дата виконання</w:t>
            </w:r>
          </w:p>
        </w:tc>
        <w:tc>
          <w:tcPr>
            <w:tcW w:w="851" w:type="dxa"/>
            <w:vAlign w:val="center"/>
          </w:tcPr>
          <w:p w:rsidR="00697E72" w:rsidRPr="00B86D50" w:rsidRDefault="00697E72" w:rsidP="00E47581">
            <w:pPr>
              <w:tabs>
                <w:tab w:val="left" w:pos="-142"/>
                <w:tab w:val="left" w:pos="0"/>
                <w:tab w:val="left" w:pos="142"/>
                <w:tab w:val="left" w:pos="993"/>
              </w:tabs>
              <w:spacing w:after="120"/>
              <w:jc w:val="center"/>
              <w:rPr>
                <w:rFonts w:ascii="Times New Roman" w:hAnsi="Times New Roman" w:cs="Times New Roman"/>
                <w:sz w:val="16"/>
                <w:szCs w:val="16"/>
              </w:rPr>
            </w:pPr>
            <w:r w:rsidRPr="00B86D50">
              <w:rPr>
                <w:rFonts w:ascii="Times New Roman" w:hAnsi="Times New Roman" w:cs="Times New Roman"/>
                <w:sz w:val="16"/>
                <w:szCs w:val="16"/>
              </w:rPr>
              <w:t>номер договору</w:t>
            </w:r>
          </w:p>
        </w:tc>
        <w:tc>
          <w:tcPr>
            <w:tcW w:w="1026" w:type="dxa"/>
            <w:vAlign w:val="center"/>
          </w:tcPr>
          <w:p w:rsidR="00697E72" w:rsidRPr="00B86D50" w:rsidRDefault="00697E72" w:rsidP="00697E72">
            <w:pPr>
              <w:tabs>
                <w:tab w:val="left" w:pos="-142"/>
                <w:tab w:val="left" w:pos="0"/>
                <w:tab w:val="left" w:pos="142"/>
                <w:tab w:val="left" w:pos="993"/>
              </w:tabs>
              <w:spacing w:after="120"/>
              <w:ind w:left="-57" w:right="-57"/>
              <w:jc w:val="center"/>
              <w:rPr>
                <w:rFonts w:ascii="Times New Roman" w:hAnsi="Times New Roman" w:cs="Times New Roman"/>
                <w:sz w:val="16"/>
                <w:szCs w:val="16"/>
              </w:rPr>
            </w:pPr>
            <w:r w:rsidRPr="00B86D50">
              <w:rPr>
                <w:rFonts w:ascii="Times New Roman" w:hAnsi="Times New Roman" w:cs="Times New Roman"/>
                <w:sz w:val="16"/>
                <w:szCs w:val="16"/>
              </w:rPr>
              <w:t>дата надання (отримання)</w:t>
            </w:r>
          </w:p>
        </w:tc>
        <w:tc>
          <w:tcPr>
            <w:tcW w:w="850" w:type="dxa"/>
            <w:vAlign w:val="center"/>
          </w:tcPr>
          <w:p w:rsidR="00697E72" w:rsidRPr="00B86D50" w:rsidRDefault="00697E72" w:rsidP="00CC01BC">
            <w:pPr>
              <w:tabs>
                <w:tab w:val="left" w:pos="-142"/>
                <w:tab w:val="left" w:pos="0"/>
                <w:tab w:val="left" w:pos="142"/>
                <w:tab w:val="left" w:pos="993"/>
              </w:tabs>
              <w:spacing w:after="120"/>
              <w:ind w:left="-113" w:right="-113"/>
              <w:jc w:val="center"/>
              <w:rPr>
                <w:rFonts w:ascii="Times New Roman" w:hAnsi="Times New Roman" w:cs="Times New Roman"/>
                <w:sz w:val="16"/>
                <w:szCs w:val="16"/>
              </w:rPr>
            </w:pPr>
            <w:r w:rsidRPr="00B86D50">
              <w:rPr>
                <w:rFonts w:ascii="Times New Roman" w:hAnsi="Times New Roman" w:cs="Times New Roman"/>
                <w:sz w:val="16"/>
                <w:szCs w:val="16"/>
              </w:rPr>
              <w:t>дата виконання</w:t>
            </w:r>
          </w:p>
        </w:tc>
        <w:tc>
          <w:tcPr>
            <w:tcW w:w="851" w:type="dxa"/>
            <w:vAlign w:val="center"/>
          </w:tcPr>
          <w:p w:rsidR="00697E72" w:rsidRPr="00B86D50" w:rsidRDefault="00697E72" w:rsidP="00697E72">
            <w:pPr>
              <w:tabs>
                <w:tab w:val="left" w:pos="-142"/>
                <w:tab w:val="left" w:pos="0"/>
                <w:tab w:val="left" w:pos="142"/>
                <w:tab w:val="left" w:pos="993"/>
              </w:tabs>
              <w:spacing w:after="120"/>
              <w:jc w:val="center"/>
              <w:rPr>
                <w:rFonts w:ascii="Times New Roman" w:hAnsi="Times New Roman" w:cs="Times New Roman"/>
                <w:sz w:val="16"/>
                <w:szCs w:val="16"/>
              </w:rPr>
            </w:pPr>
            <w:r w:rsidRPr="00B86D50">
              <w:rPr>
                <w:rFonts w:ascii="Times New Roman" w:hAnsi="Times New Roman" w:cs="Times New Roman"/>
                <w:sz w:val="16"/>
                <w:szCs w:val="16"/>
              </w:rPr>
              <w:t xml:space="preserve">номер </w:t>
            </w:r>
            <w:r>
              <w:rPr>
                <w:rFonts w:ascii="Times New Roman" w:hAnsi="Times New Roman" w:cs="Times New Roman"/>
                <w:sz w:val="16"/>
                <w:szCs w:val="16"/>
              </w:rPr>
              <w:t>РЗ</w:t>
            </w:r>
          </w:p>
        </w:tc>
        <w:tc>
          <w:tcPr>
            <w:tcW w:w="1134" w:type="dxa"/>
            <w:vMerge/>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850" w:type="dxa"/>
            <w:vAlign w:val="center"/>
          </w:tcPr>
          <w:p w:rsidR="00697E72" w:rsidRPr="00B86D50" w:rsidRDefault="00697E72" w:rsidP="00697E72">
            <w:pPr>
              <w:tabs>
                <w:tab w:val="left" w:pos="-142"/>
                <w:tab w:val="left" w:pos="0"/>
                <w:tab w:val="left" w:pos="142"/>
                <w:tab w:val="left" w:pos="993"/>
              </w:tabs>
              <w:spacing w:after="120"/>
              <w:ind w:left="-113" w:right="-113"/>
              <w:jc w:val="center"/>
              <w:rPr>
                <w:rFonts w:ascii="Times New Roman" w:hAnsi="Times New Roman" w:cs="Times New Roman"/>
                <w:sz w:val="16"/>
                <w:szCs w:val="16"/>
              </w:rPr>
            </w:pPr>
            <w:r w:rsidRPr="00B86D50">
              <w:rPr>
                <w:rFonts w:ascii="Times New Roman" w:hAnsi="Times New Roman" w:cs="Times New Roman"/>
                <w:sz w:val="16"/>
                <w:szCs w:val="16"/>
              </w:rPr>
              <w:t>дата укладання</w:t>
            </w:r>
          </w:p>
        </w:tc>
        <w:tc>
          <w:tcPr>
            <w:tcW w:w="992" w:type="dxa"/>
            <w:vAlign w:val="center"/>
          </w:tcPr>
          <w:p w:rsidR="00697E72" w:rsidRPr="00B86D50" w:rsidRDefault="00697E72" w:rsidP="00F9218E">
            <w:pPr>
              <w:tabs>
                <w:tab w:val="left" w:pos="-142"/>
                <w:tab w:val="left" w:pos="0"/>
                <w:tab w:val="left" w:pos="142"/>
                <w:tab w:val="left" w:pos="993"/>
              </w:tabs>
              <w:spacing w:after="120"/>
              <w:ind w:left="-113" w:right="-113"/>
              <w:jc w:val="center"/>
              <w:rPr>
                <w:rFonts w:ascii="Times New Roman" w:hAnsi="Times New Roman" w:cs="Times New Roman"/>
                <w:sz w:val="16"/>
                <w:szCs w:val="16"/>
              </w:rPr>
            </w:pPr>
            <w:r w:rsidRPr="00B86D50">
              <w:rPr>
                <w:rFonts w:ascii="Times New Roman" w:hAnsi="Times New Roman" w:cs="Times New Roman"/>
                <w:sz w:val="16"/>
                <w:szCs w:val="16"/>
              </w:rPr>
              <w:t>дата виконання</w:t>
            </w:r>
            <w:r w:rsidR="00F9218E">
              <w:rPr>
                <w:rFonts w:ascii="Times New Roman" w:hAnsi="Times New Roman" w:cs="Times New Roman"/>
                <w:sz w:val="16"/>
                <w:szCs w:val="16"/>
              </w:rPr>
              <w:t xml:space="preserve"> (для договорів РЕПО: </w:t>
            </w:r>
            <w:r w:rsidR="00F9218E" w:rsidRPr="00F9218E">
              <w:rPr>
                <w:rFonts w:ascii="Times New Roman" w:hAnsi="Times New Roman" w:cs="Times New Roman"/>
                <w:sz w:val="16"/>
                <w:szCs w:val="16"/>
              </w:rPr>
              <w:t>дат</w:t>
            </w:r>
            <w:r w:rsidR="00F9218E">
              <w:rPr>
                <w:rFonts w:ascii="Times New Roman" w:hAnsi="Times New Roman" w:cs="Times New Roman"/>
                <w:sz w:val="16"/>
                <w:szCs w:val="16"/>
              </w:rPr>
              <w:t>а</w:t>
            </w:r>
            <w:r w:rsidR="00F9218E" w:rsidRPr="00F9218E">
              <w:rPr>
                <w:rFonts w:ascii="Times New Roman" w:hAnsi="Times New Roman" w:cs="Times New Roman"/>
                <w:sz w:val="16"/>
                <w:szCs w:val="16"/>
              </w:rPr>
              <w:t xml:space="preserve"> ви</w:t>
            </w:r>
            <w:r w:rsidR="00F9218E">
              <w:rPr>
                <w:rFonts w:ascii="Times New Roman" w:hAnsi="Times New Roman" w:cs="Times New Roman"/>
                <w:sz w:val="16"/>
                <w:szCs w:val="16"/>
              </w:rPr>
              <w:t>конання першої частини операції/дата виконання договору)</w:t>
            </w:r>
          </w:p>
        </w:tc>
        <w:tc>
          <w:tcPr>
            <w:tcW w:w="850" w:type="dxa"/>
            <w:vAlign w:val="center"/>
          </w:tcPr>
          <w:p w:rsidR="00697E72" w:rsidRPr="00B86D50" w:rsidRDefault="00697E72" w:rsidP="00697E72">
            <w:pPr>
              <w:tabs>
                <w:tab w:val="left" w:pos="-142"/>
                <w:tab w:val="left" w:pos="0"/>
                <w:tab w:val="left" w:pos="142"/>
                <w:tab w:val="left" w:pos="993"/>
              </w:tabs>
              <w:spacing w:after="120"/>
              <w:ind w:left="-113" w:right="-113"/>
              <w:jc w:val="center"/>
              <w:rPr>
                <w:rFonts w:ascii="Times New Roman" w:hAnsi="Times New Roman" w:cs="Times New Roman"/>
                <w:sz w:val="16"/>
                <w:szCs w:val="16"/>
              </w:rPr>
            </w:pPr>
            <w:r w:rsidRPr="00B86D50">
              <w:rPr>
                <w:rFonts w:ascii="Times New Roman" w:hAnsi="Times New Roman" w:cs="Times New Roman"/>
                <w:sz w:val="16"/>
                <w:szCs w:val="16"/>
              </w:rPr>
              <w:t>номер договору</w:t>
            </w:r>
          </w:p>
        </w:tc>
        <w:tc>
          <w:tcPr>
            <w:tcW w:w="970" w:type="dxa"/>
            <w:vAlign w:val="center"/>
          </w:tcPr>
          <w:p w:rsidR="00697E72" w:rsidRPr="00B86D50" w:rsidRDefault="00697E72" w:rsidP="00697E72">
            <w:pPr>
              <w:tabs>
                <w:tab w:val="left" w:pos="-142"/>
                <w:tab w:val="left" w:pos="0"/>
                <w:tab w:val="left" w:pos="142"/>
                <w:tab w:val="left" w:pos="993"/>
              </w:tabs>
              <w:spacing w:after="120"/>
              <w:jc w:val="center"/>
              <w:rPr>
                <w:rFonts w:ascii="Times New Roman" w:hAnsi="Times New Roman" w:cs="Times New Roman"/>
                <w:sz w:val="16"/>
                <w:szCs w:val="16"/>
              </w:rPr>
            </w:pPr>
            <w:r>
              <w:rPr>
                <w:rFonts w:ascii="Times New Roman" w:hAnsi="Times New Roman" w:cs="Times New Roman"/>
                <w:sz w:val="16"/>
                <w:szCs w:val="16"/>
              </w:rPr>
              <w:t>в</w:t>
            </w:r>
            <w:r w:rsidRPr="00697E72">
              <w:rPr>
                <w:rFonts w:ascii="Times New Roman" w:hAnsi="Times New Roman" w:cs="Times New Roman"/>
                <w:sz w:val="16"/>
                <w:szCs w:val="16"/>
              </w:rPr>
              <w:t>ид</w:t>
            </w:r>
            <w:r>
              <w:rPr>
                <w:rFonts w:ascii="Times New Roman" w:hAnsi="Times New Roman" w:cs="Times New Roman"/>
                <w:sz w:val="16"/>
                <w:szCs w:val="16"/>
              </w:rPr>
              <w:t xml:space="preserve"> ЦП/ІФІ</w:t>
            </w:r>
          </w:p>
        </w:tc>
        <w:tc>
          <w:tcPr>
            <w:tcW w:w="1298" w:type="dxa"/>
            <w:vAlign w:val="center"/>
          </w:tcPr>
          <w:p w:rsidR="00697E72" w:rsidRPr="00B86D50" w:rsidRDefault="00E822F8" w:rsidP="00E822F8">
            <w:pPr>
              <w:tabs>
                <w:tab w:val="left" w:pos="-142"/>
                <w:tab w:val="left" w:pos="0"/>
                <w:tab w:val="left" w:pos="142"/>
                <w:tab w:val="left" w:pos="993"/>
              </w:tabs>
              <w:spacing w:after="120"/>
              <w:jc w:val="center"/>
              <w:rPr>
                <w:rFonts w:ascii="Times New Roman" w:hAnsi="Times New Roman" w:cs="Times New Roman"/>
                <w:sz w:val="16"/>
                <w:szCs w:val="16"/>
              </w:rPr>
            </w:pPr>
            <w:r w:rsidRPr="00E822F8">
              <w:rPr>
                <w:rFonts w:ascii="Times New Roman" w:hAnsi="Times New Roman" w:cs="Times New Roman"/>
                <w:sz w:val="16"/>
                <w:szCs w:val="16"/>
              </w:rPr>
              <w:t>найменування (позначення) деривативу на фондовій біржі</w:t>
            </w:r>
          </w:p>
        </w:tc>
        <w:tc>
          <w:tcPr>
            <w:tcW w:w="970" w:type="dxa"/>
            <w:vAlign w:val="center"/>
          </w:tcPr>
          <w:p w:rsidR="00697E72" w:rsidRPr="00B86D50" w:rsidRDefault="0085248D" w:rsidP="00697E72">
            <w:pPr>
              <w:tabs>
                <w:tab w:val="left" w:pos="-142"/>
                <w:tab w:val="left" w:pos="0"/>
                <w:tab w:val="left" w:pos="142"/>
                <w:tab w:val="left" w:pos="993"/>
              </w:tabs>
              <w:spacing w:after="120"/>
              <w:jc w:val="center"/>
              <w:rPr>
                <w:rFonts w:ascii="Times New Roman" w:hAnsi="Times New Roman" w:cs="Times New Roman"/>
                <w:sz w:val="16"/>
                <w:szCs w:val="16"/>
              </w:rPr>
            </w:pPr>
            <w:r w:rsidRPr="0085248D">
              <w:rPr>
                <w:rFonts w:ascii="Times New Roman" w:hAnsi="Times New Roman" w:cs="Times New Roman"/>
                <w:sz w:val="16"/>
                <w:szCs w:val="16"/>
              </w:rPr>
              <w:t>найменування емітента</w:t>
            </w:r>
            <w:r>
              <w:rPr>
                <w:rFonts w:ascii="Times New Roman" w:hAnsi="Times New Roman" w:cs="Times New Roman"/>
                <w:sz w:val="16"/>
                <w:szCs w:val="16"/>
              </w:rPr>
              <w:t xml:space="preserve"> ЦП/ІФІ</w:t>
            </w:r>
            <w:r w:rsidR="00F122DB">
              <w:rPr>
                <w:rFonts w:ascii="Times New Roman" w:hAnsi="Times New Roman" w:cs="Times New Roman"/>
                <w:sz w:val="16"/>
                <w:szCs w:val="16"/>
              </w:rPr>
              <w:t>, або ПІБ особи, яка видала ЦП</w:t>
            </w:r>
          </w:p>
        </w:tc>
        <w:tc>
          <w:tcPr>
            <w:tcW w:w="970" w:type="dxa"/>
            <w:vAlign w:val="center"/>
          </w:tcPr>
          <w:p w:rsidR="00697E72" w:rsidRPr="00B86D50" w:rsidRDefault="00A24989" w:rsidP="00A24989">
            <w:pPr>
              <w:tabs>
                <w:tab w:val="left" w:pos="-142"/>
                <w:tab w:val="left" w:pos="0"/>
                <w:tab w:val="left" w:pos="142"/>
                <w:tab w:val="left" w:pos="993"/>
              </w:tabs>
              <w:spacing w:after="120"/>
              <w:jc w:val="center"/>
              <w:rPr>
                <w:rFonts w:ascii="Times New Roman" w:hAnsi="Times New Roman" w:cs="Times New Roman"/>
                <w:sz w:val="16"/>
                <w:szCs w:val="16"/>
              </w:rPr>
            </w:pPr>
            <w:r w:rsidRPr="00A24989">
              <w:rPr>
                <w:rFonts w:ascii="Times New Roman" w:hAnsi="Times New Roman" w:cs="Times New Roman"/>
                <w:sz w:val="16"/>
                <w:szCs w:val="16"/>
              </w:rPr>
              <w:t>код за ЄДРПОУ</w:t>
            </w:r>
            <w:r>
              <w:rPr>
                <w:rFonts w:ascii="Times New Roman" w:hAnsi="Times New Roman" w:cs="Times New Roman"/>
                <w:sz w:val="16"/>
                <w:szCs w:val="16"/>
              </w:rPr>
              <w:t>/номер реєстрації емітента або реєстр. номер облікової картки платника податків*</w:t>
            </w:r>
          </w:p>
        </w:tc>
        <w:tc>
          <w:tcPr>
            <w:tcW w:w="970" w:type="dxa"/>
            <w:vAlign w:val="center"/>
          </w:tcPr>
          <w:p w:rsidR="00697E72" w:rsidRPr="00B86D50" w:rsidRDefault="004A650A" w:rsidP="00CC01BC">
            <w:pPr>
              <w:tabs>
                <w:tab w:val="left" w:pos="-142"/>
                <w:tab w:val="left" w:pos="0"/>
                <w:tab w:val="left" w:pos="142"/>
                <w:tab w:val="left" w:pos="993"/>
              </w:tabs>
              <w:spacing w:after="120"/>
              <w:ind w:left="-57" w:right="-57"/>
              <w:jc w:val="center"/>
              <w:rPr>
                <w:rFonts w:ascii="Times New Roman" w:hAnsi="Times New Roman" w:cs="Times New Roman"/>
                <w:sz w:val="16"/>
                <w:szCs w:val="16"/>
              </w:rPr>
            </w:pPr>
            <w:r w:rsidRPr="004A650A">
              <w:rPr>
                <w:rFonts w:ascii="Times New Roman" w:hAnsi="Times New Roman" w:cs="Times New Roman"/>
                <w:sz w:val="16"/>
                <w:szCs w:val="16"/>
              </w:rPr>
              <w:t>номінальна вартість</w:t>
            </w:r>
            <w:r>
              <w:rPr>
                <w:rFonts w:ascii="Times New Roman" w:hAnsi="Times New Roman" w:cs="Times New Roman"/>
                <w:sz w:val="16"/>
                <w:szCs w:val="16"/>
              </w:rPr>
              <w:t xml:space="preserve"> ЦП/ІФІ (сума векселя</w:t>
            </w:r>
            <w:r w:rsidR="00CC01BC">
              <w:rPr>
                <w:rFonts w:ascii="Times New Roman" w:hAnsi="Times New Roman" w:cs="Times New Roman"/>
                <w:sz w:val="16"/>
                <w:szCs w:val="16"/>
              </w:rPr>
              <w:t xml:space="preserve">/ </w:t>
            </w:r>
            <w:r w:rsidR="00CC01BC" w:rsidRPr="00CC01BC">
              <w:rPr>
                <w:rFonts w:ascii="Times New Roman" w:hAnsi="Times New Roman" w:cs="Times New Roman"/>
                <w:sz w:val="16"/>
                <w:szCs w:val="16"/>
              </w:rPr>
              <w:t xml:space="preserve">частка </w:t>
            </w:r>
            <w:proofErr w:type="spellStart"/>
            <w:r w:rsidR="00CC01BC" w:rsidRPr="00CC01BC">
              <w:rPr>
                <w:rFonts w:ascii="Times New Roman" w:hAnsi="Times New Roman" w:cs="Times New Roman"/>
                <w:sz w:val="16"/>
                <w:szCs w:val="16"/>
              </w:rPr>
              <w:t>конс</w:t>
            </w:r>
            <w:proofErr w:type="spellEnd"/>
            <w:r w:rsidR="00CC01BC">
              <w:rPr>
                <w:rFonts w:ascii="Times New Roman" w:hAnsi="Times New Roman" w:cs="Times New Roman"/>
                <w:sz w:val="16"/>
                <w:szCs w:val="16"/>
              </w:rPr>
              <w:t>.</w:t>
            </w:r>
            <w:r w:rsidR="00CC01BC" w:rsidRPr="00CC01BC">
              <w:rPr>
                <w:rFonts w:ascii="Times New Roman" w:hAnsi="Times New Roman" w:cs="Times New Roman"/>
                <w:sz w:val="16"/>
                <w:szCs w:val="16"/>
              </w:rPr>
              <w:t xml:space="preserve"> іпотечного боргу</w:t>
            </w:r>
            <w:r w:rsidR="00CC01BC">
              <w:rPr>
                <w:rFonts w:ascii="Times New Roman" w:hAnsi="Times New Roman" w:cs="Times New Roman"/>
                <w:sz w:val="16"/>
                <w:szCs w:val="16"/>
              </w:rPr>
              <w:t>/</w:t>
            </w:r>
            <w:r w:rsidR="00CC01BC" w:rsidRPr="00CC01BC">
              <w:rPr>
                <w:rFonts w:ascii="Times New Roman" w:hAnsi="Times New Roman" w:cs="Times New Roman"/>
                <w:sz w:val="16"/>
                <w:szCs w:val="16"/>
              </w:rPr>
              <w:t xml:space="preserve"> премія</w:t>
            </w:r>
            <w:r w:rsidR="00CC01BC">
              <w:rPr>
                <w:rFonts w:ascii="Times New Roman" w:hAnsi="Times New Roman" w:cs="Times New Roman"/>
                <w:sz w:val="16"/>
                <w:szCs w:val="16"/>
              </w:rPr>
              <w:t>**</w:t>
            </w:r>
          </w:p>
        </w:tc>
        <w:tc>
          <w:tcPr>
            <w:tcW w:w="970" w:type="dxa"/>
            <w:vAlign w:val="center"/>
          </w:tcPr>
          <w:p w:rsidR="00697E72" w:rsidRPr="00633FD5" w:rsidRDefault="00633FD5" w:rsidP="00697E72">
            <w:pPr>
              <w:tabs>
                <w:tab w:val="left" w:pos="-142"/>
                <w:tab w:val="left" w:pos="0"/>
                <w:tab w:val="left" w:pos="142"/>
                <w:tab w:val="left" w:pos="993"/>
              </w:tabs>
              <w:spacing w:after="120"/>
              <w:jc w:val="center"/>
              <w:rPr>
                <w:rFonts w:ascii="Times New Roman" w:hAnsi="Times New Roman" w:cs="Times New Roman"/>
                <w:sz w:val="16"/>
                <w:szCs w:val="16"/>
              </w:rPr>
            </w:pPr>
            <w:r>
              <w:rPr>
                <w:rFonts w:ascii="Times New Roman" w:hAnsi="Times New Roman" w:cs="Times New Roman"/>
                <w:sz w:val="16"/>
                <w:szCs w:val="16"/>
              </w:rPr>
              <w:t xml:space="preserve">код </w:t>
            </w:r>
            <w:r>
              <w:rPr>
                <w:rFonts w:ascii="Times New Roman" w:hAnsi="Times New Roman" w:cs="Times New Roman"/>
                <w:sz w:val="16"/>
                <w:szCs w:val="16"/>
                <w:lang w:val="en-US"/>
              </w:rPr>
              <w:t>ISIN</w:t>
            </w:r>
            <w:r>
              <w:rPr>
                <w:rFonts w:ascii="Times New Roman" w:hAnsi="Times New Roman" w:cs="Times New Roman"/>
                <w:sz w:val="16"/>
                <w:szCs w:val="16"/>
              </w:rPr>
              <w:t xml:space="preserve"> (для емісійних ЦП/ІФІ)</w:t>
            </w:r>
          </w:p>
        </w:tc>
      </w:tr>
      <w:tr w:rsidR="00697E72" w:rsidRPr="00B86D50" w:rsidTr="00F9218E">
        <w:tc>
          <w:tcPr>
            <w:tcW w:w="534"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851"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850"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851"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1026"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850"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851"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1134"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850"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992"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850"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970"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1298"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970"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970"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970"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970"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r>
    </w:tbl>
    <w:p w:rsidR="00CE1BE0" w:rsidRDefault="00A24989" w:rsidP="000C5EC3">
      <w:pPr>
        <w:tabs>
          <w:tab w:val="left" w:pos="-142"/>
          <w:tab w:val="left" w:pos="0"/>
          <w:tab w:val="left" w:pos="142"/>
          <w:tab w:val="left" w:pos="993"/>
        </w:tabs>
        <w:spacing w:before="120" w:after="0" w:line="240" w:lineRule="auto"/>
        <w:jc w:val="both"/>
        <w:rPr>
          <w:rFonts w:ascii="Times New Roman" w:hAnsi="Times New Roman" w:cs="Times New Roman"/>
          <w:sz w:val="20"/>
          <w:szCs w:val="20"/>
        </w:rPr>
      </w:pPr>
      <w:r w:rsidRPr="004A650A">
        <w:rPr>
          <w:rFonts w:ascii="Times New Roman" w:hAnsi="Times New Roman" w:cs="Times New Roman"/>
          <w:sz w:val="20"/>
          <w:szCs w:val="20"/>
        </w:rPr>
        <w:t>*зазначається код за ЄДРПОУ - для емітента (або особи, яка видала цінний папір) - резидента, номер реєстрації - для емітента (або особи, яка видала цінний папір) - нерезидента, для фізичної особи, яка видала цінний папір, - реєстраційний номер облікової картки платника податків (у разі відсутності відповідно до законодавства не зазначається)</w:t>
      </w:r>
    </w:p>
    <w:p w:rsidR="00CC01BC" w:rsidRDefault="00CC01BC" w:rsidP="005D619F">
      <w:pPr>
        <w:tabs>
          <w:tab w:val="left" w:pos="-142"/>
          <w:tab w:val="left" w:pos="0"/>
          <w:tab w:val="left" w:pos="142"/>
          <w:tab w:val="left" w:pos="99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**зазначається </w:t>
      </w:r>
      <w:r w:rsidRPr="00CC01BC">
        <w:rPr>
          <w:rFonts w:ascii="Times New Roman" w:hAnsi="Times New Roman" w:cs="Times New Roman"/>
          <w:sz w:val="20"/>
          <w:szCs w:val="20"/>
        </w:rPr>
        <w:t>номінальна вартість цінного папера або іншого фінансового інструменту в разі наявності (сума векселя - для векселів, частка консолідованого іпотечного боргу на дату реєстрації випуску - для іпотечних сертифікатів участі, премія - для опціонних сертифікатів) - у національній чи іноземній валюті</w:t>
      </w:r>
    </w:p>
    <w:p w:rsidR="00F9218E" w:rsidRDefault="00F9218E" w:rsidP="00F9218E">
      <w:pPr>
        <w:tabs>
          <w:tab w:val="left" w:pos="-142"/>
          <w:tab w:val="left" w:pos="0"/>
          <w:tab w:val="left" w:pos="142"/>
          <w:tab w:val="left" w:pos="993"/>
        </w:tabs>
        <w:spacing w:after="120" w:line="240" w:lineRule="auto"/>
        <w:jc w:val="right"/>
        <w:rPr>
          <w:rFonts w:ascii="Times New Roman" w:hAnsi="Times New Roman" w:cs="Times New Roman"/>
          <w:i/>
          <w:sz w:val="20"/>
          <w:szCs w:val="20"/>
        </w:rPr>
      </w:pPr>
      <w:r w:rsidRPr="00F9218E">
        <w:rPr>
          <w:rFonts w:ascii="Times New Roman" w:hAnsi="Times New Roman" w:cs="Times New Roman"/>
          <w:i/>
          <w:sz w:val="20"/>
          <w:szCs w:val="20"/>
        </w:rPr>
        <w:t>Продовження таблиці</w:t>
      </w:r>
    </w:p>
    <w:tbl>
      <w:tblPr>
        <w:tblStyle w:val="a4"/>
        <w:tblW w:w="15276" w:type="dxa"/>
        <w:tblLook w:val="04A0"/>
      </w:tblPr>
      <w:tblGrid>
        <w:gridCol w:w="1533"/>
        <w:gridCol w:w="1977"/>
        <w:gridCol w:w="1985"/>
        <w:gridCol w:w="1519"/>
        <w:gridCol w:w="2166"/>
        <w:gridCol w:w="1560"/>
        <w:gridCol w:w="1559"/>
        <w:gridCol w:w="1516"/>
        <w:gridCol w:w="1461"/>
      </w:tblGrid>
      <w:tr w:rsidR="005D619F" w:rsidTr="005D619F">
        <w:tc>
          <w:tcPr>
            <w:tcW w:w="1533" w:type="dxa"/>
            <w:vMerge w:val="restart"/>
            <w:vAlign w:val="center"/>
          </w:tcPr>
          <w:p w:rsidR="005D619F" w:rsidRDefault="005D619F" w:rsidP="00D0640E">
            <w:pPr>
              <w:tabs>
                <w:tab w:val="left" w:pos="-142"/>
                <w:tab w:val="left" w:pos="0"/>
                <w:tab w:val="left" w:pos="142"/>
                <w:tab w:val="left" w:pos="993"/>
              </w:tabs>
              <w:spacing w:after="120"/>
              <w:jc w:val="center"/>
              <w:rPr>
                <w:rFonts w:ascii="Times New Roman" w:hAnsi="Times New Roman" w:cs="Times New Roman"/>
                <w:sz w:val="20"/>
                <w:szCs w:val="20"/>
              </w:rPr>
            </w:pPr>
            <w:r>
              <w:rPr>
                <w:rFonts w:ascii="Times New Roman" w:hAnsi="Times New Roman" w:cs="Times New Roman"/>
                <w:sz w:val="20"/>
                <w:szCs w:val="20"/>
              </w:rPr>
              <w:t>В</w:t>
            </w:r>
            <w:r w:rsidRPr="0068275A">
              <w:rPr>
                <w:rFonts w:ascii="Times New Roman" w:hAnsi="Times New Roman" w:cs="Times New Roman"/>
                <w:sz w:val="20"/>
                <w:szCs w:val="20"/>
              </w:rPr>
              <w:t>ид ринку (біржовий</w:t>
            </w:r>
            <w:r>
              <w:rPr>
                <w:rFonts w:ascii="Times New Roman" w:hAnsi="Times New Roman" w:cs="Times New Roman"/>
                <w:sz w:val="20"/>
                <w:szCs w:val="20"/>
              </w:rPr>
              <w:t xml:space="preserve"> </w:t>
            </w:r>
            <w:r w:rsidRPr="0068275A">
              <w:rPr>
                <w:rFonts w:ascii="Times New Roman" w:hAnsi="Times New Roman" w:cs="Times New Roman"/>
                <w:sz w:val="20"/>
                <w:szCs w:val="20"/>
              </w:rPr>
              <w:t>/</w:t>
            </w:r>
            <w:r>
              <w:rPr>
                <w:rFonts w:ascii="Times New Roman" w:hAnsi="Times New Roman" w:cs="Times New Roman"/>
                <w:sz w:val="20"/>
                <w:szCs w:val="20"/>
              </w:rPr>
              <w:t xml:space="preserve"> </w:t>
            </w:r>
            <w:r w:rsidRPr="0068275A">
              <w:rPr>
                <w:rFonts w:ascii="Times New Roman" w:hAnsi="Times New Roman" w:cs="Times New Roman"/>
                <w:sz w:val="20"/>
                <w:szCs w:val="20"/>
              </w:rPr>
              <w:t>позабіржовий)</w:t>
            </w:r>
          </w:p>
        </w:tc>
        <w:tc>
          <w:tcPr>
            <w:tcW w:w="1977" w:type="dxa"/>
            <w:vMerge w:val="restart"/>
            <w:vAlign w:val="center"/>
          </w:tcPr>
          <w:p w:rsidR="005D619F" w:rsidRDefault="005D619F" w:rsidP="00D0640E">
            <w:pPr>
              <w:tabs>
                <w:tab w:val="left" w:pos="-142"/>
                <w:tab w:val="left" w:pos="0"/>
                <w:tab w:val="left" w:pos="142"/>
                <w:tab w:val="left" w:pos="993"/>
              </w:tabs>
              <w:spacing w:after="120"/>
              <w:ind w:left="-57" w:right="-57"/>
              <w:jc w:val="center"/>
              <w:rPr>
                <w:rFonts w:ascii="Times New Roman" w:hAnsi="Times New Roman" w:cs="Times New Roman"/>
                <w:sz w:val="20"/>
                <w:szCs w:val="20"/>
              </w:rPr>
            </w:pPr>
            <w:r>
              <w:rPr>
                <w:rFonts w:ascii="Times New Roman" w:hAnsi="Times New Roman" w:cs="Times New Roman"/>
                <w:sz w:val="20"/>
                <w:szCs w:val="20"/>
              </w:rPr>
              <w:t>В</w:t>
            </w:r>
            <w:r w:rsidRPr="00D0640E">
              <w:rPr>
                <w:rFonts w:ascii="Times New Roman" w:hAnsi="Times New Roman" w:cs="Times New Roman"/>
                <w:sz w:val="20"/>
                <w:szCs w:val="20"/>
              </w:rPr>
              <w:t>ид послуги (купівля/продаж, міна, купівля із зобов'язанням зворотного продажу/продаж із зобов'язанням зворотної купівлі)</w:t>
            </w:r>
          </w:p>
        </w:tc>
        <w:tc>
          <w:tcPr>
            <w:tcW w:w="1985" w:type="dxa"/>
            <w:vMerge w:val="restart"/>
            <w:vAlign w:val="center"/>
          </w:tcPr>
          <w:p w:rsidR="005D619F" w:rsidRDefault="005D619F" w:rsidP="00D07EEF">
            <w:pPr>
              <w:tabs>
                <w:tab w:val="left" w:pos="-142"/>
                <w:tab w:val="left" w:pos="0"/>
                <w:tab w:val="left" w:pos="142"/>
                <w:tab w:val="left" w:pos="993"/>
              </w:tabs>
              <w:spacing w:after="120"/>
              <w:jc w:val="center"/>
              <w:rPr>
                <w:rFonts w:ascii="Times New Roman" w:hAnsi="Times New Roman" w:cs="Times New Roman"/>
                <w:sz w:val="20"/>
                <w:szCs w:val="20"/>
              </w:rPr>
            </w:pPr>
            <w:r>
              <w:rPr>
                <w:rFonts w:ascii="Times New Roman" w:hAnsi="Times New Roman" w:cs="Times New Roman"/>
                <w:sz w:val="20"/>
                <w:szCs w:val="20"/>
              </w:rPr>
              <w:t>С</w:t>
            </w:r>
            <w:r w:rsidRPr="00D0640E">
              <w:rPr>
                <w:rFonts w:ascii="Times New Roman" w:hAnsi="Times New Roman" w:cs="Times New Roman"/>
                <w:sz w:val="20"/>
                <w:szCs w:val="20"/>
              </w:rPr>
              <w:t>ум</w:t>
            </w:r>
            <w:r>
              <w:rPr>
                <w:rFonts w:ascii="Times New Roman" w:hAnsi="Times New Roman" w:cs="Times New Roman"/>
                <w:sz w:val="20"/>
                <w:szCs w:val="20"/>
              </w:rPr>
              <w:t>а</w:t>
            </w:r>
            <w:r w:rsidRPr="00D0640E">
              <w:rPr>
                <w:rFonts w:ascii="Times New Roman" w:hAnsi="Times New Roman" w:cs="Times New Roman"/>
                <w:sz w:val="20"/>
                <w:szCs w:val="20"/>
              </w:rPr>
              <w:t xml:space="preserve"> договору на виконання або цін</w:t>
            </w:r>
            <w:r w:rsidR="00D07EEF">
              <w:rPr>
                <w:rFonts w:ascii="Times New Roman" w:hAnsi="Times New Roman" w:cs="Times New Roman"/>
                <w:sz w:val="20"/>
                <w:szCs w:val="20"/>
              </w:rPr>
              <w:t>а</w:t>
            </w:r>
            <w:r w:rsidRPr="00D0640E">
              <w:rPr>
                <w:rFonts w:ascii="Times New Roman" w:hAnsi="Times New Roman" w:cs="Times New Roman"/>
                <w:sz w:val="20"/>
                <w:szCs w:val="20"/>
              </w:rPr>
              <w:t xml:space="preserve"> </w:t>
            </w:r>
            <w:r>
              <w:rPr>
                <w:rFonts w:ascii="Times New Roman" w:hAnsi="Times New Roman" w:cs="Times New Roman"/>
                <w:sz w:val="20"/>
                <w:szCs w:val="20"/>
              </w:rPr>
              <w:t>ЦП</w:t>
            </w:r>
            <w:r w:rsidRPr="00D0640E">
              <w:rPr>
                <w:rFonts w:ascii="Times New Roman" w:hAnsi="Times New Roman" w:cs="Times New Roman"/>
                <w:sz w:val="20"/>
                <w:szCs w:val="20"/>
              </w:rPr>
              <w:t xml:space="preserve"> за першою та другою частинами операції за договором РЕПО</w:t>
            </w:r>
          </w:p>
        </w:tc>
        <w:tc>
          <w:tcPr>
            <w:tcW w:w="1519" w:type="dxa"/>
            <w:vMerge w:val="restart"/>
            <w:vAlign w:val="center"/>
          </w:tcPr>
          <w:p w:rsidR="005D619F" w:rsidRDefault="005D619F" w:rsidP="00D0640E">
            <w:pPr>
              <w:tabs>
                <w:tab w:val="left" w:pos="-142"/>
                <w:tab w:val="left" w:pos="0"/>
                <w:tab w:val="left" w:pos="142"/>
                <w:tab w:val="left" w:pos="993"/>
              </w:tabs>
              <w:spacing w:after="120"/>
              <w:jc w:val="center"/>
              <w:rPr>
                <w:rFonts w:ascii="Times New Roman" w:hAnsi="Times New Roman" w:cs="Times New Roman"/>
                <w:sz w:val="20"/>
                <w:szCs w:val="20"/>
              </w:rPr>
            </w:pPr>
            <w:r>
              <w:rPr>
                <w:rFonts w:ascii="Times New Roman" w:hAnsi="Times New Roman" w:cs="Times New Roman"/>
                <w:sz w:val="20"/>
                <w:szCs w:val="20"/>
              </w:rPr>
              <w:t>К</w:t>
            </w:r>
            <w:r w:rsidRPr="00D0640E">
              <w:rPr>
                <w:rFonts w:ascii="Times New Roman" w:hAnsi="Times New Roman" w:cs="Times New Roman"/>
                <w:sz w:val="20"/>
                <w:szCs w:val="20"/>
              </w:rPr>
              <w:t xml:space="preserve">ількість </w:t>
            </w:r>
            <w:r>
              <w:rPr>
                <w:rFonts w:ascii="Times New Roman" w:hAnsi="Times New Roman" w:cs="Times New Roman"/>
                <w:sz w:val="20"/>
                <w:szCs w:val="20"/>
              </w:rPr>
              <w:t>ЦП/ІФІ</w:t>
            </w:r>
            <w:r w:rsidRPr="00D0640E">
              <w:rPr>
                <w:rFonts w:ascii="Times New Roman" w:hAnsi="Times New Roman" w:cs="Times New Roman"/>
                <w:sz w:val="20"/>
                <w:szCs w:val="20"/>
              </w:rPr>
              <w:t xml:space="preserve"> за договором на виконання</w:t>
            </w:r>
          </w:p>
        </w:tc>
        <w:tc>
          <w:tcPr>
            <w:tcW w:w="2166" w:type="dxa"/>
            <w:vMerge w:val="restart"/>
            <w:vAlign w:val="center"/>
          </w:tcPr>
          <w:p w:rsidR="005D619F" w:rsidRDefault="005D619F" w:rsidP="00D07EEF">
            <w:pPr>
              <w:tabs>
                <w:tab w:val="left" w:pos="-142"/>
                <w:tab w:val="left" w:pos="0"/>
                <w:tab w:val="left" w:pos="142"/>
                <w:tab w:val="left" w:pos="993"/>
              </w:tabs>
              <w:spacing w:after="120"/>
              <w:jc w:val="center"/>
              <w:rPr>
                <w:rFonts w:ascii="Times New Roman" w:hAnsi="Times New Roman" w:cs="Times New Roman"/>
                <w:sz w:val="20"/>
                <w:szCs w:val="20"/>
              </w:rPr>
            </w:pPr>
            <w:r>
              <w:rPr>
                <w:rFonts w:ascii="Times New Roman" w:hAnsi="Times New Roman" w:cs="Times New Roman"/>
                <w:sz w:val="20"/>
                <w:szCs w:val="20"/>
              </w:rPr>
              <w:t>Ц</w:t>
            </w:r>
            <w:r w:rsidRPr="00E42A4A">
              <w:rPr>
                <w:rFonts w:ascii="Times New Roman" w:hAnsi="Times New Roman" w:cs="Times New Roman"/>
                <w:sz w:val="20"/>
                <w:szCs w:val="20"/>
              </w:rPr>
              <w:t>ін</w:t>
            </w:r>
            <w:r>
              <w:rPr>
                <w:rFonts w:ascii="Times New Roman" w:hAnsi="Times New Roman" w:cs="Times New Roman"/>
                <w:sz w:val="20"/>
                <w:szCs w:val="20"/>
              </w:rPr>
              <w:t>а</w:t>
            </w:r>
            <w:r w:rsidRPr="00E42A4A">
              <w:rPr>
                <w:rFonts w:ascii="Times New Roman" w:hAnsi="Times New Roman" w:cs="Times New Roman"/>
                <w:sz w:val="20"/>
                <w:szCs w:val="20"/>
              </w:rPr>
              <w:t xml:space="preserve"> за один </w:t>
            </w:r>
            <w:r>
              <w:rPr>
                <w:rFonts w:ascii="Times New Roman" w:hAnsi="Times New Roman" w:cs="Times New Roman"/>
                <w:sz w:val="20"/>
                <w:szCs w:val="20"/>
              </w:rPr>
              <w:t>ЦП/ІФІ</w:t>
            </w:r>
            <w:r w:rsidRPr="00E42A4A">
              <w:rPr>
                <w:rFonts w:ascii="Times New Roman" w:hAnsi="Times New Roman" w:cs="Times New Roman"/>
                <w:sz w:val="20"/>
                <w:szCs w:val="20"/>
              </w:rPr>
              <w:t xml:space="preserve"> (для договорів РЕПО</w:t>
            </w:r>
            <w:r>
              <w:rPr>
                <w:rFonts w:ascii="Times New Roman" w:hAnsi="Times New Roman" w:cs="Times New Roman"/>
                <w:sz w:val="20"/>
                <w:szCs w:val="20"/>
              </w:rPr>
              <w:t>:</w:t>
            </w:r>
            <w:r w:rsidRPr="00E42A4A">
              <w:rPr>
                <w:rFonts w:ascii="Times New Roman" w:hAnsi="Times New Roman" w:cs="Times New Roman"/>
                <w:sz w:val="20"/>
                <w:szCs w:val="20"/>
              </w:rPr>
              <w:t xml:space="preserve"> цін</w:t>
            </w:r>
            <w:r w:rsidR="00D07EEF">
              <w:rPr>
                <w:rFonts w:ascii="Times New Roman" w:hAnsi="Times New Roman" w:cs="Times New Roman"/>
                <w:sz w:val="20"/>
                <w:szCs w:val="20"/>
              </w:rPr>
              <w:t>а</w:t>
            </w:r>
            <w:r w:rsidRPr="00E42A4A">
              <w:rPr>
                <w:rFonts w:ascii="Times New Roman" w:hAnsi="Times New Roman" w:cs="Times New Roman"/>
                <w:sz w:val="20"/>
                <w:szCs w:val="20"/>
              </w:rPr>
              <w:t xml:space="preserve"> за один </w:t>
            </w:r>
            <w:r>
              <w:rPr>
                <w:rFonts w:ascii="Times New Roman" w:hAnsi="Times New Roman" w:cs="Times New Roman"/>
                <w:sz w:val="20"/>
                <w:szCs w:val="20"/>
              </w:rPr>
              <w:t>ЦП</w:t>
            </w:r>
            <w:r w:rsidRPr="00E42A4A">
              <w:rPr>
                <w:rFonts w:ascii="Times New Roman" w:hAnsi="Times New Roman" w:cs="Times New Roman"/>
                <w:sz w:val="20"/>
                <w:szCs w:val="20"/>
              </w:rPr>
              <w:t xml:space="preserve"> за першою та другою частинами операції)</w:t>
            </w:r>
          </w:p>
        </w:tc>
        <w:tc>
          <w:tcPr>
            <w:tcW w:w="6096" w:type="dxa"/>
            <w:gridSpan w:val="4"/>
            <w:vAlign w:val="center"/>
          </w:tcPr>
          <w:p w:rsidR="005D619F" w:rsidRDefault="005D619F" w:rsidP="00D0640E">
            <w:pPr>
              <w:tabs>
                <w:tab w:val="left" w:pos="-142"/>
                <w:tab w:val="left" w:pos="0"/>
                <w:tab w:val="left" w:pos="142"/>
                <w:tab w:val="left" w:pos="993"/>
              </w:tabs>
              <w:spacing w:after="120"/>
              <w:jc w:val="center"/>
              <w:rPr>
                <w:rFonts w:ascii="Times New Roman" w:hAnsi="Times New Roman" w:cs="Times New Roman"/>
                <w:sz w:val="20"/>
                <w:szCs w:val="20"/>
              </w:rPr>
            </w:pPr>
            <w:r>
              <w:rPr>
                <w:rFonts w:ascii="Times New Roman" w:hAnsi="Times New Roman" w:cs="Times New Roman"/>
                <w:sz w:val="20"/>
                <w:szCs w:val="20"/>
              </w:rPr>
              <w:t>Залишки цінних паперів та грошових коштів клієнта (</w:t>
            </w:r>
            <w:r w:rsidRPr="005D619F">
              <w:rPr>
                <w:rFonts w:ascii="Times New Roman" w:hAnsi="Times New Roman" w:cs="Times New Roman"/>
                <w:sz w:val="20"/>
                <w:szCs w:val="20"/>
              </w:rPr>
              <w:t>для операцій, за якими зміни в системах обліку прав власності на цінні папери вносяться на підставі розпоряджень торговця</w:t>
            </w:r>
            <w:r>
              <w:rPr>
                <w:rFonts w:ascii="Times New Roman" w:hAnsi="Times New Roman" w:cs="Times New Roman"/>
                <w:sz w:val="20"/>
                <w:szCs w:val="20"/>
              </w:rPr>
              <w:t xml:space="preserve"> та/або</w:t>
            </w:r>
            <w:r>
              <w:t xml:space="preserve"> </w:t>
            </w:r>
            <w:r w:rsidRPr="005D619F">
              <w:rPr>
                <w:rFonts w:ascii="Times New Roman" w:hAnsi="Times New Roman" w:cs="Times New Roman"/>
                <w:sz w:val="20"/>
                <w:szCs w:val="20"/>
              </w:rPr>
              <w:t>рух грошових коштів здійснюється через банківський рахунок торговця</w:t>
            </w:r>
            <w:r>
              <w:rPr>
                <w:rFonts w:ascii="Times New Roman" w:hAnsi="Times New Roman" w:cs="Times New Roman"/>
                <w:sz w:val="20"/>
                <w:szCs w:val="20"/>
              </w:rPr>
              <w:t xml:space="preserve"> </w:t>
            </w:r>
            <w:r w:rsidRPr="005D619F">
              <w:rPr>
                <w:rFonts w:ascii="Times New Roman" w:hAnsi="Times New Roman" w:cs="Times New Roman"/>
                <w:sz w:val="20"/>
                <w:szCs w:val="20"/>
              </w:rPr>
              <w:t>)</w:t>
            </w:r>
          </w:p>
        </w:tc>
      </w:tr>
      <w:tr w:rsidR="005D619F" w:rsidTr="005D619F">
        <w:tc>
          <w:tcPr>
            <w:tcW w:w="1533" w:type="dxa"/>
            <w:vMerge/>
          </w:tcPr>
          <w:p w:rsidR="005D619F" w:rsidRDefault="005D619F" w:rsidP="00F9218E">
            <w:pPr>
              <w:tabs>
                <w:tab w:val="left" w:pos="-142"/>
                <w:tab w:val="left" w:pos="0"/>
                <w:tab w:val="left" w:pos="142"/>
                <w:tab w:val="left" w:pos="993"/>
              </w:tabs>
              <w:spacing w:after="120"/>
              <w:rPr>
                <w:rFonts w:ascii="Times New Roman" w:hAnsi="Times New Roman" w:cs="Times New Roman"/>
                <w:sz w:val="20"/>
                <w:szCs w:val="20"/>
              </w:rPr>
            </w:pPr>
          </w:p>
        </w:tc>
        <w:tc>
          <w:tcPr>
            <w:tcW w:w="1977" w:type="dxa"/>
            <w:vMerge/>
          </w:tcPr>
          <w:p w:rsidR="005D619F" w:rsidRDefault="005D619F" w:rsidP="00F9218E">
            <w:pPr>
              <w:tabs>
                <w:tab w:val="left" w:pos="-142"/>
                <w:tab w:val="left" w:pos="0"/>
                <w:tab w:val="left" w:pos="142"/>
                <w:tab w:val="left" w:pos="993"/>
              </w:tabs>
              <w:spacing w:after="120"/>
              <w:rPr>
                <w:rFonts w:ascii="Times New Roman" w:hAnsi="Times New Roman" w:cs="Times New Roman"/>
                <w:sz w:val="20"/>
                <w:szCs w:val="20"/>
              </w:rPr>
            </w:pPr>
          </w:p>
        </w:tc>
        <w:tc>
          <w:tcPr>
            <w:tcW w:w="1985" w:type="dxa"/>
            <w:vMerge/>
          </w:tcPr>
          <w:p w:rsidR="005D619F" w:rsidRDefault="005D619F" w:rsidP="00F9218E">
            <w:pPr>
              <w:tabs>
                <w:tab w:val="left" w:pos="-142"/>
                <w:tab w:val="left" w:pos="0"/>
                <w:tab w:val="left" w:pos="142"/>
                <w:tab w:val="left" w:pos="993"/>
              </w:tabs>
              <w:spacing w:after="120"/>
              <w:rPr>
                <w:rFonts w:ascii="Times New Roman" w:hAnsi="Times New Roman" w:cs="Times New Roman"/>
                <w:sz w:val="20"/>
                <w:szCs w:val="20"/>
              </w:rPr>
            </w:pPr>
          </w:p>
        </w:tc>
        <w:tc>
          <w:tcPr>
            <w:tcW w:w="1519" w:type="dxa"/>
            <w:vMerge/>
          </w:tcPr>
          <w:p w:rsidR="005D619F" w:rsidRDefault="005D619F" w:rsidP="00F9218E">
            <w:pPr>
              <w:tabs>
                <w:tab w:val="left" w:pos="-142"/>
                <w:tab w:val="left" w:pos="0"/>
                <w:tab w:val="left" w:pos="142"/>
                <w:tab w:val="left" w:pos="993"/>
              </w:tabs>
              <w:spacing w:after="120"/>
              <w:rPr>
                <w:rFonts w:ascii="Times New Roman" w:hAnsi="Times New Roman" w:cs="Times New Roman"/>
                <w:sz w:val="20"/>
                <w:szCs w:val="20"/>
              </w:rPr>
            </w:pPr>
          </w:p>
        </w:tc>
        <w:tc>
          <w:tcPr>
            <w:tcW w:w="2166" w:type="dxa"/>
            <w:vMerge/>
          </w:tcPr>
          <w:p w:rsidR="005D619F" w:rsidRDefault="005D619F" w:rsidP="00F9218E">
            <w:pPr>
              <w:tabs>
                <w:tab w:val="left" w:pos="-142"/>
                <w:tab w:val="left" w:pos="0"/>
                <w:tab w:val="left" w:pos="142"/>
                <w:tab w:val="left" w:pos="993"/>
              </w:tabs>
              <w:spacing w:after="120"/>
              <w:rPr>
                <w:rFonts w:ascii="Times New Roman" w:hAnsi="Times New Roman" w:cs="Times New Roman"/>
                <w:sz w:val="20"/>
                <w:szCs w:val="20"/>
              </w:rPr>
            </w:pPr>
          </w:p>
        </w:tc>
        <w:tc>
          <w:tcPr>
            <w:tcW w:w="1560" w:type="dxa"/>
            <w:vAlign w:val="center"/>
          </w:tcPr>
          <w:p w:rsidR="005D619F" w:rsidRDefault="005D619F" w:rsidP="005D619F">
            <w:pPr>
              <w:tabs>
                <w:tab w:val="left" w:pos="-142"/>
                <w:tab w:val="left" w:pos="0"/>
                <w:tab w:val="left" w:pos="142"/>
                <w:tab w:val="left" w:pos="993"/>
              </w:tabs>
              <w:spacing w:after="120"/>
              <w:jc w:val="center"/>
              <w:rPr>
                <w:rFonts w:ascii="Times New Roman" w:hAnsi="Times New Roman" w:cs="Times New Roman"/>
                <w:sz w:val="20"/>
                <w:szCs w:val="20"/>
              </w:rPr>
            </w:pPr>
            <w:r>
              <w:rPr>
                <w:rFonts w:ascii="Times New Roman" w:hAnsi="Times New Roman" w:cs="Times New Roman"/>
                <w:sz w:val="20"/>
                <w:szCs w:val="20"/>
              </w:rPr>
              <w:t>В</w:t>
            </w:r>
            <w:r w:rsidRPr="00C2694D">
              <w:rPr>
                <w:rFonts w:ascii="Times New Roman" w:hAnsi="Times New Roman" w:cs="Times New Roman"/>
                <w:sz w:val="20"/>
                <w:szCs w:val="20"/>
              </w:rPr>
              <w:t xml:space="preserve">хідний залишок </w:t>
            </w:r>
            <w:r>
              <w:rPr>
                <w:rFonts w:ascii="Times New Roman" w:hAnsi="Times New Roman" w:cs="Times New Roman"/>
                <w:sz w:val="20"/>
                <w:szCs w:val="20"/>
              </w:rPr>
              <w:t>ЦП</w:t>
            </w:r>
          </w:p>
        </w:tc>
        <w:tc>
          <w:tcPr>
            <w:tcW w:w="1559" w:type="dxa"/>
            <w:vAlign w:val="center"/>
          </w:tcPr>
          <w:p w:rsidR="005D619F" w:rsidRDefault="005D619F" w:rsidP="005D619F">
            <w:pPr>
              <w:tabs>
                <w:tab w:val="left" w:pos="-142"/>
                <w:tab w:val="left" w:pos="0"/>
                <w:tab w:val="left" w:pos="142"/>
                <w:tab w:val="left" w:pos="993"/>
              </w:tabs>
              <w:spacing w:after="120"/>
              <w:jc w:val="center"/>
              <w:rPr>
                <w:rFonts w:ascii="Times New Roman" w:hAnsi="Times New Roman" w:cs="Times New Roman"/>
                <w:sz w:val="20"/>
                <w:szCs w:val="20"/>
              </w:rPr>
            </w:pPr>
            <w:r w:rsidRPr="005D619F">
              <w:rPr>
                <w:rFonts w:ascii="Times New Roman" w:hAnsi="Times New Roman" w:cs="Times New Roman"/>
                <w:sz w:val="20"/>
                <w:szCs w:val="20"/>
              </w:rPr>
              <w:t>В</w:t>
            </w:r>
            <w:r>
              <w:rPr>
                <w:rFonts w:ascii="Times New Roman" w:hAnsi="Times New Roman" w:cs="Times New Roman"/>
                <w:sz w:val="20"/>
                <w:szCs w:val="20"/>
              </w:rPr>
              <w:t>и</w:t>
            </w:r>
            <w:r w:rsidRPr="005D619F">
              <w:rPr>
                <w:rFonts w:ascii="Times New Roman" w:hAnsi="Times New Roman" w:cs="Times New Roman"/>
                <w:sz w:val="20"/>
                <w:szCs w:val="20"/>
              </w:rPr>
              <w:t>хідний залишок ЦП</w:t>
            </w:r>
          </w:p>
        </w:tc>
        <w:tc>
          <w:tcPr>
            <w:tcW w:w="1516" w:type="dxa"/>
            <w:vAlign w:val="center"/>
          </w:tcPr>
          <w:p w:rsidR="005D619F" w:rsidRDefault="005D619F" w:rsidP="005D619F">
            <w:pPr>
              <w:tabs>
                <w:tab w:val="left" w:pos="-142"/>
                <w:tab w:val="left" w:pos="0"/>
                <w:tab w:val="left" w:pos="142"/>
                <w:tab w:val="left" w:pos="993"/>
              </w:tabs>
              <w:spacing w:after="120"/>
              <w:jc w:val="center"/>
              <w:rPr>
                <w:rFonts w:ascii="Times New Roman" w:hAnsi="Times New Roman" w:cs="Times New Roman"/>
                <w:sz w:val="20"/>
                <w:szCs w:val="20"/>
              </w:rPr>
            </w:pPr>
            <w:r>
              <w:rPr>
                <w:rFonts w:ascii="Times New Roman" w:hAnsi="Times New Roman" w:cs="Times New Roman"/>
                <w:sz w:val="20"/>
                <w:szCs w:val="20"/>
              </w:rPr>
              <w:t>Вхідний залишок ГК</w:t>
            </w:r>
          </w:p>
        </w:tc>
        <w:tc>
          <w:tcPr>
            <w:tcW w:w="1461" w:type="dxa"/>
            <w:vAlign w:val="center"/>
          </w:tcPr>
          <w:p w:rsidR="005D619F" w:rsidRDefault="005D619F" w:rsidP="005D619F">
            <w:pPr>
              <w:tabs>
                <w:tab w:val="left" w:pos="-142"/>
                <w:tab w:val="left" w:pos="0"/>
                <w:tab w:val="left" w:pos="142"/>
                <w:tab w:val="left" w:pos="993"/>
              </w:tabs>
              <w:spacing w:after="120"/>
              <w:jc w:val="center"/>
              <w:rPr>
                <w:rFonts w:ascii="Times New Roman" w:hAnsi="Times New Roman" w:cs="Times New Roman"/>
                <w:sz w:val="20"/>
                <w:szCs w:val="20"/>
              </w:rPr>
            </w:pPr>
            <w:r w:rsidRPr="005D619F">
              <w:rPr>
                <w:rFonts w:ascii="Times New Roman" w:hAnsi="Times New Roman" w:cs="Times New Roman"/>
                <w:sz w:val="20"/>
                <w:szCs w:val="20"/>
              </w:rPr>
              <w:t>Вихідний залишок</w:t>
            </w:r>
            <w:r>
              <w:rPr>
                <w:rFonts w:ascii="Times New Roman" w:hAnsi="Times New Roman" w:cs="Times New Roman"/>
                <w:sz w:val="20"/>
                <w:szCs w:val="20"/>
              </w:rPr>
              <w:t xml:space="preserve"> ГК</w:t>
            </w:r>
          </w:p>
        </w:tc>
      </w:tr>
      <w:tr w:rsidR="005D619F" w:rsidTr="005D619F">
        <w:tc>
          <w:tcPr>
            <w:tcW w:w="1533" w:type="dxa"/>
          </w:tcPr>
          <w:p w:rsidR="005D619F" w:rsidRDefault="005D619F" w:rsidP="00F9218E">
            <w:pPr>
              <w:tabs>
                <w:tab w:val="left" w:pos="-142"/>
                <w:tab w:val="left" w:pos="0"/>
                <w:tab w:val="left" w:pos="142"/>
                <w:tab w:val="left" w:pos="993"/>
              </w:tabs>
              <w:spacing w:after="120"/>
              <w:rPr>
                <w:rFonts w:ascii="Times New Roman" w:hAnsi="Times New Roman" w:cs="Times New Roman"/>
                <w:sz w:val="20"/>
                <w:szCs w:val="20"/>
              </w:rPr>
            </w:pPr>
          </w:p>
        </w:tc>
        <w:tc>
          <w:tcPr>
            <w:tcW w:w="1977" w:type="dxa"/>
          </w:tcPr>
          <w:p w:rsidR="005D619F" w:rsidRDefault="005D619F" w:rsidP="00F9218E">
            <w:pPr>
              <w:tabs>
                <w:tab w:val="left" w:pos="-142"/>
                <w:tab w:val="left" w:pos="0"/>
                <w:tab w:val="left" w:pos="142"/>
                <w:tab w:val="left" w:pos="993"/>
              </w:tabs>
              <w:spacing w:after="120"/>
              <w:rPr>
                <w:rFonts w:ascii="Times New Roman" w:hAnsi="Times New Roman" w:cs="Times New Roman"/>
                <w:sz w:val="20"/>
                <w:szCs w:val="20"/>
              </w:rPr>
            </w:pPr>
          </w:p>
        </w:tc>
        <w:tc>
          <w:tcPr>
            <w:tcW w:w="1985" w:type="dxa"/>
          </w:tcPr>
          <w:p w:rsidR="005D619F" w:rsidRDefault="005D619F" w:rsidP="00F9218E">
            <w:pPr>
              <w:tabs>
                <w:tab w:val="left" w:pos="-142"/>
                <w:tab w:val="left" w:pos="0"/>
                <w:tab w:val="left" w:pos="142"/>
                <w:tab w:val="left" w:pos="993"/>
              </w:tabs>
              <w:spacing w:after="120"/>
              <w:rPr>
                <w:rFonts w:ascii="Times New Roman" w:hAnsi="Times New Roman" w:cs="Times New Roman"/>
                <w:sz w:val="20"/>
                <w:szCs w:val="20"/>
              </w:rPr>
            </w:pPr>
          </w:p>
        </w:tc>
        <w:tc>
          <w:tcPr>
            <w:tcW w:w="1519" w:type="dxa"/>
          </w:tcPr>
          <w:p w:rsidR="005D619F" w:rsidRDefault="005D619F" w:rsidP="00F9218E">
            <w:pPr>
              <w:tabs>
                <w:tab w:val="left" w:pos="-142"/>
                <w:tab w:val="left" w:pos="0"/>
                <w:tab w:val="left" w:pos="142"/>
                <w:tab w:val="left" w:pos="993"/>
              </w:tabs>
              <w:spacing w:after="120"/>
              <w:rPr>
                <w:rFonts w:ascii="Times New Roman" w:hAnsi="Times New Roman" w:cs="Times New Roman"/>
                <w:sz w:val="20"/>
                <w:szCs w:val="20"/>
              </w:rPr>
            </w:pPr>
          </w:p>
        </w:tc>
        <w:tc>
          <w:tcPr>
            <w:tcW w:w="2166" w:type="dxa"/>
          </w:tcPr>
          <w:p w:rsidR="005D619F" w:rsidRDefault="005D619F" w:rsidP="00F9218E">
            <w:pPr>
              <w:tabs>
                <w:tab w:val="left" w:pos="-142"/>
                <w:tab w:val="left" w:pos="0"/>
                <w:tab w:val="left" w:pos="142"/>
                <w:tab w:val="left" w:pos="993"/>
              </w:tabs>
              <w:spacing w:after="120"/>
              <w:rPr>
                <w:rFonts w:ascii="Times New Roman" w:hAnsi="Times New Roman" w:cs="Times New Roman"/>
                <w:sz w:val="20"/>
                <w:szCs w:val="20"/>
              </w:rPr>
            </w:pPr>
          </w:p>
        </w:tc>
        <w:tc>
          <w:tcPr>
            <w:tcW w:w="1560" w:type="dxa"/>
          </w:tcPr>
          <w:p w:rsidR="005D619F" w:rsidRDefault="005D619F" w:rsidP="00F9218E">
            <w:pPr>
              <w:tabs>
                <w:tab w:val="left" w:pos="-142"/>
                <w:tab w:val="left" w:pos="0"/>
                <w:tab w:val="left" w:pos="142"/>
                <w:tab w:val="left" w:pos="993"/>
              </w:tabs>
              <w:spacing w:after="120"/>
              <w:rPr>
                <w:rFonts w:ascii="Times New Roman" w:hAnsi="Times New Roman" w:cs="Times New Roman"/>
                <w:sz w:val="20"/>
                <w:szCs w:val="20"/>
              </w:rPr>
            </w:pPr>
          </w:p>
        </w:tc>
        <w:tc>
          <w:tcPr>
            <w:tcW w:w="1559" w:type="dxa"/>
          </w:tcPr>
          <w:p w:rsidR="005D619F" w:rsidRDefault="005D619F" w:rsidP="00F9218E">
            <w:pPr>
              <w:tabs>
                <w:tab w:val="left" w:pos="-142"/>
                <w:tab w:val="left" w:pos="0"/>
                <w:tab w:val="left" w:pos="142"/>
                <w:tab w:val="left" w:pos="993"/>
              </w:tabs>
              <w:spacing w:after="120"/>
              <w:rPr>
                <w:rFonts w:ascii="Times New Roman" w:hAnsi="Times New Roman" w:cs="Times New Roman"/>
                <w:sz w:val="20"/>
                <w:szCs w:val="20"/>
              </w:rPr>
            </w:pPr>
          </w:p>
        </w:tc>
        <w:tc>
          <w:tcPr>
            <w:tcW w:w="1516" w:type="dxa"/>
          </w:tcPr>
          <w:p w:rsidR="005D619F" w:rsidRDefault="005D619F" w:rsidP="00F9218E">
            <w:pPr>
              <w:tabs>
                <w:tab w:val="left" w:pos="-142"/>
                <w:tab w:val="left" w:pos="0"/>
                <w:tab w:val="left" w:pos="142"/>
                <w:tab w:val="left" w:pos="993"/>
              </w:tabs>
              <w:spacing w:after="120"/>
              <w:rPr>
                <w:rFonts w:ascii="Times New Roman" w:hAnsi="Times New Roman" w:cs="Times New Roman"/>
                <w:sz w:val="20"/>
                <w:szCs w:val="20"/>
              </w:rPr>
            </w:pPr>
          </w:p>
        </w:tc>
        <w:tc>
          <w:tcPr>
            <w:tcW w:w="1461" w:type="dxa"/>
          </w:tcPr>
          <w:p w:rsidR="005D619F" w:rsidRDefault="005D619F" w:rsidP="00F9218E">
            <w:pPr>
              <w:tabs>
                <w:tab w:val="left" w:pos="-142"/>
                <w:tab w:val="left" w:pos="0"/>
                <w:tab w:val="left" w:pos="142"/>
                <w:tab w:val="left" w:pos="993"/>
              </w:tabs>
              <w:spacing w:after="120"/>
              <w:rPr>
                <w:rFonts w:ascii="Times New Roman" w:hAnsi="Times New Roman" w:cs="Times New Roman"/>
                <w:sz w:val="20"/>
                <w:szCs w:val="20"/>
              </w:rPr>
            </w:pPr>
          </w:p>
        </w:tc>
      </w:tr>
    </w:tbl>
    <w:p w:rsidR="00F9218E" w:rsidRPr="00673A44" w:rsidRDefault="00F9218E" w:rsidP="000D6B3E">
      <w:pPr>
        <w:tabs>
          <w:tab w:val="left" w:pos="-142"/>
          <w:tab w:val="left" w:pos="0"/>
          <w:tab w:val="left" w:pos="142"/>
          <w:tab w:val="left" w:pos="993"/>
        </w:tabs>
        <w:spacing w:after="120" w:line="240" w:lineRule="auto"/>
        <w:rPr>
          <w:rFonts w:ascii="Times New Roman" w:hAnsi="Times New Roman" w:cs="Times New Roman"/>
          <w:sz w:val="20"/>
          <w:szCs w:val="20"/>
          <w:lang w:val="en-US"/>
        </w:rPr>
      </w:pPr>
    </w:p>
    <w:sectPr w:rsidR="00F9218E" w:rsidRPr="00673A44" w:rsidSect="00673A44">
      <w:pgSz w:w="16838" w:h="11906" w:orient="landscape"/>
      <w:pgMar w:top="850" w:right="850" w:bottom="1276"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2DB" w:rsidRDefault="00B702DB" w:rsidP="00673A44">
      <w:pPr>
        <w:spacing w:after="0" w:line="240" w:lineRule="auto"/>
      </w:pPr>
      <w:r>
        <w:separator/>
      </w:r>
    </w:p>
  </w:endnote>
  <w:endnote w:type="continuationSeparator" w:id="0">
    <w:p w:rsidR="00B702DB" w:rsidRDefault="00B702DB" w:rsidP="00673A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50018"/>
      <w:docPartObj>
        <w:docPartGallery w:val="Page Numbers (Bottom of Page)"/>
        <w:docPartUnique/>
      </w:docPartObj>
    </w:sdtPr>
    <w:sdtEndPr>
      <w:rPr>
        <w:rFonts w:ascii="Times New Roman" w:hAnsi="Times New Roman" w:cs="Times New Roman"/>
      </w:rPr>
    </w:sdtEndPr>
    <w:sdtContent>
      <w:p w:rsidR="0041237E" w:rsidRPr="00673A44" w:rsidRDefault="002F234C">
        <w:pPr>
          <w:pStyle w:val="ae"/>
          <w:jc w:val="center"/>
          <w:rPr>
            <w:rFonts w:ascii="Times New Roman" w:hAnsi="Times New Roman" w:cs="Times New Roman"/>
          </w:rPr>
        </w:pPr>
        <w:r w:rsidRPr="00673A44">
          <w:rPr>
            <w:rFonts w:ascii="Times New Roman" w:hAnsi="Times New Roman" w:cs="Times New Roman"/>
          </w:rPr>
          <w:fldChar w:fldCharType="begin"/>
        </w:r>
        <w:r w:rsidR="0041237E" w:rsidRPr="00673A44">
          <w:rPr>
            <w:rFonts w:ascii="Times New Roman" w:hAnsi="Times New Roman" w:cs="Times New Roman"/>
          </w:rPr>
          <w:instrText>PAGE   \* MERGEFORMAT</w:instrText>
        </w:r>
        <w:r w:rsidRPr="00673A44">
          <w:rPr>
            <w:rFonts w:ascii="Times New Roman" w:hAnsi="Times New Roman" w:cs="Times New Roman"/>
          </w:rPr>
          <w:fldChar w:fldCharType="separate"/>
        </w:r>
        <w:r w:rsidR="009D7C10" w:rsidRPr="009D7C10">
          <w:rPr>
            <w:rFonts w:ascii="Times New Roman" w:hAnsi="Times New Roman" w:cs="Times New Roman"/>
            <w:noProof/>
            <w:lang w:val="ru-RU"/>
          </w:rPr>
          <w:t>2</w:t>
        </w:r>
        <w:r w:rsidRPr="00673A44">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2DB" w:rsidRDefault="00B702DB" w:rsidP="00673A44">
      <w:pPr>
        <w:spacing w:after="0" w:line="240" w:lineRule="auto"/>
      </w:pPr>
      <w:r>
        <w:separator/>
      </w:r>
    </w:p>
  </w:footnote>
  <w:footnote w:type="continuationSeparator" w:id="0">
    <w:p w:rsidR="00B702DB" w:rsidRDefault="00B702DB" w:rsidP="00673A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0400D"/>
    <w:multiLevelType w:val="multilevel"/>
    <w:tmpl w:val="F82C35A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ascii="Times New Roman" w:eastAsiaTheme="minorHAnsi"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1F763A7A"/>
    <w:multiLevelType w:val="hybridMultilevel"/>
    <w:tmpl w:val="3E80032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25F01CC2"/>
    <w:multiLevelType w:val="multilevel"/>
    <w:tmpl w:val="319A5332"/>
    <w:lvl w:ilvl="0">
      <w:start w:val="1"/>
      <w:numFmt w:val="decimal"/>
      <w:lvlText w:val="%1."/>
      <w:lvlJc w:val="left"/>
      <w:pPr>
        <w:ind w:left="927" w:hanging="360"/>
      </w:pPr>
      <w:rPr>
        <w:rFonts w:hint="default"/>
      </w:rPr>
    </w:lvl>
    <w:lvl w:ilvl="1">
      <w:start w:val="1"/>
      <w:numFmt w:val="decimal"/>
      <w:isLgl/>
      <w:lvlText w:val="%2."/>
      <w:lvlJc w:val="left"/>
      <w:pPr>
        <w:ind w:left="927" w:hanging="360"/>
      </w:pPr>
      <w:rPr>
        <w:rFonts w:ascii="Times New Roman" w:eastAsiaTheme="minorHAnsi"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37516FBB"/>
    <w:multiLevelType w:val="hybridMultilevel"/>
    <w:tmpl w:val="C4EE648C"/>
    <w:lvl w:ilvl="0" w:tplc="03AE8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2E1015"/>
    <w:multiLevelType w:val="multilevel"/>
    <w:tmpl w:val="6B668EFA"/>
    <w:lvl w:ilvl="0">
      <w:start w:val="1"/>
      <w:numFmt w:val="decimal"/>
      <w:lvlText w:val="%1."/>
      <w:lvlJc w:val="left"/>
      <w:pPr>
        <w:ind w:left="916"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309"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91" w:hanging="1080"/>
      </w:pPr>
      <w:rPr>
        <w:rFonts w:hint="default"/>
      </w:rPr>
    </w:lvl>
    <w:lvl w:ilvl="6">
      <w:start w:val="1"/>
      <w:numFmt w:val="decimal"/>
      <w:isLgl/>
      <w:lvlText w:val="%1.%2.%3.%4.%5.%6.%7."/>
      <w:lvlJc w:val="left"/>
      <w:pPr>
        <w:ind w:left="2062" w:hanging="1440"/>
      </w:pPr>
      <w:rPr>
        <w:rFonts w:hint="default"/>
      </w:rPr>
    </w:lvl>
    <w:lvl w:ilvl="7">
      <w:start w:val="1"/>
      <w:numFmt w:val="decimal"/>
      <w:isLgl/>
      <w:lvlText w:val="%1.%2.%3.%4.%5.%6.%7.%8."/>
      <w:lvlJc w:val="left"/>
      <w:pPr>
        <w:ind w:left="2073" w:hanging="1440"/>
      </w:pPr>
      <w:rPr>
        <w:rFonts w:hint="default"/>
      </w:rPr>
    </w:lvl>
    <w:lvl w:ilvl="8">
      <w:start w:val="1"/>
      <w:numFmt w:val="decimal"/>
      <w:isLgl/>
      <w:lvlText w:val="%1.%2.%3.%4.%5.%6.%7.%8.%9."/>
      <w:lvlJc w:val="left"/>
      <w:pPr>
        <w:ind w:left="2444" w:hanging="1800"/>
      </w:pPr>
      <w:rPr>
        <w:rFonts w:hint="default"/>
      </w:rPr>
    </w:lvl>
  </w:abstractNum>
  <w:abstractNum w:abstractNumId="5">
    <w:nsid w:val="52BB14B7"/>
    <w:multiLevelType w:val="hybridMultilevel"/>
    <w:tmpl w:val="B3B0094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52D15001"/>
    <w:multiLevelType w:val="hybridMultilevel"/>
    <w:tmpl w:val="15465B28"/>
    <w:lvl w:ilvl="0" w:tplc="04220003">
      <w:start w:val="1"/>
      <w:numFmt w:val="bullet"/>
      <w:lvlText w:val="o"/>
      <w:lvlJc w:val="left"/>
      <w:pPr>
        <w:ind w:left="1287" w:hanging="360"/>
      </w:pPr>
      <w:rPr>
        <w:rFonts w:ascii="Courier New" w:hAnsi="Courier New" w:cs="Courier New"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nsid w:val="5A9E175D"/>
    <w:multiLevelType w:val="multilevel"/>
    <w:tmpl w:val="E23EE06A"/>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ascii="Times New Roman" w:eastAsiaTheme="minorHAnsi" w:hAnsi="Times New Roman" w:cs="Times New Roman"/>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nsid w:val="5BD966FE"/>
    <w:multiLevelType w:val="hybridMultilevel"/>
    <w:tmpl w:val="E042D628"/>
    <w:lvl w:ilvl="0" w:tplc="04220003">
      <w:start w:val="1"/>
      <w:numFmt w:val="bullet"/>
      <w:lvlText w:val="o"/>
      <w:lvlJc w:val="left"/>
      <w:pPr>
        <w:ind w:left="1287" w:hanging="360"/>
      </w:pPr>
      <w:rPr>
        <w:rFonts w:ascii="Courier New" w:hAnsi="Courier New" w:cs="Courier New"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nsid w:val="5E0536E9"/>
    <w:multiLevelType w:val="multilevel"/>
    <w:tmpl w:val="837471B6"/>
    <w:lvl w:ilvl="0">
      <w:start w:val="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61C058E2"/>
    <w:multiLevelType w:val="hybridMultilevel"/>
    <w:tmpl w:val="351CCB7A"/>
    <w:lvl w:ilvl="0" w:tplc="04220003">
      <w:start w:val="1"/>
      <w:numFmt w:val="bullet"/>
      <w:lvlText w:val="o"/>
      <w:lvlJc w:val="left"/>
      <w:pPr>
        <w:ind w:left="1287" w:hanging="360"/>
      </w:pPr>
      <w:rPr>
        <w:rFonts w:ascii="Courier New" w:hAnsi="Courier New" w:cs="Courier New"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nsid w:val="6EB90CB1"/>
    <w:multiLevelType w:val="hybridMultilevel"/>
    <w:tmpl w:val="028881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70985A52"/>
    <w:multiLevelType w:val="hybridMultilevel"/>
    <w:tmpl w:val="A9FA6508"/>
    <w:lvl w:ilvl="0" w:tplc="04220003">
      <w:start w:val="1"/>
      <w:numFmt w:val="bullet"/>
      <w:lvlText w:val="o"/>
      <w:lvlJc w:val="left"/>
      <w:pPr>
        <w:ind w:left="1287" w:hanging="360"/>
      </w:pPr>
      <w:rPr>
        <w:rFonts w:ascii="Courier New" w:hAnsi="Courier New" w:cs="Courier New"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nsid w:val="755928B8"/>
    <w:multiLevelType w:val="multilevel"/>
    <w:tmpl w:val="9C0C07E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765745CD"/>
    <w:multiLevelType w:val="multilevel"/>
    <w:tmpl w:val="2280D232"/>
    <w:lvl w:ilvl="0">
      <w:start w:val="1"/>
      <w:numFmt w:val="decimal"/>
      <w:lvlText w:val="%1."/>
      <w:lvlJc w:val="left"/>
      <w:pPr>
        <w:ind w:left="720" w:hanging="360"/>
      </w:pPr>
      <w:rPr>
        <w:rFonts w:hint="default"/>
      </w:rPr>
    </w:lvl>
    <w:lvl w:ilvl="1">
      <w:start w:val="1"/>
      <w:numFmt w:val="decimal"/>
      <w:isLgl/>
      <w:lvlText w:val="%1.%2."/>
      <w:lvlJc w:val="left"/>
      <w:pPr>
        <w:ind w:left="916" w:hanging="360"/>
      </w:pPr>
      <w:rPr>
        <w:rFonts w:hint="default"/>
      </w:rPr>
    </w:lvl>
    <w:lvl w:ilvl="2">
      <w:start w:val="1"/>
      <w:numFmt w:val="decimal"/>
      <w:isLgl/>
      <w:lvlText w:val="%1.%2.%3."/>
      <w:lvlJc w:val="left"/>
      <w:pPr>
        <w:ind w:left="1472" w:hanging="720"/>
      </w:pPr>
      <w:rPr>
        <w:rFonts w:hint="default"/>
      </w:rPr>
    </w:lvl>
    <w:lvl w:ilvl="3">
      <w:start w:val="1"/>
      <w:numFmt w:val="decimal"/>
      <w:isLgl/>
      <w:lvlText w:val="%1.%2.%3.%4."/>
      <w:lvlJc w:val="left"/>
      <w:pPr>
        <w:ind w:left="1668" w:hanging="720"/>
      </w:pPr>
      <w:rPr>
        <w:rFonts w:hint="default"/>
      </w:rPr>
    </w:lvl>
    <w:lvl w:ilvl="4">
      <w:start w:val="1"/>
      <w:numFmt w:val="decimal"/>
      <w:isLgl/>
      <w:lvlText w:val="%1.%2.%3.%4.%5."/>
      <w:lvlJc w:val="left"/>
      <w:pPr>
        <w:ind w:left="2224" w:hanging="1080"/>
      </w:pPr>
      <w:rPr>
        <w:rFonts w:hint="default"/>
      </w:rPr>
    </w:lvl>
    <w:lvl w:ilvl="5">
      <w:start w:val="1"/>
      <w:numFmt w:val="decimal"/>
      <w:isLgl/>
      <w:lvlText w:val="%1.%2.%3.%4.%5.%6."/>
      <w:lvlJc w:val="left"/>
      <w:pPr>
        <w:ind w:left="2420" w:hanging="1080"/>
      </w:pPr>
      <w:rPr>
        <w:rFonts w:hint="default"/>
      </w:rPr>
    </w:lvl>
    <w:lvl w:ilvl="6">
      <w:start w:val="1"/>
      <w:numFmt w:val="decimal"/>
      <w:isLgl/>
      <w:lvlText w:val="%1.%2.%3.%4.%5.%6.%7."/>
      <w:lvlJc w:val="left"/>
      <w:pPr>
        <w:ind w:left="2976" w:hanging="1440"/>
      </w:pPr>
      <w:rPr>
        <w:rFonts w:hint="default"/>
      </w:rPr>
    </w:lvl>
    <w:lvl w:ilvl="7">
      <w:start w:val="1"/>
      <w:numFmt w:val="decimal"/>
      <w:isLgl/>
      <w:lvlText w:val="%1.%2.%3.%4.%5.%6.%7.%8."/>
      <w:lvlJc w:val="left"/>
      <w:pPr>
        <w:ind w:left="3172" w:hanging="1440"/>
      </w:pPr>
      <w:rPr>
        <w:rFonts w:hint="default"/>
      </w:rPr>
    </w:lvl>
    <w:lvl w:ilvl="8">
      <w:start w:val="1"/>
      <w:numFmt w:val="decimal"/>
      <w:isLgl/>
      <w:lvlText w:val="%1.%2.%3.%4.%5.%6.%7.%8.%9."/>
      <w:lvlJc w:val="left"/>
      <w:pPr>
        <w:ind w:left="3728" w:hanging="1800"/>
      </w:pPr>
      <w:rPr>
        <w:rFonts w:hint="default"/>
      </w:rPr>
    </w:lvl>
  </w:abstractNum>
  <w:abstractNum w:abstractNumId="15">
    <w:nsid w:val="79686F3F"/>
    <w:multiLevelType w:val="multilevel"/>
    <w:tmpl w:val="5CFCA7B4"/>
    <w:lvl w:ilvl="0">
      <w:start w:val="1"/>
      <w:numFmt w:val="decimal"/>
      <w:lvlText w:val="%1."/>
      <w:lvlJc w:val="left"/>
      <w:pPr>
        <w:ind w:left="502" w:hanging="360"/>
      </w:pPr>
      <w:rPr>
        <w:rFonts w:hint="default"/>
      </w:rPr>
    </w:lvl>
    <w:lvl w:ilvl="1">
      <w:start w:val="1"/>
      <w:numFmt w:val="decimal"/>
      <w:isLgl/>
      <w:lvlText w:val="%2."/>
      <w:lvlJc w:val="left"/>
      <w:pPr>
        <w:ind w:left="862" w:hanging="720"/>
      </w:pPr>
      <w:rPr>
        <w:rFonts w:ascii="Times New Roman" w:eastAsiaTheme="minorHAnsi" w:hAnsi="Times New Roman" w:cs="Times New Roman"/>
        <w:b w:val="0"/>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6">
    <w:nsid w:val="7D9630E1"/>
    <w:multiLevelType w:val="hybridMultilevel"/>
    <w:tmpl w:val="398AD1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15"/>
  </w:num>
  <w:num w:numId="3">
    <w:abstractNumId w:val="11"/>
  </w:num>
  <w:num w:numId="4">
    <w:abstractNumId w:val="4"/>
  </w:num>
  <w:num w:numId="5">
    <w:abstractNumId w:val="1"/>
  </w:num>
  <w:num w:numId="6">
    <w:abstractNumId w:val="13"/>
  </w:num>
  <w:num w:numId="7">
    <w:abstractNumId w:val="16"/>
  </w:num>
  <w:num w:numId="8">
    <w:abstractNumId w:val="14"/>
  </w:num>
  <w:num w:numId="9">
    <w:abstractNumId w:val="9"/>
  </w:num>
  <w:num w:numId="10">
    <w:abstractNumId w:val="5"/>
  </w:num>
  <w:num w:numId="11">
    <w:abstractNumId w:val="0"/>
  </w:num>
  <w:num w:numId="12">
    <w:abstractNumId w:val="2"/>
  </w:num>
  <w:num w:numId="13">
    <w:abstractNumId w:val="3"/>
  </w:num>
  <w:num w:numId="14">
    <w:abstractNumId w:val="8"/>
  </w:num>
  <w:num w:numId="15">
    <w:abstractNumId w:val="10"/>
  </w:num>
  <w:num w:numId="16">
    <w:abstractNumId w:val="12"/>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073DF"/>
    <w:rsid w:val="000003BE"/>
    <w:rsid w:val="00016FFB"/>
    <w:rsid w:val="000245B0"/>
    <w:rsid w:val="00026207"/>
    <w:rsid w:val="00026D60"/>
    <w:rsid w:val="00030491"/>
    <w:rsid w:val="00032B0E"/>
    <w:rsid w:val="00036B41"/>
    <w:rsid w:val="000472C4"/>
    <w:rsid w:val="00052B10"/>
    <w:rsid w:val="00062927"/>
    <w:rsid w:val="00063B36"/>
    <w:rsid w:val="00070AC4"/>
    <w:rsid w:val="00075016"/>
    <w:rsid w:val="0008608A"/>
    <w:rsid w:val="0008609D"/>
    <w:rsid w:val="00093651"/>
    <w:rsid w:val="00097324"/>
    <w:rsid w:val="000A2D24"/>
    <w:rsid w:val="000A340A"/>
    <w:rsid w:val="000A4CBA"/>
    <w:rsid w:val="000B18A4"/>
    <w:rsid w:val="000B77B0"/>
    <w:rsid w:val="000C01D3"/>
    <w:rsid w:val="000C5EC3"/>
    <w:rsid w:val="000C682F"/>
    <w:rsid w:val="000D4F0C"/>
    <w:rsid w:val="000D545F"/>
    <w:rsid w:val="000D6B3E"/>
    <w:rsid w:val="000E79D8"/>
    <w:rsid w:val="000F1459"/>
    <w:rsid w:val="000F582A"/>
    <w:rsid w:val="001009E8"/>
    <w:rsid w:val="00104F1A"/>
    <w:rsid w:val="00105FE9"/>
    <w:rsid w:val="0011266D"/>
    <w:rsid w:val="0012120D"/>
    <w:rsid w:val="001270EA"/>
    <w:rsid w:val="0012733E"/>
    <w:rsid w:val="0014555B"/>
    <w:rsid w:val="00145C6D"/>
    <w:rsid w:val="00153B21"/>
    <w:rsid w:val="001628FF"/>
    <w:rsid w:val="001642B2"/>
    <w:rsid w:val="00164BF4"/>
    <w:rsid w:val="001744A8"/>
    <w:rsid w:val="00174621"/>
    <w:rsid w:val="00175A5B"/>
    <w:rsid w:val="0017615B"/>
    <w:rsid w:val="001763ED"/>
    <w:rsid w:val="001817CC"/>
    <w:rsid w:val="00182392"/>
    <w:rsid w:val="00191997"/>
    <w:rsid w:val="00196175"/>
    <w:rsid w:val="001A4470"/>
    <w:rsid w:val="001B698F"/>
    <w:rsid w:val="001C4DFC"/>
    <w:rsid w:val="001D79C1"/>
    <w:rsid w:val="001F338B"/>
    <w:rsid w:val="001F4F14"/>
    <w:rsid w:val="001F7380"/>
    <w:rsid w:val="0020021D"/>
    <w:rsid w:val="0020045D"/>
    <w:rsid w:val="00212E2D"/>
    <w:rsid w:val="002147F9"/>
    <w:rsid w:val="002357EB"/>
    <w:rsid w:val="0025744F"/>
    <w:rsid w:val="00260AB2"/>
    <w:rsid w:val="00261874"/>
    <w:rsid w:val="00274767"/>
    <w:rsid w:val="00282799"/>
    <w:rsid w:val="00282CDB"/>
    <w:rsid w:val="00282E1D"/>
    <w:rsid w:val="00294A61"/>
    <w:rsid w:val="002C26E2"/>
    <w:rsid w:val="002D0AE1"/>
    <w:rsid w:val="002D30C9"/>
    <w:rsid w:val="002D58CB"/>
    <w:rsid w:val="002E4573"/>
    <w:rsid w:val="002F20CC"/>
    <w:rsid w:val="002F234C"/>
    <w:rsid w:val="002F2D7A"/>
    <w:rsid w:val="002F5368"/>
    <w:rsid w:val="002F66BA"/>
    <w:rsid w:val="0030223E"/>
    <w:rsid w:val="00313213"/>
    <w:rsid w:val="003213DF"/>
    <w:rsid w:val="00331C98"/>
    <w:rsid w:val="00335D79"/>
    <w:rsid w:val="00341D01"/>
    <w:rsid w:val="0034562F"/>
    <w:rsid w:val="003517B6"/>
    <w:rsid w:val="0036669D"/>
    <w:rsid w:val="00371EB7"/>
    <w:rsid w:val="00373187"/>
    <w:rsid w:val="003733A6"/>
    <w:rsid w:val="0037661C"/>
    <w:rsid w:val="00376E76"/>
    <w:rsid w:val="00380E55"/>
    <w:rsid w:val="003868C7"/>
    <w:rsid w:val="00397CD8"/>
    <w:rsid w:val="003A42CA"/>
    <w:rsid w:val="003A4901"/>
    <w:rsid w:val="003E13F1"/>
    <w:rsid w:val="003E3EBA"/>
    <w:rsid w:val="003F5C2A"/>
    <w:rsid w:val="003F7040"/>
    <w:rsid w:val="00407BFA"/>
    <w:rsid w:val="0041093E"/>
    <w:rsid w:val="0041237E"/>
    <w:rsid w:val="0043489F"/>
    <w:rsid w:val="004374BE"/>
    <w:rsid w:val="00441FD2"/>
    <w:rsid w:val="004432E1"/>
    <w:rsid w:val="004457B6"/>
    <w:rsid w:val="00445AF9"/>
    <w:rsid w:val="0045079B"/>
    <w:rsid w:val="00452228"/>
    <w:rsid w:val="00452BBA"/>
    <w:rsid w:val="0045668E"/>
    <w:rsid w:val="004651B7"/>
    <w:rsid w:val="00470625"/>
    <w:rsid w:val="00471286"/>
    <w:rsid w:val="0047181E"/>
    <w:rsid w:val="004731FF"/>
    <w:rsid w:val="004805BB"/>
    <w:rsid w:val="004A650A"/>
    <w:rsid w:val="004C0DAB"/>
    <w:rsid w:val="004C1525"/>
    <w:rsid w:val="004E07BB"/>
    <w:rsid w:val="004E7673"/>
    <w:rsid w:val="004F52E9"/>
    <w:rsid w:val="004F6D95"/>
    <w:rsid w:val="00507F8B"/>
    <w:rsid w:val="005101FB"/>
    <w:rsid w:val="00510F03"/>
    <w:rsid w:val="00514717"/>
    <w:rsid w:val="0051771A"/>
    <w:rsid w:val="005200F2"/>
    <w:rsid w:val="005259B7"/>
    <w:rsid w:val="00526C7E"/>
    <w:rsid w:val="00527B9A"/>
    <w:rsid w:val="00530A13"/>
    <w:rsid w:val="00532DEF"/>
    <w:rsid w:val="00540F47"/>
    <w:rsid w:val="00541D38"/>
    <w:rsid w:val="00546D62"/>
    <w:rsid w:val="00562B2F"/>
    <w:rsid w:val="00564075"/>
    <w:rsid w:val="00564AB4"/>
    <w:rsid w:val="005672B8"/>
    <w:rsid w:val="0058305F"/>
    <w:rsid w:val="00593324"/>
    <w:rsid w:val="005A1988"/>
    <w:rsid w:val="005B3268"/>
    <w:rsid w:val="005B5729"/>
    <w:rsid w:val="005C5E68"/>
    <w:rsid w:val="005D088C"/>
    <w:rsid w:val="005D1AEF"/>
    <w:rsid w:val="005D51DC"/>
    <w:rsid w:val="005D619F"/>
    <w:rsid w:val="005E19EB"/>
    <w:rsid w:val="005E3162"/>
    <w:rsid w:val="005F3EB2"/>
    <w:rsid w:val="00601276"/>
    <w:rsid w:val="00601745"/>
    <w:rsid w:val="00604EB2"/>
    <w:rsid w:val="00610D4B"/>
    <w:rsid w:val="00614DF2"/>
    <w:rsid w:val="00616F4F"/>
    <w:rsid w:val="00623F4D"/>
    <w:rsid w:val="00630471"/>
    <w:rsid w:val="00630B8F"/>
    <w:rsid w:val="00631295"/>
    <w:rsid w:val="00633FD5"/>
    <w:rsid w:val="006408C7"/>
    <w:rsid w:val="00646596"/>
    <w:rsid w:val="0065144D"/>
    <w:rsid w:val="00652105"/>
    <w:rsid w:val="00672634"/>
    <w:rsid w:val="00673A44"/>
    <w:rsid w:val="00681DDD"/>
    <w:rsid w:val="0068275A"/>
    <w:rsid w:val="00687A26"/>
    <w:rsid w:val="00692FBE"/>
    <w:rsid w:val="00697E72"/>
    <w:rsid w:val="006A2CD7"/>
    <w:rsid w:val="006C0E01"/>
    <w:rsid w:val="006D7D3C"/>
    <w:rsid w:val="006E62ED"/>
    <w:rsid w:val="006E6D7E"/>
    <w:rsid w:val="006E746E"/>
    <w:rsid w:val="006F60AC"/>
    <w:rsid w:val="006F6821"/>
    <w:rsid w:val="00702108"/>
    <w:rsid w:val="007073E5"/>
    <w:rsid w:val="00717BBE"/>
    <w:rsid w:val="00757ED7"/>
    <w:rsid w:val="00760A07"/>
    <w:rsid w:val="007617D4"/>
    <w:rsid w:val="00772209"/>
    <w:rsid w:val="007739D9"/>
    <w:rsid w:val="007761DF"/>
    <w:rsid w:val="00794331"/>
    <w:rsid w:val="007965B2"/>
    <w:rsid w:val="007A66FB"/>
    <w:rsid w:val="007B27F5"/>
    <w:rsid w:val="007B4618"/>
    <w:rsid w:val="007B621D"/>
    <w:rsid w:val="007C3AE4"/>
    <w:rsid w:val="007D2CA7"/>
    <w:rsid w:val="007D59CC"/>
    <w:rsid w:val="007E0E8D"/>
    <w:rsid w:val="007E1FC3"/>
    <w:rsid w:val="007F18BA"/>
    <w:rsid w:val="007F1DA5"/>
    <w:rsid w:val="007F7891"/>
    <w:rsid w:val="00801286"/>
    <w:rsid w:val="008125D6"/>
    <w:rsid w:val="00831A04"/>
    <w:rsid w:val="00835679"/>
    <w:rsid w:val="00843677"/>
    <w:rsid w:val="0085248D"/>
    <w:rsid w:val="00852E3E"/>
    <w:rsid w:val="00856101"/>
    <w:rsid w:val="00861B4A"/>
    <w:rsid w:val="008677D8"/>
    <w:rsid w:val="00872C95"/>
    <w:rsid w:val="00873714"/>
    <w:rsid w:val="00880A99"/>
    <w:rsid w:val="008943E6"/>
    <w:rsid w:val="00894F03"/>
    <w:rsid w:val="008A2700"/>
    <w:rsid w:val="008B0A83"/>
    <w:rsid w:val="008B0C47"/>
    <w:rsid w:val="008B412C"/>
    <w:rsid w:val="008D0749"/>
    <w:rsid w:val="008D1E05"/>
    <w:rsid w:val="008D543F"/>
    <w:rsid w:val="008D7B55"/>
    <w:rsid w:val="008E0372"/>
    <w:rsid w:val="008E3746"/>
    <w:rsid w:val="008F2066"/>
    <w:rsid w:val="008F2189"/>
    <w:rsid w:val="008F4D99"/>
    <w:rsid w:val="008F6830"/>
    <w:rsid w:val="00900AE5"/>
    <w:rsid w:val="00906368"/>
    <w:rsid w:val="00912E05"/>
    <w:rsid w:val="00916E1A"/>
    <w:rsid w:val="00921CB2"/>
    <w:rsid w:val="00925A48"/>
    <w:rsid w:val="00925B26"/>
    <w:rsid w:val="009376C9"/>
    <w:rsid w:val="00941170"/>
    <w:rsid w:val="00942297"/>
    <w:rsid w:val="00964843"/>
    <w:rsid w:val="00976077"/>
    <w:rsid w:val="00982069"/>
    <w:rsid w:val="009874BC"/>
    <w:rsid w:val="0099179F"/>
    <w:rsid w:val="00991BBF"/>
    <w:rsid w:val="009930AE"/>
    <w:rsid w:val="0099725E"/>
    <w:rsid w:val="009A7C66"/>
    <w:rsid w:val="009C0931"/>
    <w:rsid w:val="009C13FE"/>
    <w:rsid w:val="009C2649"/>
    <w:rsid w:val="009D17B5"/>
    <w:rsid w:val="009D7C10"/>
    <w:rsid w:val="009F217B"/>
    <w:rsid w:val="009F2DA7"/>
    <w:rsid w:val="009F5E8B"/>
    <w:rsid w:val="009F6241"/>
    <w:rsid w:val="009F658D"/>
    <w:rsid w:val="009F7E95"/>
    <w:rsid w:val="00A02148"/>
    <w:rsid w:val="00A024D8"/>
    <w:rsid w:val="00A03B87"/>
    <w:rsid w:val="00A070B2"/>
    <w:rsid w:val="00A14AB4"/>
    <w:rsid w:val="00A155EB"/>
    <w:rsid w:val="00A21832"/>
    <w:rsid w:val="00A24989"/>
    <w:rsid w:val="00A32600"/>
    <w:rsid w:val="00A343DE"/>
    <w:rsid w:val="00A43DF8"/>
    <w:rsid w:val="00A53D96"/>
    <w:rsid w:val="00A566EF"/>
    <w:rsid w:val="00A60B45"/>
    <w:rsid w:val="00A64C2B"/>
    <w:rsid w:val="00A64DCD"/>
    <w:rsid w:val="00A672CE"/>
    <w:rsid w:val="00A76BC2"/>
    <w:rsid w:val="00A84306"/>
    <w:rsid w:val="00A92BA7"/>
    <w:rsid w:val="00A94451"/>
    <w:rsid w:val="00A97148"/>
    <w:rsid w:val="00A9759C"/>
    <w:rsid w:val="00AA0D2B"/>
    <w:rsid w:val="00AA4C00"/>
    <w:rsid w:val="00AB5703"/>
    <w:rsid w:val="00AC58CD"/>
    <w:rsid w:val="00AE054C"/>
    <w:rsid w:val="00AE301D"/>
    <w:rsid w:val="00AE4190"/>
    <w:rsid w:val="00B06F63"/>
    <w:rsid w:val="00B1266B"/>
    <w:rsid w:val="00B22F58"/>
    <w:rsid w:val="00B251A1"/>
    <w:rsid w:val="00B25ECE"/>
    <w:rsid w:val="00B31BEB"/>
    <w:rsid w:val="00B4691D"/>
    <w:rsid w:val="00B47E81"/>
    <w:rsid w:val="00B51620"/>
    <w:rsid w:val="00B5202C"/>
    <w:rsid w:val="00B530ED"/>
    <w:rsid w:val="00B63FE0"/>
    <w:rsid w:val="00B66405"/>
    <w:rsid w:val="00B702DB"/>
    <w:rsid w:val="00B74A2F"/>
    <w:rsid w:val="00B76A90"/>
    <w:rsid w:val="00B821AA"/>
    <w:rsid w:val="00B85700"/>
    <w:rsid w:val="00B86D50"/>
    <w:rsid w:val="00B94CFE"/>
    <w:rsid w:val="00B9515F"/>
    <w:rsid w:val="00BA33CC"/>
    <w:rsid w:val="00BA3FDF"/>
    <w:rsid w:val="00BB6C3E"/>
    <w:rsid w:val="00BC0063"/>
    <w:rsid w:val="00BD0DA6"/>
    <w:rsid w:val="00BD5DC1"/>
    <w:rsid w:val="00BF0B0A"/>
    <w:rsid w:val="00BF1494"/>
    <w:rsid w:val="00BF563E"/>
    <w:rsid w:val="00C01E49"/>
    <w:rsid w:val="00C17929"/>
    <w:rsid w:val="00C21C84"/>
    <w:rsid w:val="00C2694D"/>
    <w:rsid w:val="00C3125E"/>
    <w:rsid w:val="00C3657D"/>
    <w:rsid w:val="00C36B70"/>
    <w:rsid w:val="00C36F64"/>
    <w:rsid w:val="00C52B98"/>
    <w:rsid w:val="00C56262"/>
    <w:rsid w:val="00C56758"/>
    <w:rsid w:val="00C66F28"/>
    <w:rsid w:val="00C6722D"/>
    <w:rsid w:val="00C75DEC"/>
    <w:rsid w:val="00C77C1F"/>
    <w:rsid w:val="00C8309C"/>
    <w:rsid w:val="00C87061"/>
    <w:rsid w:val="00C96095"/>
    <w:rsid w:val="00CB3CFD"/>
    <w:rsid w:val="00CC01BC"/>
    <w:rsid w:val="00CC3932"/>
    <w:rsid w:val="00CC4250"/>
    <w:rsid w:val="00CC7DAA"/>
    <w:rsid w:val="00CD243E"/>
    <w:rsid w:val="00CD480B"/>
    <w:rsid w:val="00CE1BE0"/>
    <w:rsid w:val="00CE5669"/>
    <w:rsid w:val="00CE7A15"/>
    <w:rsid w:val="00CF4394"/>
    <w:rsid w:val="00CF731F"/>
    <w:rsid w:val="00D004F1"/>
    <w:rsid w:val="00D00D0B"/>
    <w:rsid w:val="00D02736"/>
    <w:rsid w:val="00D03695"/>
    <w:rsid w:val="00D0535A"/>
    <w:rsid w:val="00D0640E"/>
    <w:rsid w:val="00D073DF"/>
    <w:rsid w:val="00D0768D"/>
    <w:rsid w:val="00D07EEF"/>
    <w:rsid w:val="00D127D6"/>
    <w:rsid w:val="00D41D10"/>
    <w:rsid w:val="00D45F88"/>
    <w:rsid w:val="00D4661B"/>
    <w:rsid w:val="00D477FA"/>
    <w:rsid w:val="00D501D7"/>
    <w:rsid w:val="00D60C44"/>
    <w:rsid w:val="00D626CB"/>
    <w:rsid w:val="00D6589E"/>
    <w:rsid w:val="00D74A12"/>
    <w:rsid w:val="00D912DD"/>
    <w:rsid w:val="00D92236"/>
    <w:rsid w:val="00D94E6F"/>
    <w:rsid w:val="00DA49BF"/>
    <w:rsid w:val="00DB245C"/>
    <w:rsid w:val="00DB3D98"/>
    <w:rsid w:val="00DC11D6"/>
    <w:rsid w:val="00DC4CE0"/>
    <w:rsid w:val="00DD4BA2"/>
    <w:rsid w:val="00DD682B"/>
    <w:rsid w:val="00DE30FE"/>
    <w:rsid w:val="00DE6E18"/>
    <w:rsid w:val="00DF68B9"/>
    <w:rsid w:val="00E0094D"/>
    <w:rsid w:val="00E02F5C"/>
    <w:rsid w:val="00E0740E"/>
    <w:rsid w:val="00E13E91"/>
    <w:rsid w:val="00E22150"/>
    <w:rsid w:val="00E33941"/>
    <w:rsid w:val="00E34D97"/>
    <w:rsid w:val="00E42A4A"/>
    <w:rsid w:val="00E43C0F"/>
    <w:rsid w:val="00E46A52"/>
    <w:rsid w:val="00E47581"/>
    <w:rsid w:val="00E6062D"/>
    <w:rsid w:val="00E7076B"/>
    <w:rsid w:val="00E822F8"/>
    <w:rsid w:val="00E867CB"/>
    <w:rsid w:val="00E87E9D"/>
    <w:rsid w:val="00E94901"/>
    <w:rsid w:val="00E96AA5"/>
    <w:rsid w:val="00EA23F9"/>
    <w:rsid w:val="00EB3BE6"/>
    <w:rsid w:val="00EC09DB"/>
    <w:rsid w:val="00EC27C5"/>
    <w:rsid w:val="00ED034F"/>
    <w:rsid w:val="00ED536F"/>
    <w:rsid w:val="00EE343A"/>
    <w:rsid w:val="00EE39B8"/>
    <w:rsid w:val="00EF0651"/>
    <w:rsid w:val="00EF1335"/>
    <w:rsid w:val="00EF1D2D"/>
    <w:rsid w:val="00F122DB"/>
    <w:rsid w:val="00F23F53"/>
    <w:rsid w:val="00F321A6"/>
    <w:rsid w:val="00F332AF"/>
    <w:rsid w:val="00F46FD7"/>
    <w:rsid w:val="00F47608"/>
    <w:rsid w:val="00F477B0"/>
    <w:rsid w:val="00F5567F"/>
    <w:rsid w:val="00F55A8F"/>
    <w:rsid w:val="00F626B9"/>
    <w:rsid w:val="00F66FE7"/>
    <w:rsid w:val="00F80F54"/>
    <w:rsid w:val="00F834EB"/>
    <w:rsid w:val="00F83B21"/>
    <w:rsid w:val="00F83EC7"/>
    <w:rsid w:val="00F84600"/>
    <w:rsid w:val="00F908B7"/>
    <w:rsid w:val="00F91CAC"/>
    <w:rsid w:val="00F9218E"/>
    <w:rsid w:val="00F93201"/>
    <w:rsid w:val="00FB0D84"/>
    <w:rsid w:val="00FB7969"/>
    <w:rsid w:val="00FC380E"/>
    <w:rsid w:val="00FC697D"/>
    <w:rsid w:val="00FD2D81"/>
    <w:rsid w:val="00FD57B9"/>
    <w:rsid w:val="00FE6441"/>
    <w:rsid w:val="00FF053E"/>
    <w:rsid w:val="00FF530E"/>
    <w:rsid w:val="00FF60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BE0"/>
  </w:style>
  <w:style w:type="paragraph" w:styleId="1">
    <w:name w:val="heading 1"/>
    <w:basedOn w:val="a"/>
    <w:next w:val="a"/>
    <w:link w:val="10"/>
    <w:uiPriority w:val="9"/>
    <w:qFormat/>
    <w:rsid w:val="00DE6E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A34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2297"/>
    <w:pPr>
      <w:ind w:left="720"/>
      <w:contextualSpacing/>
    </w:pPr>
  </w:style>
  <w:style w:type="table" w:styleId="a4">
    <w:name w:val="Table Grid"/>
    <w:basedOn w:val="a1"/>
    <w:uiPriority w:val="59"/>
    <w:rsid w:val="00E475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E6E18"/>
    <w:rPr>
      <w:rFonts w:asciiTheme="majorHAnsi" w:eastAsiaTheme="majorEastAsia" w:hAnsiTheme="majorHAnsi" w:cstheme="majorBidi"/>
      <w:b/>
      <w:bCs/>
      <w:color w:val="365F91" w:themeColor="accent1" w:themeShade="BF"/>
      <w:sz w:val="28"/>
      <w:szCs w:val="28"/>
    </w:rPr>
  </w:style>
  <w:style w:type="paragraph" w:styleId="a5">
    <w:name w:val="Subtitle"/>
    <w:basedOn w:val="a"/>
    <w:next w:val="a"/>
    <w:link w:val="a6"/>
    <w:uiPriority w:val="11"/>
    <w:qFormat/>
    <w:rsid w:val="00DE6E1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DE6E18"/>
    <w:rPr>
      <w:rFonts w:asciiTheme="majorHAnsi" w:eastAsiaTheme="majorEastAsia" w:hAnsiTheme="majorHAnsi" w:cstheme="majorBidi"/>
      <w:i/>
      <w:iCs/>
      <w:color w:val="4F81BD" w:themeColor="accent1"/>
      <w:spacing w:val="15"/>
      <w:sz w:val="24"/>
      <w:szCs w:val="24"/>
    </w:rPr>
  </w:style>
  <w:style w:type="paragraph" w:styleId="a7">
    <w:name w:val="Normal (Web)"/>
    <w:basedOn w:val="a"/>
    <w:uiPriority w:val="99"/>
    <w:unhideWhenUsed/>
    <w:rsid w:val="004E07BB"/>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8">
    <w:name w:val="TOC Heading"/>
    <w:basedOn w:val="1"/>
    <w:next w:val="a"/>
    <w:uiPriority w:val="39"/>
    <w:semiHidden/>
    <w:unhideWhenUsed/>
    <w:qFormat/>
    <w:rsid w:val="000A340A"/>
    <w:pPr>
      <w:outlineLvl w:val="9"/>
    </w:pPr>
    <w:rPr>
      <w:lang w:val="ru-RU" w:eastAsia="ru-RU"/>
    </w:rPr>
  </w:style>
  <w:style w:type="paragraph" w:styleId="21">
    <w:name w:val="toc 2"/>
    <w:basedOn w:val="a"/>
    <w:next w:val="a"/>
    <w:autoRedefine/>
    <w:uiPriority w:val="39"/>
    <w:unhideWhenUsed/>
    <w:qFormat/>
    <w:rsid w:val="000A340A"/>
    <w:pPr>
      <w:spacing w:after="100"/>
      <w:ind w:left="220"/>
    </w:pPr>
    <w:rPr>
      <w:rFonts w:eastAsiaTheme="minorEastAsia"/>
      <w:lang w:val="ru-RU" w:eastAsia="ru-RU"/>
    </w:rPr>
  </w:style>
  <w:style w:type="paragraph" w:styleId="11">
    <w:name w:val="toc 1"/>
    <w:basedOn w:val="a"/>
    <w:next w:val="a"/>
    <w:autoRedefine/>
    <w:uiPriority w:val="39"/>
    <w:unhideWhenUsed/>
    <w:qFormat/>
    <w:rsid w:val="000A340A"/>
    <w:pPr>
      <w:spacing w:after="100"/>
    </w:pPr>
    <w:rPr>
      <w:rFonts w:eastAsiaTheme="minorEastAsia"/>
      <w:lang w:val="ru-RU" w:eastAsia="ru-RU"/>
    </w:rPr>
  </w:style>
  <w:style w:type="paragraph" w:styleId="3">
    <w:name w:val="toc 3"/>
    <w:basedOn w:val="a"/>
    <w:next w:val="a"/>
    <w:autoRedefine/>
    <w:uiPriority w:val="39"/>
    <w:semiHidden/>
    <w:unhideWhenUsed/>
    <w:qFormat/>
    <w:rsid w:val="000A340A"/>
    <w:pPr>
      <w:spacing w:after="100"/>
      <w:ind w:left="440"/>
    </w:pPr>
    <w:rPr>
      <w:rFonts w:eastAsiaTheme="minorEastAsia"/>
      <w:lang w:val="ru-RU" w:eastAsia="ru-RU"/>
    </w:rPr>
  </w:style>
  <w:style w:type="paragraph" w:styleId="a9">
    <w:name w:val="Balloon Text"/>
    <w:basedOn w:val="a"/>
    <w:link w:val="aa"/>
    <w:uiPriority w:val="99"/>
    <w:semiHidden/>
    <w:unhideWhenUsed/>
    <w:rsid w:val="000A340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A340A"/>
    <w:rPr>
      <w:rFonts w:ascii="Tahoma" w:hAnsi="Tahoma" w:cs="Tahoma"/>
      <w:sz w:val="16"/>
      <w:szCs w:val="16"/>
    </w:rPr>
  </w:style>
  <w:style w:type="character" w:styleId="ab">
    <w:name w:val="Hyperlink"/>
    <w:basedOn w:val="a0"/>
    <w:uiPriority w:val="99"/>
    <w:unhideWhenUsed/>
    <w:rsid w:val="000A340A"/>
    <w:rPr>
      <w:color w:val="0000FF" w:themeColor="hyperlink"/>
      <w:u w:val="single"/>
    </w:rPr>
  </w:style>
  <w:style w:type="character" w:customStyle="1" w:styleId="20">
    <w:name w:val="Заголовок 2 Знак"/>
    <w:basedOn w:val="a0"/>
    <w:link w:val="2"/>
    <w:uiPriority w:val="9"/>
    <w:rsid w:val="000A340A"/>
    <w:rPr>
      <w:rFonts w:asciiTheme="majorHAnsi" w:eastAsiaTheme="majorEastAsia" w:hAnsiTheme="majorHAnsi" w:cstheme="majorBidi"/>
      <w:b/>
      <w:bCs/>
      <w:color w:val="4F81BD" w:themeColor="accent1"/>
      <w:sz w:val="26"/>
      <w:szCs w:val="26"/>
    </w:rPr>
  </w:style>
  <w:style w:type="paragraph" w:styleId="ac">
    <w:name w:val="header"/>
    <w:basedOn w:val="a"/>
    <w:link w:val="ad"/>
    <w:uiPriority w:val="99"/>
    <w:unhideWhenUsed/>
    <w:rsid w:val="00673A44"/>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673A44"/>
  </w:style>
  <w:style w:type="paragraph" w:styleId="ae">
    <w:name w:val="footer"/>
    <w:basedOn w:val="a"/>
    <w:link w:val="af"/>
    <w:uiPriority w:val="99"/>
    <w:unhideWhenUsed/>
    <w:rsid w:val="00673A44"/>
    <w:pPr>
      <w:tabs>
        <w:tab w:val="center" w:pos="4819"/>
        <w:tab w:val="right" w:pos="9639"/>
      </w:tabs>
      <w:spacing w:after="0" w:line="240" w:lineRule="auto"/>
    </w:pPr>
  </w:style>
  <w:style w:type="character" w:customStyle="1" w:styleId="af">
    <w:name w:val="Нижний колонтитул Знак"/>
    <w:basedOn w:val="a0"/>
    <w:link w:val="ae"/>
    <w:uiPriority w:val="99"/>
    <w:rsid w:val="00673A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BE0"/>
  </w:style>
  <w:style w:type="paragraph" w:styleId="1">
    <w:name w:val="heading 1"/>
    <w:basedOn w:val="a"/>
    <w:next w:val="a"/>
    <w:link w:val="10"/>
    <w:uiPriority w:val="9"/>
    <w:qFormat/>
    <w:rsid w:val="00DE6E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A34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2297"/>
    <w:pPr>
      <w:ind w:left="720"/>
      <w:contextualSpacing/>
    </w:pPr>
  </w:style>
  <w:style w:type="table" w:styleId="a4">
    <w:name w:val="Table Grid"/>
    <w:basedOn w:val="a1"/>
    <w:uiPriority w:val="59"/>
    <w:rsid w:val="00E475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E6E18"/>
    <w:rPr>
      <w:rFonts w:asciiTheme="majorHAnsi" w:eastAsiaTheme="majorEastAsia" w:hAnsiTheme="majorHAnsi" w:cstheme="majorBidi"/>
      <w:b/>
      <w:bCs/>
      <w:color w:val="365F91" w:themeColor="accent1" w:themeShade="BF"/>
      <w:sz w:val="28"/>
      <w:szCs w:val="28"/>
    </w:rPr>
  </w:style>
  <w:style w:type="paragraph" w:styleId="a5">
    <w:name w:val="Subtitle"/>
    <w:basedOn w:val="a"/>
    <w:next w:val="a"/>
    <w:link w:val="a6"/>
    <w:uiPriority w:val="11"/>
    <w:qFormat/>
    <w:rsid w:val="00DE6E1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DE6E18"/>
    <w:rPr>
      <w:rFonts w:asciiTheme="majorHAnsi" w:eastAsiaTheme="majorEastAsia" w:hAnsiTheme="majorHAnsi" w:cstheme="majorBidi"/>
      <w:i/>
      <w:iCs/>
      <w:color w:val="4F81BD" w:themeColor="accent1"/>
      <w:spacing w:val="15"/>
      <w:sz w:val="24"/>
      <w:szCs w:val="24"/>
    </w:rPr>
  </w:style>
  <w:style w:type="paragraph" w:styleId="a7">
    <w:name w:val="Normal (Web)"/>
    <w:basedOn w:val="a"/>
    <w:uiPriority w:val="99"/>
    <w:unhideWhenUsed/>
    <w:rsid w:val="004E07BB"/>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8">
    <w:name w:val="TOC Heading"/>
    <w:basedOn w:val="1"/>
    <w:next w:val="a"/>
    <w:uiPriority w:val="39"/>
    <w:semiHidden/>
    <w:unhideWhenUsed/>
    <w:qFormat/>
    <w:rsid w:val="000A340A"/>
    <w:pPr>
      <w:outlineLvl w:val="9"/>
    </w:pPr>
    <w:rPr>
      <w:lang w:val="ru-RU" w:eastAsia="ru-RU"/>
    </w:rPr>
  </w:style>
  <w:style w:type="paragraph" w:styleId="21">
    <w:name w:val="toc 2"/>
    <w:basedOn w:val="a"/>
    <w:next w:val="a"/>
    <w:autoRedefine/>
    <w:uiPriority w:val="39"/>
    <w:unhideWhenUsed/>
    <w:qFormat/>
    <w:rsid w:val="000A340A"/>
    <w:pPr>
      <w:spacing w:after="100"/>
      <w:ind w:left="220"/>
    </w:pPr>
    <w:rPr>
      <w:rFonts w:eastAsiaTheme="minorEastAsia"/>
      <w:lang w:val="ru-RU" w:eastAsia="ru-RU"/>
    </w:rPr>
  </w:style>
  <w:style w:type="paragraph" w:styleId="11">
    <w:name w:val="toc 1"/>
    <w:basedOn w:val="a"/>
    <w:next w:val="a"/>
    <w:autoRedefine/>
    <w:uiPriority w:val="39"/>
    <w:unhideWhenUsed/>
    <w:qFormat/>
    <w:rsid w:val="000A340A"/>
    <w:pPr>
      <w:spacing w:after="100"/>
    </w:pPr>
    <w:rPr>
      <w:rFonts w:eastAsiaTheme="minorEastAsia"/>
      <w:lang w:val="ru-RU" w:eastAsia="ru-RU"/>
    </w:rPr>
  </w:style>
  <w:style w:type="paragraph" w:styleId="3">
    <w:name w:val="toc 3"/>
    <w:basedOn w:val="a"/>
    <w:next w:val="a"/>
    <w:autoRedefine/>
    <w:uiPriority w:val="39"/>
    <w:semiHidden/>
    <w:unhideWhenUsed/>
    <w:qFormat/>
    <w:rsid w:val="000A340A"/>
    <w:pPr>
      <w:spacing w:after="100"/>
      <w:ind w:left="440"/>
    </w:pPr>
    <w:rPr>
      <w:rFonts w:eastAsiaTheme="minorEastAsia"/>
      <w:lang w:val="ru-RU" w:eastAsia="ru-RU"/>
    </w:rPr>
  </w:style>
  <w:style w:type="paragraph" w:styleId="a9">
    <w:name w:val="Balloon Text"/>
    <w:basedOn w:val="a"/>
    <w:link w:val="aa"/>
    <w:uiPriority w:val="99"/>
    <w:semiHidden/>
    <w:unhideWhenUsed/>
    <w:rsid w:val="000A340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A340A"/>
    <w:rPr>
      <w:rFonts w:ascii="Tahoma" w:hAnsi="Tahoma" w:cs="Tahoma"/>
      <w:sz w:val="16"/>
      <w:szCs w:val="16"/>
    </w:rPr>
  </w:style>
  <w:style w:type="character" w:styleId="ab">
    <w:name w:val="Hyperlink"/>
    <w:basedOn w:val="a0"/>
    <w:uiPriority w:val="99"/>
    <w:unhideWhenUsed/>
    <w:rsid w:val="000A340A"/>
    <w:rPr>
      <w:color w:val="0000FF" w:themeColor="hyperlink"/>
      <w:u w:val="single"/>
    </w:rPr>
  </w:style>
  <w:style w:type="character" w:customStyle="1" w:styleId="20">
    <w:name w:val="Заголовок 2 Знак"/>
    <w:basedOn w:val="a0"/>
    <w:link w:val="2"/>
    <w:uiPriority w:val="9"/>
    <w:rsid w:val="000A340A"/>
    <w:rPr>
      <w:rFonts w:asciiTheme="majorHAnsi" w:eastAsiaTheme="majorEastAsia" w:hAnsiTheme="majorHAnsi" w:cstheme="majorBidi"/>
      <w:b/>
      <w:bCs/>
      <w:color w:val="4F81BD" w:themeColor="accent1"/>
      <w:sz w:val="26"/>
      <w:szCs w:val="26"/>
    </w:rPr>
  </w:style>
  <w:style w:type="paragraph" w:styleId="ac">
    <w:name w:val="header"/>
    <w:basedOn w:val="a"/>
    <w:link w:val="ad"/>
    <w:uiPriority w:val="99"/>
    <w:unhideWhenUsed/>
    <w:rsid w:val="00673A44"/>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673A44"/>
  </w:style>
  <w:style w:type="paragraph" w:styleId="ae">
    <w:name w:val="footer"/>
    <w:basedOn w:val="a"/>
    <w:link w:val="af"/>
    <w:uiPriority w:val="99"/>
    <w:unhideWhenUsed/>
    <w:rsid w:val="00673A44"/>
    <w:pPr>
      <w:tabs>
        <w:tab w:val="center" w:pos="4819"/>
        <w:tab w:val="right" w:pos="9639"/>
      </w:tabs>
      <w:spacing w:after="0" w:line="240" w:lineRule="auto"/>
    </w:pPr>
  </w:style>
  <w:style w:type="character" w:customStyle="1" w:styleId="af">
    <w:name w:val="Нижний колонтитул Знак"/>
    <w:basedOn w:val="a0"/>
    <w:link w:val="ae"/>
    <w:uiPriority w:val="99"/>
    <w:rsid w:val="00673A4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d.ua/"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E5CD4-246B-4787-B5E5-1994589CB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31</Pages>
  <Words>15473</Words>
  <Characters>88198</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Лапшова Елена</dc:creator>
  <cp:lastModifiedBy>Veri4</cp:lastModifiedBy>
  <cp:revision>69</cp:revision>
  <cp:lastPrinted>2013-10-07T10:53:00Z</cp:lastPrinted>
  <dcterms:created xsi:type="dcterms:W3CDTF">2013-11-21T14:02:00Z</dcterms:created>
  <dcterms:modified xsi:type="dcterms:W3CDTF">2014-03-05T09:11:00Z</dcterms:modified>
</cp:coreProperties>
</file>